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8C4773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DE140E">
        <w:rPr>
          <w:rFonts w:ascii="Times New Roman" w:hAnsi="Times New Roman"/>
          <w:sz w:val="28"/>
          <w:szCs w:val="28"/>
        </w:rPr>
        <w:t>ий агропромышленный техникум</w:t>
      </w:r>
      <w:r w:rsidR="009E2DBC">
        <w:rPr>
          <w:rFonts w:ascii="Times New Roman" w:hAnsi="Times New Roman"/>
          <w:sz w:val="28"/>
          <w:szCs w:val="28"/>
        </w:rPr>
        <w:t>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90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246C39" w:rsidRDefault="00246C39" w:rsidP="00246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учебной дисциплины</w:t>
      </w:r>
    </w:p>
    <w:p w:rsidR="00EE78A1" w:rsidRPr="00246C39" w:rsidRDefault="00EE78A1" w:rsidP="00246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32"/>
          <w:szCs w:val="32"/>
          <w:u w:val="single"/>
          <w:lang w:val="en-US"/>
        </w:rPr>
      </w:pPr>
    </w:p>
    <w:p w:rsidR="007359C5" w:rsidRPr="00246C39" w:rsidRDefault="00927042" w:rsidP="0077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  <w:lang w:val="en-US"/>
        </w:rPr>
      </w:pPr>
      <w:r w:rsidRPr="00246C39">
        <w:rPr>
          <w:b/>
          <w:sz w:val="36"/>
          <w:szCs w:val="36"/>
        </w:rPr>
        <w:t xml:space="preserve">ОП.01 </w:t>
      </w:r>
      <w:r w:rsidR="00CC0FD0" w:rsidRPr="00246C39">
        <w:rPr>
          <w:b/>
          <w:sz w:val="36"/>
          <w:szCs w:val="36"/>
        </w:rPr>
        <w:t>Техническое черчение</w:t>
      </w:r>
    </w:p>
    <w:p w:rsidR="00AC7243" w:rsidRPr="00246C39" w:rsidRDefault="00AC7243" w:rsidP="0077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9E2DBC" w:rsidRDefault="009E2DBC" w:rsidP="009E2D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066A83">
        <w:rPr>
          <w:sz w:val="28"/>
          <w:szCs w:val="28"/>
        </w:rPr>
        <w:t xml:space="preserve">ммы профессионального обучения </w:t>
      </w:r>
      <w:r w:rsidR="00B0762B">
        <w:rPr>
          <w:sz w:val="28"/>
          <w:szCs w:val="28"/>
        </w:rPr>
        <w:t>(переподготовка) и дополнительного профессионального образования (профессиональная переподготовка) безработных граждан,</w:t>
      </w:r>
    </w:p>
    <w:p w:rsidR="009E2DBC" w:rsidRDefault="009E2DBC" w:rsidP="00066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="00960FC1">
        <w:rPr>
          <w:sz w:val="28"/>
          <w:szCs w:val="28"/>
        </w:rPr>
        <w:t>13786</w:t>
      </w:r>
      <w:r w:rsidR="008C4773">
        <w:rPr>
          <w:sz w:val="28"/>
          <w:szCs w:val="28"/>
        </w:rPr>
        <w:t xml:space="preserve"> </w:t>
      </w:r>
      <w:r w:rsidR="00960FC1">
        <w:rPr>
          <w:sz w:val="28"/>
          <w:szCs w:val="28"/>
        </w:rPr>
        <w:t>Машинист (кочегар) котельной</w:t>
      </w:r>
    </w:p>
    <w:p w:rsidR="009E2DBC" w:rsidRDefault="009E2DBC" w:rsidP="009E2DBC">
      <w:pPr>
        <w:jc w:val="right"/>
        <w:rPr>
          <w:sz w:val="28"/>
          <w:szCs w:val="28"/>
        </w:rPr>
      </w:pPr>
    </w:p>
    <w:p w:rsidR="00773B7C" w:rsidRPr="00246C39" w:rsidRDefault="00773B7C" w:rsidP="009E2DBC"/>
    <w:p w:rsidR="00773B7C" w:rsidRDefault="00773B7C" w:rsidP="009E2DBC"/>
    <w:p w:rsidR="00773B7C" w:rsidRDefault="00773B7C" w:rsidP="009E2DBC"/>
    <w:p w:rsidR="00EE78A1" w:rsidRPr="00773B7C" w:rsidRDefault="00927042" w:rsidP="00773B7C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240 час</w:t>
      </w:r>
      <w:r w:rsidR="009E2DBC">
        <w:rPr>
          <w:sz w:val="28"/>
          <w:szCs w:val="28"/>
        </w:rPr>
        <w:t>.</w:t>
      </w:r>
    </w:p>
    <w:p w:rsidR="00927042" w:rsidRDefault="00927042" w:rsidP="000213C2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машинист (кочегар) котельной </w:t>
      </w:r>
    </w:p>
    <w:p w:rsidR="00773B7C" w:rsidRDefault="00927042" w:rsidP="000213C2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2 разряда</w:t>
      </w:r>
      <w:r w:rsidR="000213C2">
        <w:rPr>
          <w:sz w:val="28"/>
          <w:szCs w:val="28"/>
        </w:rPr>
        <w:t xml:space="preserve"> </w:t>
      </w:r>
    </w:p>
    <w:p w:rsidR="00773B7C" w:rsidRDefault="00773B7C" w:rsidP="000213C2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773B7C" w:rsidRDefault="00773B7C" w:rsidP="000213C2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0213C2" w:rsidRDefault="00773B7C" w:rsidP="000213C2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Минимальный базовый уровень: основное общее, профессиональные навыки</w:t>
      </w:r>
      <w:r w:rsidR="000213C2">
        <w:rPr>
          <w:sz w:val="28"/>
          <w:szCs w:val="28"/>
        </w:rPr>
        <w:t xml:space="preserve">                                                                             </w:t>
      </w:r>
      <w:r w:rsidR="00927042">
        <w:rPr>
          <w:sz w:val="28"/>
          <w:szCs w:val="28"/>
        </w:rPr>
        <w:t xml:space="preserve">       </w:t>
      </w:r>
    </w:p>
    <w:p w:rsidR="008C4773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C4773" w:rsidRPr="00A20A8B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B2498" w:rsidRDefault="00AB2498" w:rsidP="00AB249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CD2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0758B" w:rsidRDefault="0090758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DD5E47">
        <w:rPr>
          <w:bCs/>
          <w:sz w:val="28"/>
          <w:szCs w:val="28"/>
        </w:rPr>
        <w:t xml:space="preserve">, </w:t>
      </w:r>
      <w:r w:rsidR="00960FC1">
        <w:rPr>
          <w:bCs/>
          <w:sz w:val="28"/>
          <w:szCs w:val="28"/>
        </w:rPr>
        <w:t>2016</w:t>
      </w:r>
    </w:p>
    <w:p w:rsidR="00311C36" w:rsidRDefault="00EE78A1" w:rsidP="00311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="00960FC1">
        <w:rPr>
          <w:b/>
          <w:sz w:val="28"/>
          <w:szCs w:val="28"/>
        </w:rPr>
        <w:t>140101.01 Машинист котлов</w:t>
      </w:r>
      <w:r w:rsidR="00311C36">
        <w:rPr>
          <w:b/>
          <w:sz w:val="28"/>
          <w:szCs w:val="28"/>
        </w:rPr>
        <w:t xml:space="preserve">, </w:t>
      </w:r>
      <w:r w:rsidR="00773B7C">
        <w:rPr>
          <w:b/>
          <w:sz w:val="28"/>
          <w:szCs w:val="28"/>
        </w:rPr>
        <w:t xml:space="preserve"> </w:t>
      </w:r>
      <w:r w:rsidR="00311C36" w:rsidRPr="00885EB4">
        <w:rPr>
          <w:sz w:val="28"/>
          <w:szCs w:val="28"/>
        </w:rPr>
        <w:t xml:space="preserve">учебного плана по профессии </w:t>
      </w:r>
      <w:r w:rsidR="00960FC1">
        <w:rPr>
          <w:i/>
          <w:sz w:val="28"/>
          <w:szCs w:val="28"/>
        </w:rPr>
        <w:t>ОК 016-94 13786 «Машинист (кочегар) котельной</w:t>
      </w:r>
      <w:r w:rsidR="00311C36" w:rsidRPr="00885EB4">
        <w:rPr>
          <w:i/>
          <w:sz w:val="28"/>
          <w:szCs w:val="28"/>
        </w:rPr>
        <w:t>»</w:t>
      </w:r>
      <w:r w:rsidR="00311C36">
        <w:rPr>
          <w:i/>
          <w:sz w:val="28"/>
          <w:szCs w:val="28"/>
        </w:rPr>
        <w:t>,</w:t>
      </w:r>
      <w:r w:rsidR="00311C36" w:rsidRPr="00885EB4">
        <w:rPr>
          <w:i/>
          <w:sz w:val="28"/>
          <w:szCs w:val="28"/>
        </w:rPr>
        <w:t xml:space="preserve"> </w:t>
      </w:r>
      <w:r w:rsidR="00311C36">
        <w:rPr>
          <w:sz w:val="28"/>
          <w:szCs w:val="28"/>
        </w:rPr>
        <w:t>р</w:t>
      </w:r>
      <w:r w:rsidR="00311C36" w:rsidRPr="00885EB4">
        <w:rPr>
          <w:sz w:val="28"/>
          <w:szCs w:val="28"/>
        </w:rPr>
        <w:t xml:space="preserve">екомендаций  </w:t>
      </w:r>
      <w:r w:rsidR="00311C36" w:rsidRPr="00885EB4">
        <w:rPr>
          <w:bCs/>
          <w:sz w:val="28"/>
          <w:szCs w:val="28"/>
        </w:rPr>
        <w:t>Б</w:t>
      </w:r>
      <w:r w:rsidR="00DE140E">
        <w:rPr>
          <w:bCs/>
          <w:sz w:val="28"/>
          <w:szCs w:val="28"/>
        </w:rPr>
        <w:t>ПОУ «Седельник</w:t>
      </w:r>
      <w:r w:rsidR="00773B7C">
        <w:rPr>
          <w:bCs/>
          <w:sz w:val="28"/>
          <w:szCs w:val="28"/>
        </w:rPr>
        <w:t>овский агропромышленный техникум</w:t>
      </w:r>
      <w:r w:rsidR="00311C36" w:rsidRPr="00885EB4">
        <w:rPr>
          <w:bCs/>
          <w:sz w:val="28"/>
          <w:szCs w:val="28"/>
        </w:rPr>
        <w:t xml:space="preserve">» </w:t>
      </w:r>
      <w:r w:rsidR="00311C36" w:rsidRPr="00885EB4">
        <w:rPr>
          <w:sz w:val="28"/>
          <w:szCs w:val="28"/>
        </w:rPr>
        <w:t>по формированию</w:t>
      </w:r>
      <w:r w:rsidR="00311C36" w:rsidRPr="00FB76D7">
        <w:t xml:space="preserve"> </w:t>
      </w:r>
      <w:r w:rsidR="00311C36" w:rsidRPr="00885EB4">
        <w:rPr>
          <w:sz w:val="28"/>
          <w:szCs w:val="28"/>
        </w:rPr>
        <w:t>нормативно-методической документации по реализации ФГОС СПО, от 01.09.201</w:t>
      </w:r>
      <w:r w:rsidR="00773B7C">
        <w:rPr>
          <w:sz w:val="28"/>
          <w:szCs w:val="28"/>
        </w:rPr>
        <w:t>6</w:t>
      </w:r>
      <w:r w:rsidR="00311C36" w:rsidRPr="00885EB4">
        <w:rPr>
          <w:sz w:val="28"/>
          <w:szCs w:val="28"/>
        </w:rPr>
        <w:t xml:space="preserve"> г.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773B7C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«Седельниковск</w:t>
      </w:r>
      <w:r w:rsidR="00DE140E">
        <w:rPr>
          <w:sz w:val="28"/>
          <w:szCs w:val="28"/>
        </w:rPr>
        <w:t>ий агропромышленный техникум</w:t>
      </w:r>
      <w:r w:rsidRPr="007D4A7F">
        <w:rPr>
          <w:sz w:val="28"/>
          <w:szCs w:val="28"/>
        </w:rPr>
        <w:t>»</w:t>
      </w:r>
    </w:p>
    <w:p w:rsidR="00321BC8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>мас</w:t>
      </w:r>
      <w:r w:rsidR="00960FC1">
        <w:rPr>
          <w:sz w:val="28"/>
          <w:szCs w:val="28"/>
        </w:rPr>
        <w:t>тер производственного обучения</w:t>
      </w:r>
      <w:r w:rsidR="00DE140E">
        <w:rPr>
          <w:sz w:val="28"/>
          <w:szCs w:val="28"/>
        </w:rPr>
        <w:t xml:space="preserve"> БПОУ  «Седельниковский агропромышленный техникум</w:t>
      </w:r>
      <w:r w:rsidR="009E2DBC">
        <w:rPr>
          <w:sz w:val="28"/>
          <w:szCs w:val="28"/>
        </w:rPr>
        <w:t>»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60FC1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«__»___________2016 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960FC1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«__»____________2016 </w:t>
      </w:r>
      <w:r w:rsidR="00E870FA"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1306C4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20F6B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0F6B">
              <w:rPr>
                <w:sz w:val="28"/>
                <w:szCs w:val="28"/>
              </w:rPr>
              <w:t>1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275693" w:rsidP="0027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черчение</w:t>
      </w:r>
    </w:p>
    <w:p w:rsidR="00EE78A1" w:rsidRPr="00A20A8B" w:rsidRDefault="003824CD" w:rsidP="0027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27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E3164C" w:rsidRPr="001A702F" w:rsidRDefault="00B0762B" w:rsidP="0027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720"/>
        <w:jc w:val="both"/>
        <w:rPr>
          <w:b/>
          <w:bCs/>
          <w:sz w:val="28"/>
          <w:szCs w:val="28"/>
        </w:rPr>
      </w:pPr>
      <w:r w:rsidRPr="00B0762B">
        <w:rPr>
          <w:b/>
          <w:sz w:val="28"/>
          <w:szCs w:val="28"/>
        </w:rPr>
        <w:t xml:space="preserve"> 140101.01 Машинист котлов</w:t>
      </w:r>
      <w:r>
        <w:rPr>
          <w:b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74BFF" w:rsidRDefault="00163064" w:rsidP="00474BFF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 w:rsidR="00474BFF">
        <w:rPr>
          <w:sz w:val="28"/>
          <w:szCs w:val="28"/>
        </w:rPr>
        <w:t>по профессии:</w:t>
      </w:r>
    </w:p>
    <w:p w:rsidR="00CC0FD0" w:rsidRDefault="00CC0FD0" w:rsidP="0015704E">
      <w:pPr>
        <w:shd w:val="clear" w:color="auto" w:fill="FFFFFF"/>
        <w:rPr>
          <w:color w:val="000000"/>
          <w:sz w:val="28"/>
          <w:szCs w:val="28"/>
        </w:rPr>
      </w:pPr>
    </w:p>
    <w:p w:rsidR="0015704E" w:rsidRDefault="00474BFF" w:rsidP="0015704E">
      <w:pPr>
        <w:shd w:val="clear" w:color="auto" w:fill="FFFFFF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702F">
        <w:rPr>
          <w:b/>
          <w:bCs/>
          <w:color w:val="000000"/>
          <w:sz w:val="28"/>
          <w:szCs w:val="28"/>
        </w:rPr>
        <w:t xml:space="preserve"> </w:t>
      </w:r>
      <w:r w:rsidR="001A702F" w:rsidRPr="001A702F">
        <w:rPr>
          <w:b/>
          <w:sz w:val="28"/>
          <w:szCs w:val="28"/>
        </w:rPr>
        <w:t xml:space="preserve"> Машинист (кочегар) котельной</w:t>
      </w:r>
      <w:r w:rsidR="0015704E"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</w:p>
    <w:p w:rsidR="00B0762B" w:rsidRPr="00B0762B" w:rsidRDefault="00B0762B" w:rsidP="00B0762B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блочной системы управления агрегатами (котел</w:t>
      </w:r>
      <w:r w:rsidR="00275693">
        <w:rPr>
          <w:rFonts w:eastAsia="Calibri"/>
          <w:b/>
          <w:sz w:val="28"/>
          <w:szCs w:val="28"/>
        </w:rPr>
        <w:t xml:space="preserve"> </w:t>
      </w:r>
      <w:r w:rsidRPr="00B0762B">
        <w:rPr>
          <w:rFonts w:eastAsia="Calibri"/>
          <w:b/>
          <w:sz w:val="28"/>
          <w:szCs w:val="28"/>
        </w:rPr>
        <w:t>- турбина)</w:t>
      </w:r>
      <w:r>
        <w:rPr>
          <w:rFonts w:eastAsia="Calibri"/>
          <w:b/>
          <w:sz w:val="28"/>
          <w:szCs w:val="28"/>
        </w:rPr>
        <w:t>,</w:t>
      </w:r>
    </w:p>
    <w:p w:rsidR="00B0762B" w:rsidRPr="00B0762B" w:rsidRDefault="00B0762B" w:rsidP="00B0762B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котлов</w:t>
      </w:r>
      <w:r>
        <w:rPr>
          <w:rFonts w:eastAsia="Calibri"/>
          <w:b/>
          <w:sz w:val="28"/>
          <w:szCs w:val="28"/>
        </w:rPr>
        <w:t>,</w:t>
      </w:r>
    </w:p>
    <w:p w:rsidR="00B0762B" w:rsidRDefault="00B0762B" w:rsidP="00B0762B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- обходчик по котельному оборудованию</w:t>
      </w:r>
    </w:p>
    <w:p w:rsidR="00B0762B" w:rsidRPr="00B0762B" w:rsidRDefault="00B0762B" w:rsidP="00B0762B">
      <w:pPr>
        <w:shd w:val="clear" w:color="auto" w:fill="FFFFFF"/>
        <w:rPr>
          <w:rFonts w:eastAsia="Calibri"/>
          <w:sz w:val="28"/>
          <w:szCs w:val="28"/>
        </w:rPr>
      </w:pPr>
      <w:r w:rsidRPr="00B0762B">
        <w:rPr>
          <w:rFonts w:eastAsia="Calibri"/>
          <w:sz w:val="28"/>
          <w:szCs w:val="28"/>
        </w:rPr>
        <w:t xml:space="preserve"> на базе среднего образования, основного общего. Опыт работы не требуется.</w:t>
      </w:r>
    </w:p>
    <w:p w:rsidR="00B0762B" w:rsidRPr="00D5244B" w:rsidRDefault="00B0762B" w:rsidP="00B0762B">
      <w:pPr>
        <w:shd w:val="clear" w:color="auto" w:fill="FFFFFF"/>
        <w:rPr>
          <w:rFonts w:eastAsia="Calibri"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27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CC0FD0">
      <w:pPr>
        <w:spacing w:before="120"/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1A702F">
      <w:pPr>
        <w:rPr>
          <w:sz w:val="28"/>
          <w:szCs w:val="28"/>
        </w:rPr>
      </w:pPr>
    </w:p>
    <w:p w:rsidR="00CC0FD0" w:rsidRPr="00CC0FD0" w:rsidRDefault="00CC0FD0" w:rsidP="00CC0FD0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0FD0">
        <w:rPr>
          <w:color w:val="000000"/>
          <w:sz w:val="28"/>
          <w:szCs w:val="28"/>
        </w:rPr>
        <w:t>читать и выполнять эскизы, рабочие и сборочные чертежи несложных деталей, технологических схем и аппаратов;</w:t>
      </w:r>
    </w:p>
    <w:p w:rsidR="00EE31A1" w:rsidRPr="007359C5" w:rsidRDefault="00EE78A1" w:rsidP="00CC0FD0">
      <w:pPr>
        <w:spacing w:before="120"/>
        <w:ind w:firstLine="284"/>
        <w:rPr>
          <w:sz w:val="28"/>
          <w:szCs w:val="28"/>
        </w:rPr>
      </w:pPr>
      <w:r w:rsidRPr="007359C5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7359C5">
        <w:rPr>
          <w:sz w:val="28"/>
          <w:szCs w:val="28"/>
        </w:rPr>
        <w:t xml:space="preserve"> </w:t>
      </w:r>
    </w:p>
    <w:p w:rsidR="003824CD" w:rsidRDefault="003824CD" w:rsidP="00CC0FD0">
      <w:pPr>
        <w:ind w:firstLine="284"/>
        <w:rPr>
          <w:sz w:val="28"/>
          <w:szCs w:val="28"/>
        </w:rPr>
      </w:pPr>
    </w:p>
    <w:p w:rsidR="00CC0FD0" w:rsidRPr="00CC0FD0" w:rsidRDefault="00CC0FD0" w:rsidP="00CC0FD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FD0">
        <w:rPr>
          <w:sz w:val="28"/>
          <w:szCs w:val="28"/>
        </w:rPr>
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CC0FD0" w:rsidRPr="00CC0FD0" w:rsidRDefault="00CC0FD0" w:rsidP="00CC0FD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FD0">
        <w:rPr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CC0FD0" w:rsidRPr="00CC0FD0" w:rsidRDefault="00CC0FD0" w:rsidP="00CC0FD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FD0">
        <w:rPr>
          <w:sz w:val="28"/>
          <w:szCs w:val="28"/>
        </w:rPr>
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CC0FD0" w:rsidRDefault="00CC0FD0" w:rsidP="00CC0FD0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C0FD0">
        <w:rPr>
          <w:sz w:val="28"/>
          <w:szCs w:val="28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0FD0" w:rsidRDefault="00CC0FD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0FD0" w:rsidRPr="00A20A8B" w:rsidRDefault="00CC0FD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359C5" w:rsidRPr="00A20A8B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359C5">
        <w:rPr>
          <w:b/>
          <w:sz w:val="28"/>
          <w:szCs w:val="28"/>
        </w:rPr>
        <w:t>12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51086">
        <w:rPr>
          <w:b/>
          <w:sz w:val="28"/>
          <w:szCs w:val="28"/>
        </w:rPr>
        <w:t>6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51086">
        <w:rPr>
          <w:b/>
          <w:sz w:val="28"/>
          <w:szCs w:val="28"/>
        </w:rPr>
        <w:t>6</w:t>
      </w:r>
      <w:r w:rsidR="00163064">
        <w:rPr>
          <w:b/>
          <w:sz w:val="28"/>
          <w:szCs w:val="28"/>
        </w:rPr>
        <w:t xml:space="preserve"> </w:t>
      </w:r>
      <w:r w:rsidR="00751086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C0FD0" w:rsidRDefault="00CC0FD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C0FD0" w:rsidRDefault="00CC0FD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C0FD0" w:rsidRDefault="00CC0FD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C0FD0" w:rsidRDefault="00CC0FD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C0FD0" w:rsidRDefault="00CC0FD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C0FD0" w:rsidRDefault="00CC0FD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C0FD0" w:rsidRDefault="00CC0FD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C0FD0" w:rsidRDefault="00CC0FD0" w:rsidP="0026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4EB6" w:rsidRPr="00A20A8B" w:rsidRDefault="001B4EB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1F2A" w:rsidRDefault="00480FF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«Техническое черчение</w:t>
      </w:r>
      <w:r w:rsidR="00751086">
        <w:rPr>
          <w:b/>
          <w:sz w:val="28"/>
          <w:szCs w:val="28"/>
        </w:rPr>
        <w:t>»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7359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80576" w:rsidRPr="00294604" w:rsidTr="009A2CA6">
        <w:trPr>
          <w:trHeight w:val="240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75108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практической работе</w:t>
            </w:r>
            <w:r w:rsidR="00C80576"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A2CA6" w:rsidRPr="00294604" w:rsidTr="00974E49">
        <w:trPr>
          <w:trHeight w:val="483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2CA6" w:rsidRDefault="009A2CA6" w:rsidP="009A2CA6">
            <w:pPr>
              <w:jc w:val="center"/>
              <w:rPr>
                <w:i/>
                <w:iCs/>
                <w:sz w:val="28"/>
                <w:szCs w:val="28"/>
              </w:rPr>
            </w:pPr>
            <w:r w:rsidRPr="00460426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9A2CA6">
              <w:rPr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CC0FD0" w:rsidRDefault="006A564C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</w:p>
    <w:p w:rsidR="006A564C" w:rsidRPr="00A50479" w:rsidRDefault="00751086" w:rsidP="005923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0FD0">
        <w:rPr>
          <w:b/>
          <w:sz w:val="28"/>
          <w:szCs w:val="28"/>
        </w:rPr>
        <w:t>Техническое черчение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640301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275693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01</w:t>
            </w:r>
            <w:r w:rsidR="00897A38" w:rsidRPr="006A564C">
              <w:rPr>
                <w:b/>
                <w:bCs/>
              </w:rPr>
              <w:t xml:space="preserve"> </w:t>
            </w:r>
          </w:p>
          <w:p w:rsidR="00897A38" w:rsidRPr="006A564C" w:rsidRDefault="00275693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черчение</w:t>
            </w:r>
          </w:p>
          <w:p w:rsidR="00897A38" w:rsidRDefault="00897A38" w:rsidP="00D84741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8C27A6" w:rsidP="006A56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/>
          </w:tcPr>
          <w:p w:rsidR="00897A38" w:rsidRDefault="00897A38" w:rsidP="00D84741"/>
        </w:tc>
      </w:tr>
      <w:tr w:rsidR="00897A38" w:rsidTr="00640301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2B26" w:rsidRDefault="00412B2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2B26" w:rsidRDefault="00412B2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897A38" w:rsidRPr="003D3D34" w:rsidRDefault="00E61659" w:rsidP="003D3D3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Общие сведения о чертежах</w:t>
            </w:r>
          </w:p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897A38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412B26" w:rsidRDefault="00412B26" w:rsidP="008C27A6"/>
          <w:p w:rsidR="00412B26" w:rsidRDefault="00412B26" w:rsidP="006A564C">
            <w:pPr>
              <w:jc w:val="center"/>
            </w:pPr>
          </w:p>
          <w:p w:rsidR="00897A38" w:rsidRPr="003D3D34" w:rsidRDefault="00453E0E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/>
          </w:tcPr>
          <w:p w:rsidR="00897A38" w:rsidRDefault="00897A38" w:rsidP="00D84741"/>
        </w:tc>
      </w:tr>
      <w:tr w:rsidR="00897A38" w:rsidTr="00640301">
        <w:trPr>
          <w:trHeight w:val="348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C27A6" w:rsidRDefault="00754C0F" w:rsidP="008C2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0B39">
              <w:t xml:space="preserve">Роль учебной дисциплины в процессе освоения профессии. </w:t>
            </w:r>
            <w:r w:rsidR="00E61659">
              <w:t xml:space="preserve">Общие сведения о чертежах. Изображения на чертежах. Размеры на чертежах. Технические указания на чертежах. </w:t>
            </w:r>
            <w:r w:rsidR="008C27A6">
              <w:t>Чтение</w:t>
            </w:r>
            <w:r w:rsidR="00A213C1">
              <w:t xml:space="preserve"> чертежей</w:t>
            </w:r>
            <w:r w:rsidR="008C27A6">
              <w:t xml:space="preserve"> деталей</w:t>
            </w:r>
            <w:r w:rsidR="00A213C1">
              <w:t xml:space="preserve">. </w:t>
            </w:r>
            <w:r w:rsidR="008C27A6" w:rsidRPr="00A213C1">
              <w:t>Чтение сборочных чертежей.</w:t>
            </w:r>
            <w:r w:rsidR="008C27A6">
              <w:t xml:space="preserve"> Схемы. Рационализация выполнения и чтения чертежей.</w:t>
            </w:r>
            <w:r w:rsidR="00C20F6B">
              <w:t xml:space="preserve"> Тестирование.</w:t>
            </w:r>
          </w:p>
          <w:p w:rsidR="007E0FEF" w:rsidRDefault="007E0FEF" w:rsidP="008C27A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897A38" w:rsidRDefault="00897A38" w:rsidP="006A564C">
            <w:pPr>
              <w:jc w:val="center"/>
            </w:pPr>
          </w:p>
        </w:tc>
        <w:tc>
          <w:tcPr>
            <w:tcW w:w="1637" w:type="dxa"/>
            <w:shd w:val="clear" w:color="auto" w:fill="FFFFFF"/>
          </w:tcPr>
          <w:p w:rsidR="008C27A6" w:rsidRDefault="008C27A6" w:rsidP="000E5F40">
            <w:pPr>
              <w:jc w:val="center"/>
            </w:pPr>
          </w:p>
          <w:p w:rsidR="00897A38" w:rsidRPr="00C20F6B" w:rsidRDefault="00897A38" w:rsidP="000E5F40">
            <w:pPr>
              <w:jc w:val="center"/>
            </w:pPr>
            <w:r w:rsidRPr="00C20F6B">
              <w:t>2</w:t>
            </w:r>
          </w:p>
        </w:tc>
      </w:tr>
      <w:tr w:rsidR="00B10FA6" w:rsidTr="00640301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B10FA6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B10FA6" w:rsidRPr="00412B26" w:rsidRDefault="00B10FA6" w:rsidP="00D84741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7C3F61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/>
          </w:tcPr>
          <w:p w:rsidR="00B10FA6" w:rsidRDefault="00B10FA6" w:rsidP="00D84741"/>
        </w:tc>
      </w:tr>
      <w:tr w:rsidR="001143CF" w:rsidTr="008C27A6">
        <w:trPr>
          <w:trHeight w:val="270"/>
        </w:trPr>
        <w:tc>
          <w:tcPr>
            <w:tcW w:w="2518" w:type="dxa"/>
            <w:vMerge w:val="restart"/>
          </w:tcPr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6F427B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8C27A6">
              <w:rPr>
                <w:b/>
              </w:rPr>
              <w:t>2</w:t>
            </w:r>
            <w:r w:rsidR="001143CF">
              <w:rPr>
                <w:b/>
              </w:rPr>
              <w:t>.</w:t>
            </w:r>
          </w:p>
          <w:p w:rsidR="00C0280E" w:rsidRPr="00C0280E" w:rsidRDefault="00C0280E" w:rsidP="00C0280E">
            <w:pPr>
              <w:jc w:val="center"/>
              <w:rPr>
                <w:b/>
              </w:rPr>
            </w:pPr>
            <w:r w:rsidRPr="00C0280E">
              <w:rPr>
                <w:b/>
              </w:rPr>
              <w:t>Конструкторская</w:t>
            </w:r>
          </w:p>
          <w:p w:rsidR="001143CF" w:rsidRPr="006A564C" w:rsidRDefault="00C0280E" w:rsidP="00C0280E">
            <w:pPr>
              <w:jc w:val="center"/>
              <w:rPr>
                <w:b/>
              </w:rPr>
            </w:pPr>
            <w:r w:rsidRPr="00C0280E">
              <w:rPr>
                <w:b/>
              </w:rPr>
              <w:t>документация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143CF" w:rsidRDefault="001143CF" w:rsidP="006A564C">
            <w:pPr>
              <w:jc w:val="center"/>
            </w:pPr>
          </w:p>
          <w:p w:rsidR="006F427B" w:rsidRDefault="006F427B" w:rsidP="008C27A6"/>
          <w:p w:rsidR="006F427B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143CF" w:rsidRDefault="001143CF" w:rsidP="008C27A6">
            <w:pPr>
              <w:jc w:val="center"/>
            </w:pPr>
          </w:p>
          <w:p w:rsidR="008C27A6" w:rsidRDefault="008C27A6" w:rsidP="008C27A6">
            <w:pPr>
              <w:jc w:val="center"/>
            </w:pPr>
            <w:r>
              <w:t>2</w:t>
            </w:r>
          </w:p>
        </w:tc>
      </w:tr>
      <w:tr w:rsidR="001143CF" w:rsidTr="008C27A6">
        <w:trPr>
          <w:trHeight w:val="1050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3D3B46" w:rsidRDefault="00754C0F" w:rsidP="008C27A6">
            <w:pPr>
              <w:shd w:val="clear" w:color="auto" w:fill="FFFFFF"/>
              <w:spacing w:before="100" w:beforeAutospacing="1" w:after="100" w:afterAutospacing="1"/>
            </w:pPr>
            <w:r w:rsidRPr="001C0B39">
              <w:t xml:space="preserve"> Требования Единой системы конструкторской документации (ЕСКД) и Единой системы технологической документации (ЕСТД)</w:t>
            </w:r>
            <w:r>
              <w:t xml:space="preserve">. </w:t>
            </w:r>
            <w:r w:rsidRPr="001C0B39">
              <w:t xml:space="preserve">Геометрические построения. </w:t>
            </w:r>
            <w:r w:rsidRPr="002E2BA3">
              <w:t xml:space="preserve">Конструкторские документы и стадии их разработки. </w:t>
            </w:r>
            <w:r w:rsidR="00C20F6B">
              <w:t>Тестирование.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1143CF" w:rsidRDefault="001143CF" w:rsidP="00D84741"/>
        </w:tc>
      </w:tr>
      <w:tr w:rsidR="001143CF" w:rsidTr="00640301">
        <w:trPr>
          <w:trHeight w:val="28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B07EA4">
            <w:pPr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1143CF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318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C20F6B" w:rsidRDefault="008C27A6" w:rsidP="00B07EA4">
            <w:r w:rsidRPr="00C20F6B">
              <w:t>Порядок составления спецификаций</w:t>
            </w:r>
            <w:r w:rsidR="00C20F6B">
              <w:t>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49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974798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1143CF" w:rsidRPr="002330C0" w:rsidRDefault="001143CF" w:rsidP="001143CF">
            <w:pPr>
              <w:rPr>
                <w:i/>
              </w:rPr>
            </w:pPr>
            <w:r w:rsidRPr="00FF5A27">
              <w:t xml:space="preserve">Систематическая проработка конспектов занятий, учебной и специальной литературы (по вопросам к параграфам, главам учебных пособий, составленных </w:t>
            </w:r>
            <w:r w:rsidRPr="00FF5A27">
              <w:lastRenderedPageBreak/>
              <w:t>преподавателем)</w:t>
            </w:r>
            <w:r>
              <w:t>.</w:t>
            </w:r>
          </w:p>
          <w:p w:rsidR="001143CF" w:rsidRDefault="001143CF" w:rsidP="001143CF"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1143CF" w:rsidRPr="003D3B46" w:rsidRDefault="001143CF" w:rsidP="00B07EA4"/>
        </w:tc>
        <w:tc>
          <w:tcPr>
            <w:tcW w:w="1984" w:type="dxa"/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453E0E" w:rsidP="006A564C">
            <w:pPr>
              <w:jc w:val="center"/>
            </w:pPr>
            <w:r>
              <w:lastRenderedPageBreak/>
              <w:t>2</w:t>
            </w:r>
          </w:p>
        </w:tc>
        <w:tc>
          <w:tcPr>
            <w:tcW w:w="1637" w:type="dxa"/>
            <w:shd w:val="clear" w:color="auto" w:fill="DAEEF3"/>
          </w:tcPr>
          <w:p w:rsidR="001143CF" w:rsidRDefault="001143CF" w:rsidP="00D84741"/>
        </w:tc>
      </w:tr>
    </w:tbl>
    <w:p w:rsidR="006A564C" w:rsidRPr="007E1D39" w:rsidRDefault="006A564C" w:rsidP="006A564C"/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75693" w:rsidRDefault="00C90EFC" w:rsidP="00275693">
      <w:pPr>
        <w:pStyle w:val="a9"/>
        <w:spacing w:before="120"/>
        <w:rPr>
          <w:rFonts w:ascii="Times New Roman" w:hAnsi="Times New Roman"/>
          <w:b/>
          <w:bCs/>
          <w:sz w:val="28"/>
          <w:szCs w:val="28"/>
        </w:rPr>
      </w:pPr>
      <w:r w:rsidRPr="00275693">
        <w:rPr>
          <w:rFonts w:ascii="Times New Roman" w:hAnsi="Times New Roman"/>
          <w:sz w:val="28"/>
          <w:szCs w:val="28"/>
        </w:rPr>
        <w:t>Реализация учебной дисциплины требует налич</w:t>
      </w:r>
      <w:r w:rsidR="00C20F6B">
        <w:rPr>
          <w:rFonts w:ascii="Times New Roman" w:hAnsi="Times New Roman"/>
          <w:sz w:val="28"/>
          <w:szCs w:val="28"/>
        </w:rPr>
        <w:t xml:space="preserve">ия </w:t>
      </w:r>
      <w:r w:rsidR="007374B1">
        <w:rPr>
          <w:rFonts w:ascii="Times New Roman" w:hAnsi="Times New Roman"/>
          <w:sz w:val="28"/>
          <w:szCs w:val="28"/>
        </w:rPr>
        <w:t xml:space="preserve">кабинета </w:t>
      </w:r>
      <w:r w:rsidR="00C20F6B" w:rsidRPr="00C20F6B">
        <w:rPr>
          <w:rFonts w:ascii="Times New Roman" w:hAnsi="Times New Roman"/>
          <w:sz w:val="28"/>
          <w:szCs w:val="28"/>
        </w:rPr>
        <w:t>технического черчения</w:t>
      </w:r>
      <w:r w:rsidRPr="00C20F6B">
        <w:rPr>
          <w:rFonts w:ascii="Times New Roman" w:hAnsi="Times New Roman"/>
          <w:sz w:val="28"/>
          <w:szCs w:val="28"/>
        </w:rPr>
        <w:t>.</w:t>
      </w:r>
      <w:r w:rsidRPr="00C20F6B">
        <w:rPr>
          <w:rFonts w:ascii="Times New Roman" w:hAnsi="Times New Roman"/>
          <w:sz w:val="28"/>
          <w:szCs w:val="28"/>
        </w:rPr>
        <w:br/>
      </w:r>
    </w:p>
    <w:p w:rsidR="007374B1" w:rsidRDefault="007374B1" w:rsidP="007374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 кабинета:</w:t>
      </w:r>
      <w:r>
        <w:rPr>
          <w:rFonts w:ascii="Times New Roman" w:hAnsi="Times New Roman"/>
          <w:sz w:val="28"/>
          <w:szCs w:val="28"/>
        </w:rPr>
        <w:br/>
      </w:r>
      <w:r w:rsidR="00C90EFC" w:rsidRPr="00275693">
        <w:rPr>
          <w:rFonts w:ascii="Times New Roman" w:hAnsi="Times New Roman"/>
          <w:sz w:val="28"/>
          <w:szCs w:val="28"/>
        </w:rPr>
        <w:br/>
        <w:t>- посадочные м</w:t>
      </w:r>
      <w:r>
        <w:rPr>
          <w:rFonts w:ascii="Times New Roman" w:hAnsi="Times New Roman"/>
          <w:sz w:val="28"/>
          <w:szCs w:val="28"/>
        </w:rPr>
        <w:t>еста по количеству обучающихся;</w:t>
      </w:r>
      <w:r>
        <w:rPr>
          <w:rFonts w:ascii="Times New Roman" w:hAnsi="Times New Roman"/>
          <w:sz w:val="28"/>
          <w:szCs w:val="28"/>
        </w:rPr>
        <w:br/>
        <w:t>- рабочее место преподавателя;</w:t>
      </w:r>
      <w:r w:rsidR="00C90EFC" w:rsidRPr="00275693">
        <w:rPr>
          <w:rFonts w:ascii="Times New Roman" w:hAnsi="Times New Roman"/>
          <w:sz w:val="28"/>
          <w:szCs w:val="28"/>
        </w:rPr>
        <w:br/>
        <w:t>- ко</w:t>
      </w:r>
      <w:r>
        <w:rPr>
          <w:rFonts w:ascii="Times New Roman" w:hAnsi="Times New Roman"/>
          <w:sz w:val="28"/>
          <w:szCs w:val="28"/>
        </w:rPr>
        <w:t>мплект учебно-наглядных пособий</w:t>
      </w:r>
      <w:r w:rsidR="00C90EFC" w:rsidRPr="00275693">
        <w:rPr>
          <w:rFonts w:ascii="Times New Roman" w:hAnsi="Times New Roman"/>
          <w:sz w:val="28"/>
          <w:szCs w:val="28"/>
        </w:rPr>
        <w:t>;</w:t>
      </w:r>
    </w:p>
    <w:p w:rsidR="007374B1" w:rsidRDefault="007374B1" w:rsidP="007374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тесты, раздаточный материал.</w:t>
      </w:r>
      <w:r>
        <w:rPr>
          <w:rFonts w:ascii="Times New Roman" w:hAnsi="Times New Roman"/>
          <w:sz w:val="28"/>
          <w:szCs w:val="28"/>
        </w:rPr>
        <w:br/>
      </w:r>
    </w:p>
    <w:p w:rsidR="007374B1" w:rsidRPr="007374B1" w:rsidRDefault="007374B1" w:rsidP="007374B1">
      <w:pPr>
        <w:autoSpaceDE w:val="0"/>
        <w:autoSpaceDN w:val="0"/>
        <w:adjustRightInd w:val="0"/>
        <w:spacing w:after="12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Комплект учебных плакатов: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1. Нанесение размеров на чертежах;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7374B1">
        <w:rPr>
          <w:rFonts w:eastAsia="Calibri"/>
          <w:sz w:val="28"/>
          <w:szCs w:val="28"/>
          <w:lang w:eastAsia="en-US"/>
        </w:rPr>
        <w:t>Щрифты</w:t>
      </w:r>
      <w:proofErr w:type="spellEnd"/>
      <w:r w:rsidRPr="007374B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374B1">
        <w:rPr>
          <w:rFonts w:eastAsia="Calibri"/>
          <w:sz w:val="28"/>
          <w:szCs w:val="28"/>
          <w:lang w:eastAsia="en-US"/>
        </w:rPr>
        <w:t>чертежные</w:t>
      </w:r>
      <w:proofErr w:type="gramEnd"/>
      <w:r w:rsidRPr="007374B1">
        <w:rPr>
          <w:rFonts w:eastAsia="Calibri"/>
          <w:sz w:val="28"/>
          <w:szCs w:val="28"/>
          <w:lang w:eastAsia="en-US"/>
        </w:rPr>
        <w:t xml:space="preserve"> ГОСТ 2.304-68.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3. Линии. ГОСТ 2. 304-68.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4. Эллипсы в прямоугольных аксонометрических проекциях.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5. Прямоугольная изометрическая проекция.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6. Соединение деталей болтом или шпилькой.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7. Соединение винтовое и трубное.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8. Упрощенное изображение крепежных деталей.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9. Разрез сложный ломаный.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10. Геометрический расчет зубчатого колеса.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11. Разрез сложный ступенчатый.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12. Разрезы местные.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13. Разрезы простые и местные.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14. Виды местные и дополнительные.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15. Разрезы и сечения (ГОСТ 2.305-68).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 xml:space="preserve">16. Простые разрезы </w:t>
      </w:r>
      <w:proofErr w:type="gramStart"/>
      <w:r w:rsidRPr="007374B1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7374B1">
        <w:rPr>
          <w:rFonts w:eastAsia="Calibri"/>
          <w:sz w:val="28"/>
          <w:szCs w:val="28"/>
          <w:lang w:eastAsia="en-US"/>
        </w:rPr>
        <w:t>лист1).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17. Простые разрезы (лист 2).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18. Основные надписи.</w:t>
      </w:r>
    </w:p>
    <w:p w:rsidR="007374B1" w:rsidRPr="007374B1" w:rsidRDefault="007374B1" w:rsidP="007374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19. Классификация сечений и их выполнение.</w:t>
      </w:r>
    </w:p>
    <w:p w:rsidR="00EE78A1" w:rsidRPr="007374B1" w:rsidRDefault="007374B1" w:rsidP="007374B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7374B1">
        <w:rPr>
          <w:rFonts w:eastAsia="Calibri"/>
          <w:sz w:val="28"/>
          <w:szCs w:val="28"/>
          <w:lang w:eastAsia="en-US"/>
        </w:rPr>
        <w:t>Альбом заданий для выполнения сборочных чертежей ( формат</w:t>
      </w:r>
      <w:proofErr w:type="gramStart"/>
      <w:r w:rsidRPr="007374B1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7374B1">
        <w:rPr>
          <w:rFonts w:eastAsia="Calibri"/>
          <w:sz w:val="28"/>
          <w:szCs w:val="28"/>
          <w:lang w:eastAsia="en-US"/>
        </w:rPr>
        <w:t xml:space="preserve"> 3).</w:t>
      </w:r>
      <w:r w:rsidR="00C90EFC" w:rsidRPr="00275693">
        <w:rPr>
          <w:sz w:val="28"/>
          <w:szCs w:val="28"/>
        </w:rPr>
        <w:br/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89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C20F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b/>
          <w:bCs/>
          <w:sz w:val="28"/>
          <w:szCs w:val="28"/>
        </w:rPr>
        <w:lastRenderedPageBreak/>
        <w:t>Основные источники: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1.Бродский А. М. Черчение: Учебник для нач. проф. образования. М.: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Издательский центр Академия, 2010.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 xml:space="preserve">2.Чумаченко Г. В.. Техническое черчение: Учебник для </w:t>
      </w:r>
      <w:proofErr w:type="gramStart"/>
      <w:r w:rsidRPr="00740FAE">
        <w:rPr>
          <w:sz w:val="28"/>
          <w:szCs w:val="28"/>
        </w:rPr>
        <w:t>образовательных</w:t>
      </w:r>
      <w:proofErr w:type="gramEnd"/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учреждений нач. проф. образования. – М.: Издательский центр «</w:t>
      </w:r>
      <w:proofErr w:type="spellStart"/>
      <w:r w:rsidRPr="00740FAE">
        <w:rPr>
          <w:sz w:val="28"/>
          <w:szCs w:val="28"/>
        </w:rPr>
        <w:t>Кнорус</w:t>
      </w:r>
      <w:proofErr w:type="spellEnd"/>
      <w:r w:rsidRPr="00740FAE">
        <w:rPr>
          <w:sz w:val="28"/>
          <w:szCs w:val="28"/>
        </w:rPr>
        <w:t>»,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2013.</w:t>
      </w:r>
    </w:p>
    <w:p w:rsidR="00891078" w:rsidRPr="00891078" w:rsidRDefault="00891078" w:rsidP="00891078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891078">
        <w:rPr>
          <w:b/>
          <w:sz w:val="28"/>
          <w:szCs w:val="28"/>
        </w:rPr>
        <w:t>Дополнительные источники: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1.Чекмарев А.А. Справочник по черчению : учеб</w:t>
      </w:r>
      <w:proofErr w:type="gramStart"/>
      <w:r w:rsidRPr="00740FAE">
        <w:rPr>
          <w:sz w:val="28"/>
          <w:szCs w:val="28"/>
        </w:rPr>
        <w:t>.</w:t>
      </w:r>
      <w:proofErr w:type="gramEnd"/>
      <w:r w:rsidRPr="00740FAE">
        <w:rPr>
          <w:sz w:val="28"/>
          <w:szCs w:val="28"/>
        </w:rPr>
        <w:t xml:space="preserve"> </w:t>
      </w:r>
      <w:proofErr w:type="gramStart"/>
      <w:r w:rsidRPr="00740FAE">
        <w:rPr>
          <w:sz w:val="28"/>
          <w:szCs w:val="28"/>
        </w:rPr>
        <w:t>п</w:t>
      </w:r>
      <w:proofErr w:type="gramEnd"/>
      <w:r w:rsidRPr="00740FAE">
        <w:rPr>
          <w:sz w:val="28"/>
          <w:szCs w:val="28"/>
        </w:rPr>
        <w:t>особие для студ.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740FAE">
        <w:rPr>
          <w:sz w:val="28"/>
          <w:szCs w:val="28"/>
        </w:rPr>
        <w:t>образоват</w:t>
      </w:r>
      <w:proofErr w:type="spellEnd"/>
      <w:r w:rsidRPr="00740FAE">
        <w:rPr>
          <w:sz w:val="28"/>
          <w:szCs w:val="28"/>
        </w:rPr>
        <w:t>. учреждений сред</w:t>
      </w:r>
      <w:proofErr w:type="gramStart"/>
      <w:r w:rsidRPr="00740FAE">
        <w:rPr>
          <w:sz w:val="28"/>
          <w:szCs w:val="28"/>
        </w:rPr>
        <w:t>.</w:t>
      </w:r>
      <w:proofErr w:type="gramEnd"/>
      <w:r w:rsidRPr="00740FAE">
        <w:rPr>
          <w:sz w:val="28"/>
          <w:szCs w:val="28"/>
        </w:rPr>
        <w:t xml:space="preserve"> </w:t>
      </w:r>
      <w:proofErr w:type="gramStart"/>
      <w:r w:rsidRPr="00740FAE">
        <w:rPr>
          <w:sz w:val="28"/>
          <w:szCs w:val="28"/>
        </w:rPr>
        <w:t>п</w:t>
      </w:r>
      <w:proofErr w:type="gramEnd"/>
      <w:r w:rsidRPr="00740FAE">
        <w:rPr>
          <w:sz w:val="28"/>
          <w:szCs w:val="28"/>
        </w:rPr>
        <w:t>роф. Образования - М.: Издательский центр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Академия, 2011.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2. Миронова Р.С. Инженерная графика: Учебник.- М.: Издательский центр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Академия, 2010.</w:t>
      </w:r>
    </w:p>
    <w:p w:rsidR="00891078" w:rsidRPr="00740FAE" w:rsidRDefault="00891078" w:rsidP="0089107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17"/>
        <w:rPr>
          <w:sz w:val="28"/>
          <w:szCs w:val="28"/>
        </w:rPr>
      </w:pPr>
      <w:r w:rsidRPr="00740FAE">
        <w:rPr>
          <w:sz w:val="28"/>
          <w:szCs w:val="28"/>
        </w:rPr>
        <w:t>Якубович А. А. Сборник заданий по строительному черчению. Учебное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пособие. М.: Высшая школа, 2007.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Интернет-ресурсы: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1. Образовательный портал: http//www.edu.sety.ru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2. Образовательный портал: http//www.edu.bd.ru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3. Книжный портал. Техника: http//www.bookivedi.ru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4. Техническая литература: http//www.еурдше.ru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5. Портал нормативно-технической документации: http//www.pntdoc.ru</w:t>
      </w:r>
    </w:p>
    <w:p w:rsidR="00891078" w:rsidRPr="00740FAE" w:rsidRDefault="00891078" w:rsidP="0089107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6. Инженерная графика: inq-qrafika.ru.</w:t>
      </w:r>
    </w:p>
    <w:p w:rsidR="00EE78A1" w:rsidRPr="00377ED8" w:rsidRDefault="00C90EFC" w:rsidP="00891078">
      <w:pPr>
        <w:spacing w:after="270"/>
        <w:rPr>
          <w:bCs/>
          <w:sz w:val="28"/>
          <w:szCs w:val="28"/>
        </w:rPr>
      </w:pPr>
      <w:r w:rsidRPr="003D3B46">
        <w:rPr>
          <w:color w:val="000000"/>
          <w:sz w:val="27"/>
          <w:szCs w:val="27"/>
        </w:rPr>
        <w:br/>
      </w:r>
      <w:r w:rsidRPr="003D3B46">
        <w:rPr>
          <w:color w:val="000000"/>
          <w:sz w:val="27"/>
          <w:szCs w:val="27"/>
        </w:rPr>
        <w:br/>
      </w:r>
    </w:p>
    <w:p w:rsidR="00892FF3" w:rsidRDefault="00892FF3" w:rsidP="00377ED8"/>
    <w:p w:rsidR="001306C4" w:rsidRDefault="001306C4" w:rsidP="00377ED8">
      <w:bookmarkStart w:id="0" w:name="_GoBack"/>
      <w:bookmarkEnd w:id="0"/>
    </w:p>
    <w:p w:rsidR="001306C4" w:rsidRDefault="001306C4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C6FD2" w:rsidRPr="009C6FD2" w:rsidRDefault="009C6FD2" w:rsidP="009C6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BE0919" w:rsidP="00EE31A1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453E0E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F4" w:rsidRPr="00480FF4" w:rsidRDefault="00453E0E" w:rsidP="00480F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480FF4" w:rsidRPr="00480FF4">
              <w:rPr>
                <w:rFonts w:eastAsia="Calibri"/>
                <w:lang w:eastAsia="en-US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453E0E" w:rsidRPr="00A40373" w:rsidRDefault="00453E0E" w:rsidP="00480F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69C" w:rsidRPr="00480F46" w:rsidRDefault="006B269C" w:rsidP="006B269C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480F46">
              <w:rPr>
                <w:i/>
              </w:rPr>
              <w:t>анализ и оценка ре</w:t>
            </w:r>
            <w:r w:rsidR="00C20F6B">
              <w:rPr>
                <w:i/>
              </w:rPr>
              <w:t>зультата выполнения практической</w:t>
            </w:r>
            <w:r w:rsidRPr="00480F46">
              <w:rPr>
                <w:i/>
              </w:rPr>
              <w:t xml:space="preserve"> работ</w:t>
            </w:r>
            <w:r w:rsidR="00C20F6B">
              <w:rPr>
                <w:i/>
              </w:rPr>
              <w:t>ы</w:t>
            </w:r>
            <w:r w:rsidRPr="00480F46">
              <w:rPr>
                <w:i/>
              </w:rPr>
              <w:t>, самостоятельной работы</w:t>
            </w:r>
          </w:p>
          <w:p w:rsidR="006B269C" w:rsidRPr="00480F46" w:rsidRDefault="006B269C" w:rsidP="006B269C">
            <w:pPr>
              <w:jc w:val="both"/>
              <w:rPr>
                <w:bCs/>
                <w:i/>
              </w:rPr>
            </w:pPr>
            <w:r w:rsidRPr="00480F46">
              <w:rPr>
                <w:bCs/>
                <w:i/>
              </w:rPr>
              <w:t xml:space="preserve">- </w:t>
            </w:r>
            <w:r w:rsidRPr="00480F46">
              <w:rPr>
                <w:i/>
              </w:rPr>
              <w:t xml:space="preserve">анализ и оценка </w:t>
            </w:r>
            <w:r w:rsidR="00C20F6B">
              <w:rPr>
                <w:bCs/>
                <w:i/>
              </w:rPr>
              <w:t>результатов  выполнения заданий</w:t>
            </w:r>
            <w:r w:rsidRPr="00480F46">
              <w:rPr>
                <w:bCs/>
                <w:i/>
              </w:rPr>
              <w:t xml:space="preserve"> в тестовой форме;</w:t>
            </w:r>
          </w:p>
          <w:p w:rsidR="00453E0E" w:rsidRDefault="00453E0E" w:rsidP="005923B3">
            <w:pPr>
              <w:rPr>
                <w:bCs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6B2DEB" w:rsidP="00BE0919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F4" w:rsidRPr="00480FF4" w:rsidRDefault="0052145E" w:rsidP="00480F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480FF4" w:rsidRPr="00480FF4">
              <w:rPr>
                <w:rFonts w:eastAsia="Calibri"/>
                <w:lang w:eastAsia="en-US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480FF4" w:rsidRPr="00480FF4" w:rsidRDefault="00480FF4" w:rsidP="00480F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80FF4">
              <w:rPr>
                <w:rFonts w:eastAsia="Calibri"/>
                <w:lang w:eastAsia="en-US"/>
              </w:rPr>
              <w:t>основные положения конструкторской, технологической и другой нормативной документации;</w:t>
            </w:r>
          </w:p>
          <w:p w:rsidR="00480FF4" w:rsidRPr="00480FF4" w:rsidRDefault="00480FF4" w:rsidP="00480F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80FF4">
              <w:rPr>
                <w:rFonts w:eastAsia="Calibri"/>
                <w:lang w:eastAsia="en-US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480FF4" w:rsidRPr="00480FF4" w:rsidRDefault="00480FF4" w:rsidP="00480F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80FF4">
              <w:rPr>
                <w:rFonts w:eastAsia="Calibri"/>
                <w:lang w:eastAsia="en-US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  <w:p w:rsidR="006B2DEB" w:rsidRPr="00922EF9" w:rsidRDefault="006B2DEB" w:rsidP="0052145E">
            <w:pPr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Pr="009A2CA6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6B269C" w:rsidRPr="00480F46" w:rsidRDefault="006B269C" w:rsidP="006B269C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480F46">
              <w:rPr>
                <w:i/>
              </w:rPr>
              <w:t>анализ и оценка ре</w:t>
            </w:r>
            <w:r w:rsidR="005923B3">
              <w:rPr>
                <w:i/>
              </w:rPr>
              <w:t>зультата выполнения практической</w:t>
            </w:r>
            <w:r w:rsidRPr="00480F46">
              <w:rPr>
                <w:i/>
              </w:rPr>
              <w:t xml:space="preserve"> работ</w:t>
            </w:r>
            <w:r w:rsidR="005923B3">
              <w:rPr>
                <w:i/>
              </w:rPr>
              <w:t>ы</w:t>
            </w:r>
            <w:r w:rsidRPr="00480F46">
              <w:rPr>
                <w:i/>
              </w:rPr>
              <w:t>, самостоятельной работы</w:t>
            </w:r>
          </w:p>
          <w:p w:rsidR="006B269C" w:rsidRPr="00480F46" w:rsidRDefault="006B269C" w:rsidP="006B269C">
            <w:pPr>
              <w:jc w:val="both"/>
              <w:rPr>
                <w:bCs/>
                <w:i/>
              </w:rPr>
            </w:pPr>
            <w:r w:rsidRPr="00480F46">
              <w:rPr>
                <w:bCs/>
                <w:i/>
              </w:rPr>
              <w:t xml:space="preserve">- </w:t>
            </w:r>
            <w:r w:rsidRPr="00480F46">
              <w:rPr>
                <w:i/>
              </w:rPr>
              <w:t xml:space="preserve">анализ и оценка </w:t>
            </w:r>
            <w:r w:rsidR="00C20F6B">
              <w:rPr>
                <w:bCs/>
                <w:i/>
              </w:rPr>
              <w:t>результатов  выполнения заданий</w:t>
            </w:r>
            <w:r w:rsidRPr="00480F46">
              <w:rPr>
                <w:bCs/>
                <w:i/>
              </w:rPr>
              <w:t xml:space="preserve"> в тестовой форме;</w:t>
            </w:r>
          </w:p>
          <w:p w:rsidR="008E143A" w:rsidRPr="008E143A" w:rsidRDefault="006B269C" w:rsidP="006B269C">
            <w:pPr>
              <w:rPr>
                <w:bCs/>
              </w:rPr>
            </w:pPr>
            <w:r w:rsidRPr="00480F46">
              <w:rPr>
                <w:bCs/>
                <w:i/>
              </w:rPr>
              <w:t>- накопительная система устного опроса</w:t>
            </w:r>
            <w:r w:rsidR="005923B3">
              <w:rPr>
                <w:bCs/>
                <w:i/>
              </w:rPr>
              <w:t>.</w:t>
            </w:r>
          </w:p>
        </w:tc>
      </w:tr>
    </w:tbl>
    <w:p w:rsidR="00927290" w:rsidRDefault="00927290" w:rsidP="0030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27290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A7" w:rsidRDefault="00F47DA7">
      <w:r>
        <w:separator/>
      </w:r>
    </w:p>
  </w:endnote>
  <w:endnote w:type="continuationSeparator" w:id="0">
    <w:p w:rsidR="00F47DA7" w:rsidRDefault="00F4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475CB1">
    <w:pPr>
      <w:pStyle w:val="a7"/>
      <w:jc w:val="center"/>
    </w:pPr>
    <w:r>
      <w:fldChar w:fldCharType="begin"/>
    </w:r>
    <w:r w:rsidR="00066A83">
      <w:instrText xml:space="preserve"> PAGE   \* MERGEFORMAT </w:instrText>
    </w:r>
    <w:r>
      <w:fldChar w:fldCharType="separate"/>
    </w:r>
    <w:r w:rsidR="00246C39">
      <w:rPr>
        <w:noProof/>
      </w:rPr>
      <w:t>2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A7" w:rsidRDefault="00F47DA7">
      <w:r>
        <w:separator/>
      </w:r>
    </w:p>
  </w:footnote>
  <w:footnote w:type="continuationSeparator" w:id="0">
    <w:p w:rsidR="00F47DA7" w:rsidRDefault="00F47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6D58"/>
    <w:multiLevelType w:val="multilevel"/>
    <w:tmpl w:val="2C6A2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21DC9"/>
    <w:multiLevelType w:val="multilevel"/>
    <w:tmpl w:val="CE3EA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213C2"/>
    <w:rsid w:val="000264C3"/>
    <w:rsid w:val="000470B2"/>
    <w:rsid w:val="00056DD6"/>
    <w:rsid w:val="000612E5"/>
    <w:rsid w:val="000614B9"/>
    <w:rsid w:val="00066A83"/>
    <w:rsid w:val="00073992"/>
    <w:rsid w:val="00096376"/>
    <w:rsid w:val="000A4B01"/>
    <w:rsid w:val="000C1411"/>
    <w:rsid w:val="000C2744"/>
    <w:rsid w:val="000C43F4"/>
    <w:rsid w:val="000D7914"/>
    <w:rsid w:val="000E1B1E"/>
    <w:rsid w:val="000E38E0"/>
    <w:rsid w:val="000E5F40"/>
    <w:rsid w:val="000F3F4A"/>
    <w:rsid w:val="000F7CC3"/>
    <w:rsid w:val="001143CF"/>
    <w:rsid w:val="001306C4"/>
    <w:rsid w:val="00134C1B"/>
    <w:rsid w:val="00145BA7"/>
    <w:rsid w:val="001556A8"/>
    <w:rsid w:val="0015704E"/>
    <w:rsid w:val="001575A9"/>
    <w:rsid w:val="00163064"/>
    <w:rsid w:val="00166AF9"/>
    <w:rsid w:val="0017500B"/>
    <w:rsid w:val="00190D49"/>
    <w:rsid w:val="0019586A"/>
    <w:rsid w:val="00195DD3"/>
    <w:rsid w:val="00197F99"/>
    <w:rsid w:val="001A62C9"/>
    <w:rsid w:val="001A702F"/>
    <w:rsid w:val="001B4EB6"/>
    <w:rsid w:val="001B5892"/>
    <w:rsid w:val="001B62F6"/>
    <w:rsid w:val="001C0028"/>
    <w:rsid w:val="001C6304"/>
    <w:rsid w:val="001E6A2F"/>
    <w:rsid w:val="001F714E"/>
    <w:rsid w:val="0020152C"/>
    <w:rsid w:val="00202223"/>
    <w:rsid w:val="00212A5D"/>
    <w:rsid w:val="00246C39"/>
    <w:rsid w:val="00254F83"/>
    <w:rsid w:val="00265AEC"/>
    <w:rsid w:val="00271678"/>
    <w:rsid w:val="00275693"/>
    <w:rsid w:val="002819C1"/>
    <w:rsid w:val="00293FEE"/>
    <w:rsid w:val="00294604"/>
    <w:rsid w:val="002A32D2"/>
    <w:rsid w:val="002A3C50"/>
    <w:rsid w:val="002C35B1"/>
    <w:rsid w:val="002D2962"/>
    <w:rsid w:val="002F0743"/>
    <w:rsid w:val="00302155"/>
    <w:rsid w:val="003064D4"/>
    <w:rsid w:val="00311C36"/>
    <w:rsid w:val="00311EB9"/>
    <w:rsid w:val="00321BC8"/>
    <w:rsid w:val="00326373"/>
    <w:rsid w:val="003506A9"/>
    <w:rsid w:val="00362032"/>
    <w:rsid w:val="00377ED8"/>
    <w:rsid w:val="003824CD"/>
    <w:rsid w:val="0039142B"/>
    <w:rsid w:val="003C1BD9"/>
    <w:rsid w:val="003D3D34"/>
    <w:rsid w:val="003E1539"/>
    <w:rsid w:val="004064A2"/>
    <w:rsid w:val="00412B26"/>
    <w:rsid w:val="00417793"/>
    <w:rsid w:val="00422938"/>
    <w:rsid w:val="004247C6"/>
    <w:rsid w:val="00427D94"/>
    <w:rsid w:val="0043202A"/>
    <w:rsid w:val="00440A41"/>
    <w:rsid w:val="00453E0E"/>
    <w:rsid w:val="00462EE2"/>
    <w:rsid w:val="00471630"/>
    <w:rsid w:val="00473CD3"/>
    <w:rsid w:val="00474BFF"/>
    <w:rsid w:val="00475CB1"/>
    <w:rsid w:val="00480FF4"/>
    <w:rsid w:val="004A10F0"/>
    <w:rsid w:val="004A1FDB"/>
    <w:rsid w:val="004C42CF"/>
    <w:rsid w:val="004D07EA"/>
    <w:rsid w:val="004D36D4"/>
    <w:rsid w:val="004D78E1"/>
    <w:rsid w:val="004F067B"/>
    <w:rsid w:val="004F0731"/>
    <w:rsid w:val="005034E0"/>
    <w:rsid w:val="005164B9"/>
    <w:rsid w:val="0052145E"/>
    <w:rsid w:val="005218B4"/>
    <w:rsid w:val="00522145"/>
    <w:rsid w:val="00523051"/>
    <w:rsid w:val="00523A31"/>
    <w:rsid w:val="00524BC7"/>
    <w:rsid w:val="0053177C"/>
    <w:rsid w:val="00535974"/>
    <w:rsid w:val="00552A93"/>
    <w:rsid w:val="005632A7"/>
    <w:rsid w:val="00563FFE"/>
    <w:rsid w:val="00566D79"/>
    <w:rsid w:val="00566E24"/>
    <w:rsid w:val="005840F3"/>
    <w:rsid w:val="005923B3"/>
    <w:rsid w:val="00594D45"/>
    <w:rsid w:val="005A7511"/>
    <w:rsid w:val="005C0E15"/>
    <w:rsid w:val="005C4211"/>
    <w:rsid w:val="005D7354"/>
    <w:rsid w:val="005F391D"/>
    <w:rsid w:val="006017B4"/>
    <w:rsid w:val="00603B1C"/>
    <w:rsid w:val="00607EC7"/>
    <w:rsid w:val="00614A7B"/>
    <w:rsid w:val="00617059"/>
    <w:rsid w:val="00622898"/>
    <w:rsid w:val="00635E42"/>
    <w:rsid w:val="006365B1"/>
    <w:rsid w:val="006365DD"/>
    <w:rsid w:val="00640301"/>
    <w:rsid w:val="00645424"/>
    <w:rsid w:val="0065670D"/>
    <w:rsid w:val="00657955"/>
    <w:rsid w:val="00662C0E"/>
    <w:rsid w:val="00677D13"/>
    <w:rsid w:val="00682B52"/>
    <w:rsid w:val="00691C5E"/>
    <w:rsid w:val="00696D25"/>
    <w:rsid w:val="006A564C"/>
    <w:rsid w:val="006B08EF"/>
    <w:rsid w:val="006B269C"/>
    <w:rsid w:val="006B2DEB"/>
    <w:rsid w:val="006D0778"/>
    <w:rsid w:val="006D2707"/>
    <w:rsid w:val="006E5B89"/>
    <w:rsid w:val="006F427B"/>
    <w:rsid w:val="006F42C8"/>
    <w:rsid w:val="0070697A"/>
    <w:rsid w:val="007224EA"/>
    <w:rsid w:val="007359C5"/>
    <w:rsid w:val="007374B1"/>
    <w:rsid w:val="00737B3F"/>
    <w:rsid w:val="00751086"/>
    <w:rsid w:val="00754C0F"/>
    <w:rsid w:val="00763BC6"/>
    <w:rsid w:val="007641E6"/>
    <w:rsid w:val="00764CFA"/>
    <w:rsid w:val="007702DF"/>
    <w:rsid w:val="00773B7C"/>
    <w:rsid w:val="007C3F61"/>
    <w:rsid w:val="007D001E"/>
    <w:rsid w:val="007D4A7F"/>
    <w:rsid w:val="007E0FEF"/>
    <w:rsid w:val="007E73E3"/>
    <w:rsid w:val="0080780E"/>
    <w:rsid w:val="00813B1C"/>
    <w:rsid w:val="00821EAF"/>
    <w:rsid w:val="00827353"/>
    <w:rsid w:val="00831584"/>
    <w:rsid w:val="00831F2A"/>
    <w:rsid w:val="008817A9"/>
    <w:rsid w:val="00891078"/>
    <w:rsid w:val="00892FF3"/>
    <w:rsid w:val="00897A38"/>
    <w:rsid w:val="008B3935"/>
    <w:rsid w:val="008C27A6"/>
    <w:rsid w:val="008C4773"/>
    <w:rsid w:val="008C6BA4"/>
    <w:rsid w:val="008C7A6C"/>
    <w:rsid w:val="008E143A"/>
    <w:rsid w:val="008F6338"/>
    <w:rsid w:val="0090758B"/>
    <w:rsid w:val="0091662D"/>
    <w:rsid w:val="00922EF9"/>
    <w:rsid w:val="00927042"/>
    <w:rsid w:val="00927290"/>
    <w:rsid w:val="00944CA1"/>
    <w:rsid w:val="00952619"/>
    <w:rsid w:val="009558C8"/>
    <w:rsid w:val="00960FC1"/>
    <w:rsid w:val="0096205B"/>
    <w:rsid w:val="00966332"/>
    <w:rsid w:val="00974798"/>
    <w:rsid w:val="009854E7"/>
    <w:rsid w:val="009A2CA6"/>
    <w:rsid w:val="009A3CB1"/>
    <w:rsid w:val="009B35D0"/>
    <w:rsid w:val="009B5665"/>
    <w:rsid w:val="009C6FD2"/>
    <w:rsid w:val="009D482E"/>
    <w:rsid w:val="009E2DBC"/>
    <w:rsid w:val="009E589F"/>
    <w:rsid w:val="009F2AC9"/>
    <w:rsid w:val="00A03D22"/>
    <w:rsid w:val="00A213C1"/>
    <w:rsid w:val="00A25051"/>
    <w:rsid w:val="00A40373"/>
    <w:rsid w:val="00A43C38"/>
    <w:rsid w:val="00A557D6"/>
    <w:rsid w:val="00A72818"/>
    <w:rsid w:val="00A82C0F"/>
    <w:rsid w:val="00A84DA1"/>
    <w:rsid w:val="00A95517"/>
    <w:rsid w:val="00AA48CB"/>
    <w:rsid w:val="00AB2498"/>
    <w:rsid w:val="00AC520E"/>
    <w:rsid w:val="00AC7243"/>
    <w:rsid w:val="00AD4834"/>
    <w:rsid w:val="00AD7CA3"/>
    <w:rsid w:val="00AE6543"/>
    <w:rsid w:val="00AF15B4"/>
    <w:rsid w:val="00AF5A95"/>
    <w:rsid w:val="00B04A4B"/>
    <w:rsid w:val="00B0524B"/>
    <w:rsid w:val="00B0762B"/>
    <w:rsid w:val="00B10FA6"/>
    <w:rsid w:val="00B32618"/>
    <w:rsid w:val="00B32E87"/>
    <w:rsid w:val="00B4110D"/>
    <w:rsid w:val="00B46E0A"/>
    <w:rsid w:val="00B731E8"/>
    <w:rsid w:val="00B837DD"/>
    <w:rsid w:val="00B94DF8"/>
    <w:rsid w:val="00BC3F4E"/>
    <w:rsid w:val="00BC4E06"/>
    <w:rsid w:val="00BE0919"/>
    <w:rsid w:val="00BF7BD5"/>
    <w:rsid w:val="00C0280E"/>
    <w:rsid w:val="00C10B5E"/>
    <w:rsid w:val="00C20F6B"/>
    <w:rsid w:val="00C27A21"/>
    <w:rsid w:val="00C40F9E"/>
    <w:rsid w:val="00C6321D"/>
    <w:rsid w:val="00C63FD7"/>
    <w:rsid w:val="00C73937"/>
    <w:rsid w:val="00C74C8D"/>
    <w:rsid w:val="00C770F9"/>
    <w:rsid w:val="00C80576"/>
    <w:rsid w:val="00C86C74"/>
    <w:rsid w:val="00C90EFC"/>
    <w:rsid w:val="00CA2692"/>
    <w:rsid w:val="00CB5642"/>
    <w:rsid w:val="00CC0FD0"/>
    <w:rsid w:val="00CC5C1D"/>
    <w:rsid w:val="00CD24D2"/>
    <w:rsid w:val="00CE0879"/>
    <w:rsid w:val="00D15928"/>
    <w:rsid w:val="00D21819"/>
    <w:rsid w:val="00D2599D"/>
    <w:rsid w:val="00D52216"/>
    <w:rsid w:val="00D62BB7"/>
    <w:rsid w:val="00D727CB"/>
    <w:rsid w:val="00D92EE2"/>
    <w:rsid w:val="00D97294"/>
    <w:rsid w:val="00DB31C9"/>
    <w:rsid w:val="00DC5C92"/>
    <w:rsid w:val="00DD4CDE"/>
    <w:rsid w:val="00DD5E47"/>
    <w:rsid w:val="00DE140E"/>
    <w:rsid w:val="00DE2005"/>
    <w:rsid w:val="00DE6FFF"/>
    <w:rsid w:val="00E0734D"/>
    <w:rsid w:val="00E10A98"/>
    <w:rsid w:val="00E2449E"/>
    <w:rsid w:val="00E3164C"/>
    <w:rsid w:val="00E51E14"/>
    <w:rsid w:val="00E51F51"/>
    <w:rsid w:val="00E57476"/>
    <w:rsid w:val="00E61659"/>
    <w:rsid w:val="00E83C58"/>
    <w:rsid w:val="00E870FA"/>
    <w:rsid w:val="00E90836"/>
    <w:rsid w:val="00EA1CCA"/>
    <w:rsid w:val="00EA7F15"/>
    <w:rsid w:val="00EB52E3"/>
    <w:rsid w:val="00EB5676"/>
    <w:rsid w:val="00EC224D"/>
    <w:rsid w:val="00EE26EC"/>
    <w:rsid w:val="00EE31A1"/>
    <w:rsid w:val="00EE3B4E"/>
    <w:rsid w:val="00EE78A1"/>
    <w:rsid w:val="00EF5875"/>
    <w:rsid w:val="00EF714E"/>
    <w:rsid w:val="00F0072E"/>
    <w:rsid w:val="00F07AC7"/>
    <w:rsid w:val="00F40942"/>
    <w:rsid w:val="00F45B72"/>
    <w:rsid w:val="00F471CB"/>
    <w:rsid w:val="00F47DA7"/>
    <w:rsid w:val="00F52266"/>
    <w:rsid w:val="00F57429"/>
    <w:rsid w:val="00F72544"/>
    <w:rsid w:val="00F86818"/>
    <w:rsid w:val="00FA0500"/>
    <w:rsid w:val="00FC3378"/>
    <w:rsid w:val="00FC5850"/>
    <w:rsid w:val="00FC6839"/>
    <w:rsid w:val="00FC6BFD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E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link w:val="1"/>
    <w:rsid w:val="006A564C"/>
    <w:rPr>
      <w:sz w:val="24"/>
      <w:szCs w:val="24"/>
    </w:rPr>
  </w:style>
  <w:style w:type="paragraph" w:styleId="a9">
    <w:name w:val="No Spacing"/>
    <w:qFormat/>
    <w:rsid w:val="009E2D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8058-6E0F-4A16-9E0C-8CE16BB9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11</Pages>
  <Words>1098</Words>
  <Characters>8707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УЧЕБНОЙ ДИСЦИПЛИНЫ</vt:lpstr>
    </vt:vector>
  </TitlesOfParts>
  <Company>UCL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>Техническое черчение</dc:subject>
  <dc:creator>Баранов В.И.</dc:creator>
  <cp:keywords/>
  <dc:description/>
  <cp:lastModifiedBy>RePack by SPecialiST</cp:lastModifiedBy>
  <cp:revision>60</cp:revision>
  <cp:lastPrinted>2013-12-20T07:59:00Z</cp:lastPrinted>
  <dcterms:created xsi:type="dcterms:W3CDTF">2001-12-31T20:17:00Z</dcterms:created>
  <dcterms:modified xsi:type="dcterms:W3CDTF">2017-01-06T03:48:00Z</dcterms:modified>
</cp:coreProperties>
</file>