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62"/>
        <w:tblW w:w="0" w:type="auto"/>
        <w:tblLook w:val="04A0"/>
      </w:tblPr>
      <w:tblGrid>
        <w:gridCol w:w="2984"/>
        <w:gridCol w:w="2995"/>
        <w:gridCol w:w="2989"/>
      </w:tblGrid>
      <w:tr w:rsidR="00CA6523" w:rsidRPr="00C300DA" w:rsidTr="00CA6523">
        <w:tc>
          <w:tcPr>
            <w:tcW w:w="2984" w:type="dxa"/>
          </w:tcPr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 xml:space="preserve">   Рассмотрено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на заседании  ШМО</w:t>
            </w:r>
          </w:p>
          <w:p w:rsidR="00CA6523" w:rsidRPr="00C300DA" w:rsidRDefault="00CA6523" w:rsidP="00CA6523">
            <w:pPr>
              <w:rPr>
                <w:sz w:val="28"/>
              </w:rPr>
            </w:pP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  <w:u w:val="single"/>
              </w:rPr>
              <w:t>«26» августа 2017г</w:t>
            </w:r>
            <w:r w:rsidRPr="00C300DA">
              <w:rPr>
                <w:sz w:val="28"/>
              </w:rPr>
              <w:t>.</w:t>
            </w:r>
          </w:p>
          <w:p w:rsidR="00CA6523" w:rsidRPr="00C300DA" w:rsidRDefault="00CA6523" w:rsidP="00CA6523">
            <w:pPr>
              <w:rPr>
                <w:sz w:val="28"/>
              </w:rPr>
            </w:pPr>
          </w:p>
        </w:tc>
        <w:tc>
          <w:tcPr>
            <w:tcW w:w="2995" w:type="dxa"/>
          </w:tcPr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Согласовано: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Зам. директора по УВР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Хохлова Н.В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  <w:u w:val="single"/>
              </w:rPr>
              <w:t>«26» августа 2017г</w:t>
            </w:r>
            <w:r w:rsidRPr="00C300DA">
              <w:rPr>
                <w:sz w:val="28"/>
              </w:rPr>
              <w:t>.</w:t>
            </w:r>
          </w:p>
          <w:p w:rsidR="00CA6523" w:rsidRPr="00C300DA" w:rsidRDefault="00CA6523" w:rsidP="00CA6523">
            <w:pPr>
              <w:rPr>
                <w:sz w:val="28"/>
              </w:rPr>
            </w:pPr>
          </w:p>
        </w:tc>
        <w:tc>
          <w:tcPr>
            <w:tcW w:w="2989" w:type="dxa"/>
          </w:tcPr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Утверждено: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>Директор школы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</w:rPr>
              <w:t xml:space="preserve">Бронникова С.В </w:t>
            </w:r>
          </w:p>
          <w:p w:rsidR="00CA6523" w:rsidRPr="00C300DA" w:rsidRDefault="00CA6523" w:rsidP="00CA6523">
            <w:pPr>
              <w:rPr>
                <w:sz w:val="28"/>
              </w:rPr>
            </w:pPr>
            <w:r w:rsidRPr="00C300DA">
              <w:rPr>
                <w:sz w:val="28"/>
                <w:u w:val="single"/>
              </w:rPr>
              <w:t>«26» августа 2017г</w:t>
            </w:r>
            <w:r w:rsidRPr="00C300DA">
              <w:rPr>
                <w:sz w:val="28"/>
              </w:rPr>
              <w:t>.</w:t>
            </w:r>
          </w:p>
          <w:p w:rsidR="00CA6523" w:rsidRPr="00C300DA" w:rsidRDefault="00CA6523" w:rsidP="00CA6523">
            <w:pPr>
              <w:jc w:val="center"/>
              <w:rPr>
                <w:sz w:val="28"/>
              </w:rPr>
            </w:pPr>
          </w:p>
        </w:tc>
      </w:tr>
    </w:tbl>
    <w:p w:rsidR="00CA6523" w:rsidRDefault="00CA6523" w:rsidP="00CA6523">
      <w:pPr>
        <w:ind w:left="5940" w:right="-339"/>
        <w:rPr>
          <w:sz w:val="28"/>
          <w:szCs w:val="28"/>
        </w:rPr>
      </w:pPr>
    </w:p>
    <w:p w:rsidR="00CA6523" w:rsidRPr="00C300DA" w:rsidRDefault="00CA6523" w:rsidP="00CA6523"/>
    <w:p w:rsidR="00CA6523" w:rsidRPr="00C300DA" w:rsidRDefault="00CA6523" w:rsidP="00CA6523">
      <w:pPr>
        <w:rPr>
          <w:sz w:val="28"/>
          <w:szCs w:val="28"/>
        </w:rPr>
      </w:pPr>
    </w:p>
    <w:p w:rsidR="00CA6523" w:rsidRPr="00C300DA" w:rsidRDefault="00CA6523" w:rsidP="00CA6523">
      <w:pPr>
        <w:rPr>
          <w:sz w:val="28"/>
          <w:szCs w:val="28"/>
        </w:rPr>
      </w:pPr>
    </w:p>
    <w:p w:rsidR="00CA6523" w:rsidRPr="00C300DA" w:rsidRDefault="00CA6523" w:rsidP="00CA6523">
      <w:pPr>
        <w:spacing w:line="360" w:lineRule="auto"/>
        <w:rPr>
          <w:b/>
          <w:sz w:val="32"/>
          <w:szCs w:val="32"/>
        </w:rPr>
      </w:pPr>
      <w:r w:rsidRPr="00C300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Pr="00C300DA">
        <w:rPr>
          <w:b/>
          <w:sz w:val="32"/>
          <w:szCs w:val="32"/>
        </w:rPr>
        <w:t xml:space="preserve"> РАБОЧАЯ ПРОГРАММА</w:t>
      </w:r>
    </w:p>
    <w:p w:rsidR="00CA6523" w:rsidRPr="00C300DA" w:rsidRDefault="00CA6523" w:rsidP="00CA6523">
      <w:pPr>
        <w:spacing w:line="360" w:lineRule="auto"/>
        <w:rPr>
          <w:sz w:val="32"/>
          <w:szCs w:val="32"/>
        </w:rPr>
      </w:pPr>
      <w:r w:rsidRPr="00C300D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</w:t>
      </w:r>
      <w:r w:rsidRPr="00C300DA">
        <w:rPr>
          <w:b/>
          <w:sz w:val="32"/>
          <w:szCs w:val="32"/>
        </w:rPr>
        <w:t xml:space="preserve">  </w:t>
      </w:r>
      <w:r w:rsidRPr="00C300DA">
        <w:rPr>
          <w:sz w:val="32"/>
          <w:szCs w:val="32"/>
        </w:rPr>
        <w:t>ПО МУЗЫКЕ</w:t>
      </w:r>
    </w:p>
    <w:p w:rsidR="00CA6523" w:rsidRPr="00C300DA" w:rsidRDefault="00CA6523" w:rsidP="00CA6523">
      <w:pPr>
        <w:spacing w:line="360" w:lineRule="auto"/>
        <w:rPr>
          <w:sz w:val="32"/>
          <w:szCs w:val="32"/>
        </w:rPr>
      </w:pPr>
      <w:r w:rsidRPr="00C300D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3</w:t>
      </w:r>
      <w:r w:rsidRPr="00C300DA">
        <w:rPr>
          <w:sz w:val="32"/>
          <w:szCs w:val="32"/>
        </w:rPr>
        <w:t xml:space="preserve">   КЛАСС</w:t>
      </w:r>
    </w:p>
    <w:p w:rsidR="00CA6523" w:rsidRPr="00C300DA" w:rsidRDefault="00CA6523" w:rsidP="00CA6523">
      <w:pPr>
        <w:spacing w:line="360" w:lineRule="auto"/>
        <w:rPr>
          <w:sz w:val="32"/>
          <w:szCs w:val="32"/>
        </w:rPr>
      </w:pPr>
      <w:r w:rsidRPr="00C300D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</w:t>
      </w:r>
      <w:r w:rsidRPr="00C300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300DA">
        <w:rPr>
          <w:sz w:val="32"/>
          <w:szCs w:val="32"/>
        </w:rPr>
        <w:t>на 2017- 2018 уч. год</w:t>
      </w:r>
    </w:p>
    <w:p w:rsidR="00CA6523" w:rsidRPr="00C300DA" w:rsidRDefault="00CA6523" w:rsidP="00CA6523">
      <w:pPr>
        <w:pStyle w:val="3"/>
        <w:jc w:val="center"/>
        <w:rPr>
          <w:sz w:val="28"/>
          <w:szCs w:val="28"/>
        </w:rPr>
      </w:pPr>
    </w:p>
    <w:p w:rsidR="00CA6523" w:rsidRPr="00C300DA" w:rsidRDefault="00CA6523" w:rsidP="00CA6523"/>
    <w:p w:rsidR="00CA6523" w:rsidRPr="00C300DA" w:rsidRDefault="00CA6523" w:rsidP="00CA6523"/>
    <w:p w:rsidR="00CA6523" w:rsidRPr="00C300DA" w:rsidRDefault="00CA6523" w:rsidP="00CA6523"/>
    <w:p w:rsidR="00CA6523" w:rsidRDefault="00CA6523" w:rsidP="00CA6523"/>
    <w:p w:rsidR="00CA6523" w:rsidRDefault="00CA6523" w:rsidP="00CA6523"/>
    <w:p w:rsidR="00CA6523" w:rsidRDefault="00CA6523" w:rsidP="00CA6523"/>
    <w:p w:rsidR="00CA6523" w:rsidRDefault="00CA6523" w:rsidP="00CA6523"/>
    <w:p w:rsidR="00CA6523" w:rsidRDefault="00CA6523" w:rsidP="00CA6523"/>
    <w:p w:rsidR="00CA6523" w:rsidRDefault="00CA6523" w:rsidP="00CA6523"/>
    <w:p w:rsidR="00CA6523" w:rsidRDefault="00CA6523" w:rsidP="00CA6523"/>
    <w:p w:rsidR="00F856C7" w:rsidRDefault="00CA6523" w:rsidP="00CA6523">
      <w:pPr>
        <w:ind w:right="-339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   </w:t>
      </w:r>
      <w:r w:rsidRPr="00C300DA">
        <w:rPr>
          <w:sz w:val="28"/>
          <w:szCs w:val="28"/>
        </w:rPr>
        <w:t>Учитель- Трушина Светлана Юрьевна</w:t>
      </w:r>
    </w:p>
    <w:p w:rsidR="00CA6523" w:rsidRPr="00CA6523" w:rsidRDefault="00CA6523" w:rsidP="00CA6523">
      <w:pPr>
        <w:ind w:right="-339"/>
        <w:rPr>
          <w:sz w:val="28"/>
          <w:szCs w:val="28"/>
        </w:rPr>
      </w:pPr>
    </w:p>
    <w:p w:rsidR="00F856C7" w:rsidRDefault="00F856C7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</w:p>
    <w:p w:rsidR="00F856C7" w:rsidRPr="00FE70C8" w:rsidRDefault="00F856C7" w:rsidP="00F856C7">
      <w:pPr>
        <w:pStyle w:val="affd"/>
        <w:tabs>
          <w:tab w:val="left" w:pos="284"/>
        </w:tabs>
        <w:spacing w:before="0" w:beforeAutospacing="0" w:after="0"/>
        <w:rPr>
          <w:b/>
          <w:bCs/>
          <w:iCs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</w:t>
      </w:r>
      <w:r w:rsidRPr="00FE70C8">
        <w:rPr>
          <w:b/>
          <w:color w:val="000000"/>
          <w:szCs w:val="28"/>
        </w:rPr>
        <w:t>Пояснительная записка</w:t>
      </w:r>
    </w:p>
    <w:p w:rsidR="00F856C7" w:rsidRPr="00F856C7" w:rsidRDefault="00F856C7" w:rsidP="00F856C7">
      <w:pPr>
        <w:spacing w:after="0"/>
        <w:jc w:val="both"/>
        <w:rPr>
          <w:sz w:val="24"/>
          <w:szCs w:val="24"/>
        </w:rPr>
      </w:pPr>
      <w:r w:rsidRPr="00F856C7">
        <w:rPr>
          <w:sz w:val="24"/>
          <w:szCs w:val="24"/>
        </w:rPr>
        <w:t>Рабочая прог</w:t>
      </w:r>
      <w:r>
        <w:rPr>
          <w:sz w:val="24"/>
          <w:szCs w:val="24"/>
        </w:rPr>
        <w:t>рамма по предмету «Музыка» для  3</w:t>
      </w:r>
      <w:r w:rsidRPr="00F856C7">
        <w:rPr>
          <w:sz w:val="24"/>
          <w:szCs w:val="24"/>
        </w:rPr>
        <w:t xml:space="preserve">    класса составлена на основе –</w:t>
      </w:r>
    </w:p>
    <w:p w:rsidR="00F856C7" w:rsidRPr="00F856C7" w:rsidRDefault="00F856C7" w:rsidP="00F856C7">
      <w:pPr>
        <w:pStyle w:val="affd"/>
        <w:tabs>
          <w:tab w:val="left" w:pos="142"/>
          <w:tab w:val="left" w:pos="284"/>
          <w:tab w:val="left" w:pos="567"/>
        </w:tabs>
        <w:spacing w:before="0" w:beforeAutospacing="0" w:after="0" w:afterAutospacing="0"/>
        <w:rPr>
          <w:sz w:val="24"/>
        </w:rPr>
      </w:pPr>
      <w:r w:rsidRPr="00F856C7">
        <w:rPr>
          <w:sz w:val="24"/>
        </w:rPr>
        <w:t>- Федеральный закон Российской Федерации от 29 декабря 2012 г. N 273-ФЗ «Об образовании в Российской Федерации».</w:t>
      </w:r>
    </w:p>
    <w:p w:rsidR="00F856C7" w:rsidRPr="00F856C7" w:rsidRDefault="00F856C7" w:rsidP="00F856C7">
      <w:pPr>
        <w:pStyle w:val="affd"/>
        <w:tabs>
          <w:tab w:val="left" w:pos="142"/>
          <w:tab w:val="left" w:pos="284"/>
          <w:tab w:val="left" w:pos="567"/>
        </w:tabs>
        <w:spacing w:before="0" w:beforeAutospacing="0" w:after="0" w:afterAutospacing="0"/>
        <w:rPr>
          <w:sz w:val="24"/>
        </w:rPr>
      </w:pPr>
      <w:r w:rsidRPr="00F856C7">
        <w:rPr>
          <w:sz w:val="24"/>
        </w:rPr>
        <w:t>- Федеральный государственный образовательный стандарт от 17.12. 2010г  №1897- ПООП ООО одобрена решением федерального Учебно-методического объединения по общему образованию от 8.04.2015 № 1/ 15</w:t>
      </w:r>
    </w:p>
    <w:p w:rsidR="00F856C7" w:rsidRPr="00F856C7" w:rsidRDefault="00F856C7" w:rsidP="00F856C7">
      <w:pPr>
        <w:pStyle w:val="affd"/>
        <w:tabs>
          <w:tab w:val="left" w:pos="142"/>
          <w:tab w:val="left" w:pos="284"/>
          <w:tab w:val="left" w:pos="567"/>
        </w:tabs>
        <w:spacing w:before="0" w:beforeAutospacing="0" w:after="0" w:afterAutospacing="0"/>
        <w:rPr>
          <w:sz w:val="24"/>
        </w:rPr>
      </w:pPr>
      <w:r w:rsidRPr="00F856C7">
        <w:rPr>
          <w:sz w:val="24"/>
        </w:rPr>
        <w:t>С учетом:</w:t>
      </w:r>
    </w:p>
    <w:p w:rsidR="002C1503" w:rsidRDefault="00F856C7" w:rsidP="00F856C7">
      <w:pPr>
        <w:pStyle w:val="affd"/>
        <w:tabs>
          <w:tab w:val="left" w:pos="142"/>
          <w:tab w:val="left" w:pos="284"/>
          <w:tab w:val="left" w:pos="567"/>
        </w:tabs>
        <w:spacing w:before="0" w:beforeAutospacing="0" w:after="0" w:afterAutospacing="0"/>
        <w:rPr>
          <w:sz w:val="24"/>
        </w:rPr>
      </w:pPr>
      <w:r w:rsidRPr="00F856C7">
        <w:rPr>
          <w:sz w:val="24"/>
        </w:rPr>
        <w:t>1) Основная образовательная программа основного общего образования МБОУ «СОКШ с. Знаменка»</w:t>
      </w:r>
    </w:p>
    <w:p w:rsidR="00F856C7" w:rsidRPr="00F856C7" w:rsidRDefault="00F856C7" w:rsidP="00F856C7">
      <w:pPr>
        <w:pStyle w:val="affd"/>
        <w:tabs>
          <w:tab w:val="left" w:pos="142"/>
          <w:tab w:val="left" w:pos="284"/>
          <w:tab w:val="left" w:pos="567"/>
        </w:tabs>
        <w:spacing w:before="0" w:beforeAutospacing="0" w:after="0" w:afterAutospacing="0"/>
        <w:rPr>
          <w:sz w:val="24"/>
        </w:rPr>
      </w:pPr>
      <w:r w:rsidRPr="00F856C7">
        <w:rPr>
          <w:sz w:val="24"/>
        </w:rPr>
        <w:t>2) Учебного плана МБОУ «СОКШ с. Знаменка»</w:t>
      </w:r>
    </w:p>
    <w:p w:rsidR="00F856C7" w:rsidRPr="00F856C7" w:rsidRDefault="00F856C7" w:rsidP="00F856C7">
      <w:pPr>
        <w:spacing w:after="0" w:line="276" w:lineRule="auto"/>
        <w:jc w:val="both"/>
        <w:rPr>
          <w:sz w:val="24"/>
          <w:szCs w:val="24"/>
        </w:rPr>
      </w:pPr>
      <w:r w:rsidRPr="00F856C7">
        <w:rPr>
          <w:sz w:val="24"/>
          <w:szCs w:val="24"/>
        </w:rPr>
        <w:t>3) Федеральный перечень учебников утвержденный министерством образования науки 14.03.2013 № 25</w:t>
      </w:r>
    </w:p>
    <w:p w:rsidR="00384E10" w:rsidRDefault="00F856C7" w:rsidP="00F856C7">
      <w:pPr>
        <w:spacing w:after="0" w:line="276" w:lineRule="auto"/>
        <w:jc w:val="both"/>
        <w:rPr>
          <w:i/>
          <w:sz w:val="24"/>
          <w:szCs w:val="24"/>
        </w:rPr>
      </w:pPr>
      <w:r w:rsidRPr="00F856C7">
        <w:rPr>
          <w:sz w:val="24"/>
          <w:szCs w:val="24"/>
        </w:rPr>
        <w:t xml:space="preserve">4) </w:t>
      </w:r>
      <w:r w:rsidR="00384E10" w:rsidRPr="00384E10">
        <w:rPr>
          <w:sz w:val="24"/>
          <w:szCs w:val="24"/>
        </w:rPr>
        <w:t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кл. (</w:t>
      </w:r>
      <w:r w:rsidR="00384E10" w:rsidRPr="00384E10">
        <w:rPr>
          <w:i/>
          <w:sz w:val="24"/>
          <w:szCs w:val="24"/>
        </w:rPr>
        <w:t>Рабочая программа для общеобразовательных учреждений/ В. В. Алеев, Т. И. Науменко, Т. Н. Кичак. – М.: Дрофа, 2013. – 107, [5] с.) и учебника по музыке: Музыка. 3 кл. 2 ч: учебник/ В.В. Алеев, Т.Н. Кичак.-9 - е изд., стереотип.- М.: Дрофа, 2014. – 79, 1с.: ил.</w:t>
      </w:r>
    </w:p>
    <w:p w:rsidR="00F856C7" w:rsidRDefault="00F856C7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b/>
          <w:bCs/>
          <w:i/>
          <w:color w:val="000000"/>
          <w:sz w:val="24"/>
          <w:szCs w:val="24"/>
        </w:rPr>
      </w:pPr>
      <w:r w:rsidRPr="00F4042B">
        <w:rPr>
          <w:b/>
          <w:bCs/>
          <w:i/>
          <w:color w:val="000000"/>
          <w:sz w:val="24"/>
          <w:szCs w:val="24"/>
        </w:rPr>
        <w:t>Цель предмета:</w:t>
      </w:r>
    </w:p>
    <w:p w:rsid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4042B" w:rsidRPr="00F4042B" w:rsidRDefault="00F4042B" w:rsidP="00F4042B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Для достижения поставленной цели изучения музыки в начальной школе необходимо решение следующих практических </w:t>
      </w:r>
      <w:r w:rsidRPr="00F4042B">
        <w:rPr>
          <w:b/>
          <w:bCs/>
          <w:i/>
          <w:color w:val="000000"/>
          <w:sz w:val="24"/>
          <w:szCs w:val="24"/>
        </w:rPr>
        <w:t>задач</w:t>
      </w:r>
      <w:r w:rsidRPr="00F4042B">
        <w:rPr>
          <w:i/>
          <w:color w:val="000000"/>
          <w:sz w:val="24"/>
          <w:szCs w:val="24"/>
        </w:rPr>
        <w:t>:</w:t>
      </w:r>
      <w:r w:rsidRPr="00F4042B">
        <w:rPr>
          <w:color w:val="000000"/>
          <w:sz w:val="24"/>
          <w:szCs w:val="24"/>
        </w:rPr>
        <w:t xml:space="preserve"> -</w:t>
      </w:r>
      <w:r w:rsidRPr="00F4042B">
        <w:rPr>
          <w:b/>
          <w:bCs/>
          <w:color w:val="000000"/>
          <w:sz w:val="24"/>
          <w:szCs w:val="24"/>
        </w:rPr>
        <w:t> </w:t>
      </w:r>
      <w:r w:rsidRPr="00F4042B">
        <w:rPr>
          <w:color w:val="000000"/>
          <w:sz w:val="24"/>
          <w:szCs w:val="24"/>
        </w:rPr>
        <w:t>научить воспринимать музыку как важную часть жизни каждого человека;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- формирование основ музыкальной культуры через эмоциональное, активное восприятие музыки;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-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- освоение музыкальных произведений и первоначальных знаний о музыке;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F4042B" w:rsidRPr="00F4042B" w:rsidRDefault="00F4042B" w:rsidP="00F4042B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042B">
        <w:rPr>
          <w:color w:val="000000"/>
          <w:sz w:val="24"/>
          <w:szCs w:val="24"/>
        </w:rPr>
        <w:t>Реализация задач осуществляется через различные виды деятельности: слушание музыки, пение, инструментальное музицирование, музыкально-пластическое движение, драматизацию музыкальных произведений.</w:t>
      </w:r>
    </w:p>
    <w:p w:rsidR="00F856C7" w:rsidRDefault="00F856C7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</w:p>
    <w:p w:rsidR="00F4042B" w:rsidRPr="00F4042B" w:rsidRDefault="00F4042B" w:rsidP="00F4042B">
      <w:pPr>
        <w:pStyle w:val="Style6"/>
        <w:widowControl/>
        <w:spacing w:line="276" w:lineRule="auto"/>
        <w:rPr>
          <w:rStyle w:val="FontStyle11"/>
          <w:rFonts w:eastAsia="Calibri"/>
          <w:sz w:val="24"/>
          <w:szCs w:val="24"/>
        </w:rPr>
      </w:pPr>
      <w:r w:rsidRPr="00F4042B">
        <w:rPr>
          <w:rStyle w:val="FontStyle11"/>
          <w:rFonts w:eastAsia="Calibri"/>
          <w:sz w:val="24"/>
          <w:szCs w:val="24"/>
        </w:rPr>
        <w:t>Место предмета в базисном учебном плане.</w:t>
      </w:r>
    </w:p>
    <w:p w:rsidR="00F4042B" w:rsidRPr="00F4042B" w:rsidRDefault="00F4042B" w:rsidP="00F4042B">
      <w:pPr>
        <w:pStyle w:val="Style4"/>
        <w:widowControl/>
        <w:spacing w:line="276" w:lineRule="auto"/>
        <w:ind w:right="5" w:firstLine="0"/>
        <w:rPr>
          <w:rStyle w:val="FontStyle11"/>
          <w:sz w:val="24"/>
          <w:szCs w:val="24"/>
        </w:rPr>
      </w:pPr>
      <w:r w:rsidRPr="00F4042B">
        <w:rPr>
          <w:rStyle w:val="FontStyle13"/>
          <w:sz w:val="24"/>
          <w:szCs w:val="24"/>
        </w:rPr>
        <w:t>Для обязательного изучения учебного предмета «Музыка» на этапе на</w:t>
      </w:r>
      <w:r w:rsidR="00CA6523">
        <w:rPr>
          <w:rStyle w:val="FontStyle13"/>
          <w:sz w:val="24"/>
          <w:szCs w:val="24"/>
        </w:rPr>
        <w:t>чального общего обра</w:t>
      </w:r>
      <w:r w:rsidR="00CA6523">
        <w:rPr>
          <w:rStyle w:val="FontStyle13"/>
          <w:sz w:val="24"/>
          <w:szCs w:val="24"/>
        </w:rPr>
        <w:softHyphen/>
        <w:t>зования в 3</w:t>
      </w:r>
      <w:r w:rsidRPr="00F4042B">
        <w:rPr>
          <w:rStyle w:val="FontStyle13"/>
          <w:sz w:val="24"/>
          <w:szCs w:val="24"/>
        </w:rPr>
        <w:t xml:space="preserve"> классе федеральный базисный учебный план для общеобразовательных учреждений Российской Федерации отводит 34   </w:t>
      </w:r>
      <w:r w:rsidRPr="00F4042B">
        <w:rPr>
          <w:rStyle w:val="FontStyle11"/>
          <w:sz w:val="24"/>
          <w:szCs w:val="24"/>
        </w:rPr>
        <w:t>часа в год (1 час в неделю).</w:t>
      </w:r>
    </w:p>
    <w:p w:rsidR="00F4042B" w:rsidRPr="00F4042B" w:rsidRDefault="00F4042B" w:rsidP="00F4042B">
      <w:pPr>
        <w:pStyle w:val="28"/>
        <w:shd w:val="clear" w:color="auto" w:fill="auto"/>
        <w:spacing w:line="276" w:lineRule="auto"/>
        <w:rPr>
          <w:rStyle w:val="1f1"/>
          <w:rFonts w:eastAsia="Calibri"/>
          <w:sz w:val="24"/>
          <w:szCs w:val="24"/>
        </w:rPr>
      </w:pPr>
    </w:p>
    <w:p w:rsidR="00F4042B" w:rsidRDefault="00F4042B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</w:p>
    <w:p w:rsidR="00F4042B" w:rsidRDefault="00F4042B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</w:p>
    <w:p w:rsidR="00F4042B" w:rsidRDefault="00384E10" w:rsidP="00F4042B">
      <w:pPr>
        <w:tabs>
          <w:tab w:val="left" w:pos="567"/>
        </w:tabs>
        <w:suppressAutoHyphens/>
        <w:spacing w:after="0"/>
        <w:ind w:right="-1"/>
        <w:contextualSpacing/>
        <w:jc w:val="both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t>Основные требования к уровню подготовки обучающихся 3</w:t>
      </w:r>
      <w:r w:rsidR="00F4042B">
        <w:rPr>
          <w:b/>
          <w:sz w:val="24"/>
          <w:szCs w:val="24"/>
        </w:rPr>
        <w:t xml:space="preserve"> </w:t>
      </w:r>
      <w:r w:rsidRPr="00384E10">
        <w:rPr>
          <w:b/>
          <w:sz w:val="24"/>
          <w:szCs w:val="24"/>
        </w:rPr>
        <w:t xml:space="preserve">класса следующие: </w:t>
      </w:r>
    </w:p>
    <w:p w:rsidR="00F4042B" w:rsidRDefault="00F4042B" w:rsidP="00F4042B">
      <w:pPr>
        <w:tabs>
          <w:tab w:val="left" w:pos="567"/>
        </w:tabs>
        <w:suppressAutoHyphens/>
        <w:spacing w:after="0"/>
        <w:ind w:right="-1"/>
        <w:contextualSpacing/>
        <w:jc w:val="both"/>
        <w:rPr>
          <w:b/>
          <w:sz w:val="24"/>
          <w:szCs w:val="24"/>
        </w:rPr>
      </w:pPr>
    </w:p>
    <w:p w:rsidR="00384E10" w:rsidRDefault="00384E10" w:rsidP="00F4042B">
      <w:pPr>
        <w:tabs>
          <w:tab w:val="left" w:pos="567"/>
        </w:tabs>
        <w:suppressAutoHyphens/>
        <w:spacing w:after="0"/>
        <w:ind w:right="-1"/>
        <w:contextualSpacing/>
        <w:jc w:val="both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t>Предметные результаты:</w:t>
      </w:r>
    </w:p>
    <w:p w:rsidR="00F4042B" w:rsidRPr="00384E10" w:rsidRDefault="00F4042B" w:rsidP="00F4042B">
      <w:pPr>
        <w:tabs>
          <w:tab w:val="left" w:pos="567"/>
        </w:tabs>
        <w:suppressAutoHyphens/>
        <w:spacing w:after="0"/>
        <w:ind w:right="-1"/>
        <w:contextualSpacing/>
        <w:jc w:val="both"/>
        <w:rPr>
          <w:b/>
          <w:bCs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  <w:u w:val="single"/>
        </w:rPr>
        <w:t>Обучающийся научится</w:t>
      </w:r>
      <w:r w:rsidRPr="00384E10">
        <w:rPr>
          <w:bCs/>
          <w:sz w:val="24"/>
          <w:szCs w:val="24"/>
        </w:rPr>
        <w:t>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демонстрировать знания о различных видах музыки, певческих голосах, музыкальных инструментах, составах оркестров;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проявлять 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знать имена выдающихся зарубежных и отечественных композиторов (П.Чайковский, В.Моцарт, А.Бородин, Н.Римский- Корсаков, М.Глинка);</w:t>
      </w:r>
    </w:p>
    <w:p w:rsid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уметь соотносить простые образы народной и профессиональной музыки.</w:t>
      </w:r>
    </w:p>
    <w:p w:rsidR="00F4042B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  <w:u w:val="single"/>
        </w:rPr>
      </w:pPr>
      <w:r w:rsidRPr="00384E10">
        <w:rPr>
          <w:bCs/>
          <w:sz w:val="24"/>
          <w:szCs w:val="24"/>
          <w:u w:val="single"/>
        </w:rPr>
        <w:t>Обучающийся получит возможность научиться: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знание музыкальных инструментов, входящих в группы струнных смычковых и деревянных инструментов;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исполнять более сложные длительности и ритмические рисунки и несложные элементы двухголосия;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F4042B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</w:p>
    <w:p w:rsidR="00384E10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</w:t>
      </w:r>
      <w:r w:rsidR="00384E10" w:rsidRPr="00384E10">
        <w:rPr>
          <w:b/>
          <w:bCs/>
          <w:sz w:val="24"/>
          <w:szCs w:val="24"/>
        </w:rPr>
        <w:t>:</w:t>
      </w:r>
      <w:r w:rsidR="00384E10" w:rsidRPr="00384E10">
        <w:rPr>
          <w:bCs/>
          <w:sz w:val="24"/>
          <w:szCs w:val="24"/>
        </w:rPr>
        <w:t xml:space="preserve"> изучения курса «Музыка» в 3-м классе является формирование следующих умений: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 xml:space="preserve"> 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ориентация на понимание причин успеха в учебной деятельности;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эмпатии как понимания чувств других людей и сопереживания им;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позитивная самооценка своих музыкально- творческих способностей.</w:t>
      </w:r>
    </w:p>
    <w:p w:rsidR="00F4042B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23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Метапредметные результаты:</w:t>
      </w:r>
    </w:p>
    <w:p w:rsidR="00384E10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Регулятивные УУД </w:t>
      </w:r>
      <w:r w:rsidR="00384E10" w:rsidRPr="00384E10">
        <w:rPr>
          <w:b/>
          <w:bCs/>
          <w:sz w:val="24"/>
          <w:szCs w:val="24"/>
        </w:rPr>
        <w:t>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lastRenderedPageBreak/>
        <w:t>- умение строить речевые высказывания в устной и письменной форме (в соответствии с требованиями учебника для 3-го класса);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ориентироваться на разнообразие способов решения смысловых и художественно-творческих задач;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использовать знаково-символические средства, представленные в нотных примерах учебника.</w:t>
      </w:r>
    </w:p>
    <w:p w:rsidR="00384E10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Познавательные УУД </w:t>
      </w:r>
      <w:r w:rsidR="00384E10" w:rsidRPr="00384E10">
        <w:rPr>
          <w:b/>
          <w:bCs/>
          <w:sz w:val="24"/>
          <w:szCs w:val="24"/>
        </w:rPr>
        <w:t>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простых обобщений  между отдельными произведениями искусства на основе выявления сущностной связи;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элементов синтеза как составление целого.</w:t>
      </w:r>
    </w:p>
    <w:p w:rsidR="00384E10" w:rsidRPr="00384E10" w:rsidRDefault="00F4042B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Коммуникативные УУД </w:t>
      </w:r>
      <w:r w:rsidR="00384E10" w:rsidRPr="00384E10">
        <w:rPr>
          <w:b/>
          <w:bCs/>
          <w:sz w:val="24"/>
          <w:szCs w:val="24"/>
        </w:rPr>
        <w:t>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участие в музыкальной жизни класса (школы, города).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</w:p>
    <w:p w:rsidR="00F4042B" w:rsidRDefault="00CA6523" w:rsidP="00F4042B">
      <w:pPr>
        <w:spacing w:after="0"/>
        <w:contextualSpacing/>
        <w:rPr>
          <w:b/>
          <w:sz w:val="28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F4042B">
        <w:rPr>
          <w:b/>
          <w:bCs/>
          <w:sz w:val="24"/>
          <w:szCs w:val="24"/>
        </w:rPr>
        <w:t xml:space="preserve">     </w:t>
      </w:r>
      <w:r w:rsidR="00F4042B">
        <w:rPr>
          <w:b/>
          <w:sz w:val="28"/>
          <w:szCs w:val="24"/>
        </w:rPr>
        <w:t>Основно</w:t>
      </w:r>
      <w:r w:rsidR="00F4042B" w:rsidRPr="00FD6FED">
        <w:rPr>
          <w:b/>
          <w:sz w:val="28"/>
          <w:szCs w:val="24"/>
        </w:rPr>
        <w:t>е соде</w:t>
      </w:r>
      <w:r w:rsidR="00F4042B">
        <w:rPr>
          <w:b/>
          <w:sz w:val="28"/>
          <w:szCs w:val="24"/>
        </w:rPr>
        <w:t xml:space="preserve">ржание </w:t>
      </w:r>
      <w:r w:rsidR="00F4042B" w:rsidRPr="00FD6FED">
        <w:rPr>
          <w:b/>
          <w:sz w:val="28"/>
          <w:szCs w:val="24"/>
        </w:rPr>
        <w:t>учебного предмета</w:t>
      </w:r>
    </w:p>
    <w:p w:rsidR="00F4042B" w:rsidRDefault="00F4042B" w:rsidP="00F4042B">
      <w:pPr>
        <w:spacing w:after="0"/>
        <w:contextualSpacing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                   </w:t>
      </w:r>
      <w:r w:rsidRPr="00E25C6C">
        <w:rPr>
          <w:b/>
          <w:sz w:val="24"/>
          <w:szCs w:val="24"/>
        </w:rPr>
        <w:t>Тема года: «Музыкальная прогулка»</w:t>
      </w:r>
    </w:p>
    <w:p w:rsidR="00CA6523" w:rsidRPr="00F4042B" w:rsidRDefault="00CA6523" w:rsidP="00F4042B">
      <w:pPr>
        <w:spacing w:after="0"/>
        <w:contextualSpacing/>
        <w:rPr>
          <w:b/>
          <w:sz w:val="28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№1. Картины природы в музыке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К. Дебюсси. </w:t>
      </w:r>
      <w:r w:rsidRPr="00E25C6C">
        <w:rPr>
          <w:sz w:val="24"/>
          <w:szCs w:val="24"/>
        </w:rPr>
        <w:t xml:space="preserve">Прелюдии «Ветер на равнине», «Паруса» (в синтезаторной обработке, слушание); </w:t>
      </w:r>
      <w:r w:rsidRPr="00E25C6C">
        <w:rPr>
          <w:iCs/>
          <w:sz w:val="24"/>
          <w:szCs w:val="24"/>
        </w:rPr>
        <w:t xml:space="preserve">М. Славкин,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 xml:space="preserve">И. Пивоваровой. </w:t>
      </w:r>
      <w:r w:rsidRPr="00E25C6C">
        <w:rPr>
          <w:sz w:val="24"/>
          <w:szCs w:val="24"/>
        </w:rPr>
        <w:t xml:space="preserve">«Волшебная палочка» (пение); </w:t>
      </w:r>
      <w:r w:rsidRPr="00E25C6C">
        <w:rPr>
          <w:iCs/>
          <w:sz w:val="24"/>
          <w:szCs w:val="24"/>
        </w:rPr>
        <w:t>К. Певзнер</w:t>
      </w:r>
      <w:r w:rsidRPr="00E25C6C">
        <w:rPr>
          <w:sz w:val="24"/>
          <w:szCs w:val="24"/>
        </w:rPr>
        <w:t xml:space="preserve">, стихи </w:t>
      </w:r>
      <w:r w:rsidRPr="00E25C6C">
        <w:rPr>
          <w:iCs/>
          <w:sz w:val="24"/>
          <w:szCs w:val="24"/>
        </w:rPr>
        <w:t>А. Арканова</w:t>
      </w:r>
      <w:r w:rsidRPr="00E25C6C">
        <w:rPr>
          <w:sz w:val="24"/>
          <w:szCs w:val="24"/>
        </w:rPr>
        <w:t xml:space="preserve">, </w:t>
      </w:r>
      <w:r w:rsidRPr="00E25C6C">
        <w:rPr>
          <w:iCs/>
          <w:sz w:val="24"/>
          <w:szCs w:val="24"/>
        </w:rPr>
        <w:t>Г. Горина</w:t>
      </w:r>
      <w:r w:rsidRPr="00E25C6C">
        <w:rPr>
          <w:sz w:val="24"/>
          <w:szCs w:val="24"/>
        </w:rPr>
        <w:t xml:space="preserve">. «Оранжевая песенка» (пение); </w:t>
      </w:r>
      <w:r w:rsidRPr="00E25C6C">
        <w:rPr>
          <w:iCs/>
          <w:sz w:val="24"/>
          <w:szCs w:val="24"/>
        </w:rPr>
        <w:t xml:space="preserve">Ю. Чичков,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П. Синявского. «</w:t>
      </w:r>
      <w:r w:rsidRPr="00E25C6C">
        <w:rPr>
          <w:sz w:val="24"/>
          <w:szCs w:val="24"/>
        </w:rPr>
        <w:t>Родная песенка»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25C6C">
        <w:rPr>
          <w:b/>
          <w:sz w:val="24"/>
          <w:szCs w:val="24"/>
        </w:rPr>
        <w:t>Урок №2. Может ли музыка «нарисовать» портрет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Звукоподражание в музыке. Его роль в передаче голосов природы, в обрисовке музыкальных образов. «Портрет» в музыке. Изобразительные свойства музыки в передаче портрета героя произведения, его характера.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К. Дакен. </w:t>
      </w:r>
      <w:r w:rsidRPr="00E25C6C">
        <w:rPr>
          <w:sz w:val="24"/>
          <w:szCs w:val="24"/>
        </w:rPr>
        <w:t xml:space="preserve">Кукушка (слушание); </w:t>
      </w:r>
      <w:r w:rsidRPr="00E25C6C">
        <w:rPr>
          <w:iCs/>
          <w:sz w:val="24"/>
          <w:szCs w:val="24"/>
        </w:rPr>
        <w:t>С. Прокофьев. «</w:t>
      </w:r>
      <w:r w:rsidRPr="00E25C6C">
        <w:rPr>
          <w:sz w:val="24"/>
          <w:szCs w:val="24"/>
        </w:rPr>
        <w:t xml:space="preserve">Джульетта-девочка» из балета «Ромео и Джульетта» (ф-т) (слушание); «Кукушка» </w:t>
      </w:r>
      <w:r w:rsidRPr="00E25C6C">
        <w:rPr>
          <w:iCs/>
          <w:sz w:val="24"/>
          <w:szCs w:val="24"/>
        </w:rPr>
        <w:t>швейцарская народная песня</w:t>
      </w:r>
      <w:r w:rsidRPr="00E25C6C">
        <w:rPr>
          <w:sz w:val="24"/>
          <w:szCs w:val="24"/>
        </w:rPr>
        <w:t xml:space="preserve"> (пение); </w:t>
      </w:r>
      <w:r w:rsidRPr="00E25C6C">
        <w:rPr>
          <w:iCs/>
          <w:sz w:val="24"/>
          <w:szCs w:val="24"/>
        </w:rPr>
        <w:t xml:space="preserve">М. Старокадомский,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А. Барто</w:t>
      </w:r>
      <w:r w:rsidRPr="00E25C6C">
        <w:rPr>
          <w:sz w:val="24"/>
          <w:szCs w:val="24"/>
        </w:rPr>
        <w:t xml:space="preserve"> «Любитель-рыболов»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u w:val="single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№3. В сказочной стране гномов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Отражение мифологических сюжетов в музыке: Э Григ «Шествие гномов». Воплощение музыкального содержания в трёхчастной форме. Специфические особенности трёхчастности: сходство крайних разделов, серединный контраст.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Э. Григ «</w:t>
      </w:r>
      <w:r w:rsidRPr="00E25C6C">
        <w:rPr>
          <w:sz w:val="24"/>
          <w:szCs w:val="24"/>
        </w:rPr>
        <w:t>Шествие гномов» (слушание);</w:t>
      </w:r>
      <w:r w:rsidRPr="00E25C6C">
        <w:rPr>
          <w:iCs/>
          <w:sz w:val="24"/>
          <w:szCs w:val="24"/>
        </w:rPr>
        <w:t xml:space="preserve"> Г. Гладков, </w:t>
      </w:r>
      <w:r w:rsidRPr="00E25C6C">
        <w:rPr>
          <w:sz w:val="24"/>
          <w:szCs w:val="24"/>
        </w:rPr>
        <w:t xml:space="preserve">стихи из норвежской народной поэзии «Тролли» (пение); </w:t>
      </w:r>
      <w:r w:rsidRPr="00E25C6C">
        <w:rPr>
          <w:iCs/>
          <w:sz w:val="24"/>
          <w:szCs w:val="24"/>
        </w:rPr>
        <w:t xml:space="preserve">А. Журбин,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П. Синявского «</w:t>
      </w:r>
      <w:r w:rsidRPr="00E25C6C">
        <w:rPr>
          <w:sz w:val="24"/>
          <w:szCs w:val="24"/>
        </w:rPr>
        <w:t>Смешной человечек» (пение, импровизация).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№4. Многообразие в единстве: вариации.</w:t>
      </w:r>
    </w:p>
    <w:p w:rsidR="00F4042B" w:rsidRDefault="00F4042B" w:rsidP="00F47AA1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Знакомство с вариационной формой. Сходство и отличия в вариационной форме. Изменения характера темы в условиях вариационного развития.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П. Чайковский. </w:t>
      </w:r>
      <w:r w:rsidRPr="00E25C6C">
        <w:rPr>
          <w:sz w:val="24"/>
          <w:szCs w:val="24"/>
        </w:rPr>
        <w:t xml:space="preserve">Симфония № 4. IV часть. Фрагмент (слушание); «В сыром бору тропина» </w:t>
      </w:r>
      <w:r w:rsidRPr="00E25C6C">
        <w:rPr>
          <w:iCs/>
          <w:sz w:val="24"/>
          <w:szCs w:val="24"/>
        </w:rPr>
        <w:t xml:space="preserve">русская народнаяпесня </w:t>
      </w:r>
      <w:r w:rsidR="00F47AA1">
        <w:rPr>
          <w:sz w:val="24"/>
          <w:szCs w:val="24"/>
        </w:rPr>
        <w:t>(пение)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rPr>
          <w:rFonts w:ascii="SchoolBookCSanPin-Regular" w:hAnsi="SchoolBookCSanPin-Regular" w:cs="SchoolBookCSanPin-Regular"/>
          <w:sz w:val="19"/>
          <w:szCs w:val="19"/>
        </w:rPr>
      </w:pPr>
      <w:r w:rsidRPr="00E25C6C">
        <w:rPr>
          <w:b/>
          <w:sz w:val="24"/>
          <w:szCs w:val="24"/>
        </w:rPr>
        <w:t>Урок №5. «Дела давно минувших дней…»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Воплощение идеи победы добра над злом в опере М. Глинки «Руслан и Людмила». Знакомство с жанром арии. Ария Руслана как важный драматургический номер оперы: изменение состояний от мрачного до победного, решительного.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М. Глинка. </w:t>
      </w:r>
      <w:r w:rsidRPr="00E25C6C">
        <w:rPr>
          <w:sz w:val="24"/>
          <w:szCs w:val="24"/>
        </w:rPr>
        <w:t xml:space="preserve">Запев Баяна; Ария Руслана из оперы «Руслан и Людмила» (слушание); </w:t>
      </w:r>
      <w:r w:rsidRPr="00E25C6C">
        <w:rPr>
          <w:iCs/>
          <w:sz w:val="24"/>
          <w:szCs w:val="24"/>
        </w:rPr>
        <w:t xml:space="preserve">Е. Птичкин,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М. Пляцковского. «</w:t>
      </w:r>
      <w:r w:rsidRPr="00E25C6C">
        <w:rPr>
          <w:sz w:val="24"/>
          <w:szCs w:val="24"/>
        </w:rPr>
        <w:t>Русская изба»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rPr>
          <w:rFonts w:ascii="SchoolBookCSanPin-Regular" w:hAnsi="SchoolBookCSanPin-Regular" w:cs="SchoolBookCSanPin-Regular"/>
          <w:sz w:val="19"/>
          <w:szCs w:val="19"/>
        </w:rPr>
      </w:pPr>
      <w:r w:rsidRPr="00E25C6C">
        <w:rPr>
          <w:b/>
          <w:sz w:val="24"/>
          <w:szCs w:val="24"/>
        </w:rPr>
        <w:t>Урок №6. «Там русский дух... там Русью пахнет!»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материал:</w:t>
      </w:r>
      <w:r w:rsidRPr="00E25C6C">
        <w:rPr>
          <w:iCs/>
          <w:sz w:val="24"/>
          <w:szCs w:val="24"/>
        </w:rPr>
        <w:t>Т. Чудова. «</w:t>
      </w:r>
      <w:r w:rsidRPr="00E25C6C">
        <w:rPr>
          <w:sz w:val="24"/>
          <w:szCs w:val="24"/>
        </w:rPr>
        <w:t xml:space="preserve">Протяжная» из цикла «Четыре пьесы для фортепиано» (слушание); </w:t>
      </w:r>
      <w:r w:rsidRPr="00E25C6C">
        <w:rPr>
          <w:iCs/>
          <w:sz w:val="24"/>
          <w:szCs w:val="24"/>
        </w:rPr>
        <w:t xml:space="preserve">А. Бородин. </w:t>
      </w:r>
      <w:r w:rsidRPr="00E25C6C">
        <w:rPr>
          <w:sz w:val="24"/>
          <w:szCs w:val="24"/>
        </w:rPr>
        <w:t xml:space="preserve">Симфония № 2 «Богатырская». I часть, фр-т (слушание); </w:t>
      </w:r>
      <w:r w:rsidRPr="00E25C6C">
        <w:rPr>
          <w:iCs/>
          <w:sz w:val="24"/>
          <w:szCs w:val="24"/>
        </w:rPr>
        <w:t xml:space="preserve">Ю. Антонов,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М. Пляцковского.</w:t>
      </w:r>
      <w:r w:rsidRPr="00E25C6C">
        <w:rPr>
          <w:sz w:val="24"/>
          <w:szCs w:val="24"/>
        </w:rPr>
        <w:t xml:space="preserve"> «Родные места»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25C6C">
        <w:rPr>
          <w:b/>
          <w:sz w:val="24"/>
          <w:szCs w:val="24"/>
        </w:rPr>
        <w:t>Урок №7. «На Руси родной, на Руси большой не бывать врагу…»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Историческая, музыкально-патриотическая 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– русских освободителей и немецких рыцарей-крестоносцев – в музыке Прокофьева. Знакомство с жанром кантаты.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материал:</w:t>
      </w:r>
      <w:r w:rsidRPr="00E25C6C">
        <w:rPr>
          <w:iCs/>
          <w:sz w:val="24"/>
          <w:szCs w:val="24"/>
        </w:rPr>
        <w:t>С. Прокофьев. «</w:t>
      </w:r>
      <w:r w:rsidRPr="00E25C6C">
        <w:rPr>
          <w:sz w:val="24"/>
          <w:szCs w:val="24"/>
        </w:rPr>
        <w:t xml:space="preserve">Ледовое побоище»; «Вставайте, люди русские!» из кантаты «Александр Невский» (слушание); </w:t>
      </w:r>
      <w:r w:rsidRPr="00E25C6C">
        <w:rPr>
          <w:iCs/>
          <w:sz w:val="24"/>
          <w:szCs w:val="24"/>
        </w:rPr>
        <w:t xml:space="preserve">Г. Гладков,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 xml:space="preserve">Ю. Энтина. </w:t>
      </w:r>
      <w:r w:rsidRPr="00E25C6C">
        <w:rPr>
          <w:sz w:val="24"/>
          <w:szCs w:val="24"/>
        </w:rPr>
        <w:t>Край, в котором ты живешь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№8-9. Бег по кругу: рондо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Знакомство с формой музыкального рондо: история возникновения, строение (разделы формы, их особенности), характер содержания.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материал:</w:t>
      </w:r>
      <w:r w:rsidR="00CA6523">
        <w:rPr>
          <w:sz w:val="24"/>
          <w:szCs w:val="24"/>
          <w:u w:val="single"/>
        </w:rPr>
        <w:t xml:space="preserve"> </w:t>
      </w:r>
      <w:r w:rsidRPr="00E25C6C">
        <w:rPr>
          <w:iCs/>
          <w:sz w:val="24"/>
          <w:szCs w:val="24"/>
        </w:rPr>
        <w:t>Л. Бетховен. «</w:t>
      </w:r>
      <w:r w:rsidRPr="00E25C6C">
        <w:rPr>
          <w:sz w:val="24"/>
          <w:szCs w:val="24"/>
        </w:rPr>
        <w:t xml:space="preserve">Ярость из-за потерянного гроша» фр-т (слушание); </w:t>
      </w:r>
      <w:r w:rsidRPr="00E25C6C">
        <w:rPr>
          <w:iCs/>
          <w:sz w:val="24"/>
          <w:szCs w:val="24"/>
        </w:rPr>
        <w:t xml:space="preserve">М. Глинка. </w:t>
      </w:r>
      <w:r w:rsidRPr="00E25C6C">
        <w:rPr>
          <w:sz w:val="24"/>
          <w:szCs w:val="24"/>
        </w:rPr>
        <w:t xml:space="preserve">Рондо Фарлафа из оперы «Руслан и Людмила» (слушание); </w:t>
      </w:r>
      <w:r w:rsidRPr="00E25C6C">
        <w:rPr>
          <w:iCs/>
          <w:sz w:val="24"/>
          <w:szCs w:val="24"/>
        </w:rPr>
        <w:t xml:space="preserve">В. Алеев,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Т. Науменко. «</w:t>
      </w:r>
      <w:r w:rsidRPr="00E25C6C">
        <w:rPr>
          <w:sz w:val="24"/>
          <w:szCs w:val="24"/>
        </w:rPr>
        <w:t>Весёлое рондо (пение, театрализация).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№10-12. Какими бывают музыкальные интонации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Л. Бетховен. «</w:t>
      </w:r>
      <w:r w:rsidRPr="00E25C6C">
        <w:rPr>
          <w:sz w:val="24"/>
          <w:szCs w:val="24"/>
        </w:rPr>
        <w:t>Гремят барабаны» (слушание); В.</w:t>
      </w:r>
      <w:r w:rsidRPr="00E25C6C">
        <w:rPr>
          <w:iCs/>
          <w:sz w:val="24"/>
          <w:szCs w:val="24"/>
        </w:rPr>
        <w:t xml:space="preserve"> А. Моцарт.  </w:t>
      </w:r>
      <w:r w:rsidRPr="00E25C6C">
        <w:rPr>
          <w:sz w:val="24"/>
          <w:szCs w:val="24"/>
        </w:rPr>
        <w:t xml:space="preserve">Концерт №21 для фортепиано с оркестром, II часть (слушание); </w:t>
      </w:r>
      <w:r w:rsidRPr="00E25C6C">
        <w:rPr>
          <w:iCs/>
          <w:sz w:val="24"/>
          <w:szCs w:val="24"/>
        </w:rPr>
        <w:t>М. Мусоргский. «</w:t>
      </w:r>
      <w:r w:rsidRPr="00E25C6C">
        <w:rPr>
          <w:sz w:val="24"/>
          <w:szCs w:val="24"/>
        </w:rPr>
        <w:t>С куклой», из вокального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</w:rPr>
        <w:t xml:space="preserve">цикла «Детская» (слушание); </w:t>
      </w:r>
      <w:r w:rsidRPr="00E25C6C">
        <w:rPr>
          <w:iCs/>
          <w:sz w:val="24"/>
          <w:szCs w:val="24"/>
        </w:rPr>
        <w:t xml:space="preserve">Л. Лядова,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И. Шаферана. «</w:t>
      </w:r>
      <w:r w:rsidRPr="00E25C6C">
        <w:rPr>
          <w:sz w:val="24"/>
          <w:szCs w:val="24"/>
        </w:rPr>
        <w:t xml:space="preserve">Барабан» (пение, игра на детских музыкальных инструментах); </w:t>
      </w:r>
      <w:r w:rsidRPr="00E25C6C">
        <w:rPr>
          <w:iCs/>
          <w:sz w:val="24"/>
          <w:szCs w:val="24"/>
        </w:rPr>
        <w:t xml:space="preserve">Ц. Кюи,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Е. Баратынского. «</w:t>
      </w:r>
      <w:r w:rsidRPr="00E25C6C">
        <w:rPr>
          <w:sz w:val="24"/>
          <w:szCs w:val="24"/>
        </w:rPr>
        <w:t xml:space="preserve">Зима» (пение); </w:t>
      </w:r>
      <w:r w:rsidRPr="00E25C6C">
        <w:rPr>
          <w:iCs/>
          <w:sz w:val="24"/>
          <w:szCs w:val="24"/>
        </w:rPr>
        <w:t xml:space="preserve">Я. Дубравин,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В. Суслова. «</w:t>
      </w:r>
      <w:r w:rsidRPr="00E25C6C">
        <w:rPr>
          <w:sz w:val="24"/>
          <w:szCs w:val="24"/>
        </w:rPr>
        <w:t>Добрый день!»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№13. Знаки препинания в музыке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Междисциплинарная тема. Знаки препинания в русском языке и «знаки препинания» в музыке. Их смысловое соотнесение и художественно-выразительное значение. Роль «знаков препинания» в строении музыкальной речи. Сравнение речевых и музыкальных интонаций.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Ф. Шопен. </w:t>
      </w:r>
      <w:r w:rsidRPr="00E25C6C">
        <w:rPr>
          <w:sz w:val="24"/>
          <w:szCs w:val="24"/>
        </w:rPr>
        <w:t xml:space="preserve">Прелюдия ля мажор, соч. 28 № 7 (слушание); </w:t>
      </w:r>
      <w:r w:rsidRPr="00E25C6C">
        <w:rPr>
          <w:iCs/>
          <w:sz w:val="24"/>
          <w:szCs w:val="24"/>
        </w:rPr>
        <w:t xml:space="preserve">Л. Бетховен. </w:t>
      </w:r>
      <w:r w:rsidRPr="00E25C6C">
        <w:rPr>
          <w:sz w:val="24"/>
          <w:szCs w:val="24"/>
        </w:rPr>
        <w:t xml:space="preserve">Симфония № 5, I часть, главная партия (слушание); </w:t>
      </w:r>
      <w:r w:rsidRPr="00E25C6C">
        <w:rPr>
          <w:iCs/>
          <w:sz w:val="24"/>
          <w:szCs w:val="24"/>
        </w:rPr>
        <w:t xml:space="preserve">Г. Телеман,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Д. Штопле. «</w:t>
      </w:r>
      <w:r w:rsidRPr="00E25C6C">
        <w:rPr>
          <w:sz w:val="24"/>
          <w:szCs w:val="24"/>
        </w:rPr>
        <w:t>Счастье»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7AA1" w:rsidRDefault="00F47AA1" w:rsidP="00F4042B">
      <w:pPr>
        <w:spacing w:after="0"/>
        <w:ind w:firstLine="708"/>
        <w:jc w:val="both"/>
        <w:rPr>
          <w:b/>
          <w:sz w:val="24"/>
          <w:szCs w:val="24"/>
        </w:rPr>
      </w:pPr>
    </w:p>
    <w:p w:rsidR="00F47AA1" w:rsidRDefault="00F47AA1" w:rsidP="00F4042B">
      <w:pPr>
        <w:spacing w:after="0"/>
        <w:ind w:firstLine="708"/>
        <w:jc w:val="both"/>
        <w:rPr>
          <w:b/>
          <w:sz w:val="24"/>
          <w:szCs w:val="24"/>
        </w:rPr>
      </w:pPr>
    </w:p>
    <w:p w:rsidR="00F47AA1" w:rsidRDefault="00F47AA1" w:rsidP="00F4042B">
      <w:pPr>
        <w:spacing w:after="0"/>
        <w:ind w:firstLine="708"/>
        <w:jc w:val="both"/>
        <w:rPr>
          <w:b/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lastRenderedPageBreak/>
        <w:t>Урок №14. «Мороз и солнце, день чудесный…»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Отражение в музыке настроений, связанных с воспеванием красоты природы. Пейзаж в музыке (на примере пьесы «Ноябрь. На тройке» П</w:t>
      </w:r>
      <w:r w:rsidRPr="00E25C6C">
        <w:rPr>
          <w:i/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Чайковского).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П. Чайковский. «</w:t>
      </w:r>
      <w:r w:rsidRPr="00E25C6C">
        <w:rPr>
          <w:sz w:val="24"/>
          <w:szCs w:val="24"/>
        </w:rPr>
        <w:t xml:space="preserve">Ноябрь. На тройке» из фортепианного цикла «Времена года» (слушание); </w:t>
      </w:r>
      <w:r w:rsidRPr="00E25C6C">
        <w:rPr>
          <w:iCs/>
          <w:sz w:val="24"/>
          <w:szCs w:val="24"/>
        </w:rPr>
        <w:t xml:space="preserve">Е. Крылатов,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Ю. Энтина. «</w:t>
      </w:r>
      <w:r w:rsidRPr="00E25C6C">
        <w:rPr>
          <w:sz w:val="24"/>
          <w:szCs w:val="24"/>
        </w:rPr>
        <w:t>Кабы не было зимы» (пение, импровизация).</w:t>
      </w: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№15-16. «Рождество Твое, Христе Боже наш…»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Праздник Рождества Христова. Его история, атрибуты. Обычаи празднования Рождества на Руси. Знакомство с жанром колядок.</w:t>
      </w:r>
    </w:p>
    <w:p w:rsidR="00F4042B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А. Лядов. </w:t>
      </w:r>
      <w:r w:rsidRPr="00E25C6C">
        <w:rPr>
          <w:sz w:val="24"/>
          <w:szCs w:val="24"/>
        </w:rPr>
        <w:t xml:space="preserve">«Рождество Твое, Христе Боже наш...» (слушание); </w:t>
      </w:r>
      <w:r w:rsidRPr="00E25C6C">
        <w:rPr>
          <w:iCs/>
          <w:sz w:val="24"/>
          <w:szCs w:val="24"/>
        </w:rPr>
        <w:t>Н. Римский-Корсаков. «</w:t>
      </w:r>
      <w:r w:rsidRPr="00E25C6C">
        <w:rPr>
          <w:sz w:val="24"/>
          <w:szCs w:val="24"/>
        </w:rPr>
        <w:t>Колядка дивчат» из оперы «Ночь перед Рождеством», I действие (слушание);</w:t>
      </w:r>
      <w:r w:rsidRPr="00E25C6C">
        <w:rPr>
          <w:iCs/>
          <w:sz w:val="24"/>
          <w:szCs w:val="24"/>
        </w:rPr>
        <w:t xml:space="preserve">В. Алеев,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Т. Науменко. «</w:t>
      </w:r>
      <w:r w:rsidRPr="00E25C6C">
        <w:rPr>
          <w:sz w:val="24"/>
          <w:szCs w:val="24"/>
        </w:rPr>
        <w:t xml:space="preserve">Если дети верят в чудо» из детского спектакля «Щелкунчик» (пение); </w:t>
      </w:r>
      <w:r w:rsidRPr="00E25C6C">
        <w:rPr>
          <w:iCs/>
          <w:sz w:val="24"/>
          <w:szCs w:val="24"/>
        </w:rPr>
        <w:t xml:space="preserve">Е. Птичкин,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В. Степанова. «</w:t>
      </w:r>
      <w:r w:rsidRPr="00E25C6C">
        <w:rPr>
          <w:sz w:val="24"/>
          <w:szCs w:val="24"/>
        </w:rPr>
        <w:t xml:space="preserve">Художник Дед Мороз» (пение); </w:t>
      </w:r>
      <w:r w:rsidRPr="00E25C6C">
        <w:rPr>
          <w:iCs/>
          <w:sz w:val="24"/>
          <w:szCs w:val="24"/>
        </w:rPr>
        <w:t xml:space="preserve">Е. Крылатов,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Л. Дербенева. «</w:t>
      </w:r>
      <w:r w:rsidRPr="00E25C6C">
        <w:rPr>
          <w:sz w:val="24"/>
          <w:szCs w:val="24"/>
        </w:rPr>
        <w:t>Песенка о снежинке»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№17. Колокольные звоны на Руси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  <w:r w:rsidRPr="00E25C6C">
        <w:rPr>
          <w:bCs/>
          <w:sz w:val="24"/>
          <w:szCs w:val="24"/>
          <w:u w:val="single"/>
        </w:rPr>
        <w:t>Музыкальный материал</w:t>
      </w:r>
      <w:r w:rsidRPr="00E25C6C">
        <w:rPr>
          <w:b/>
          <w:bCs/>
          <w:sz w:val="24"/>
          <w:szCs w:val="24"/>
        </w:rPr>
        <w:t xml:space="preserve">: </w:t>
      </w:r>
      <w:r w:rsidRPr="00E25C6C">
        <w:rPr>
          <w:sz w:val="24"/>
          <w:szCs w:val="24"/>
        </w:rPr>
        <w:t>Ростовские колокольные звоны (слушание);</w:t>
      </w:r>
      <w:r w:rsidRPr="00E25C6C">
        <w:rPr>
          <w:iCs/>
          <w:sz w:val="24"/>
          <w:szCs w:val="24"/>
        </w:rPr>
        <w:t>Н. Римский-Корсаков, «</w:t>
      </w:r>
      <w:r w:rsidRPr="00E25C6C">
        <w:rPr>
          <w:sz w:val="24"/>
          <w:szCs w:val="24"/>
        </w:rPr>
        <w:t>Вхождение в невидимый град» из оперы «Сказание о невидимомграде Китеже и деве Февронии» (слушание);</w:t>
      </w:r>
      <w:r w:rsidRPr="00E25C6C">
        <w:rPr>
          <w:b/>
          <w:bCs/>
          <w:sz w:val="24"/>
          <w:szCs w:val="24"/>
        </w:rPr>
        <w:t xml:space="preserve"> «</w:t>
      </w:r>
      <w:r w:rsidRPr="00E25C6C">
        <w:rPr>
          <w:sz w:val="24"/>
          <w:szCs w:val="24"/>
        </w:rPr>
        <w:t xml:space="preserve">Колокольный звон» музыка и стихи </w:t>
      </w:r>
      <w:r w:rsidRPr="00E25C6C">
        <w:rPr>
          <w:iCs/>
          <w:sz w:val="24"/>
          <w:szCs w:val="24"/>
        </w:rPr>
        <w:t xml:space="preserve">неизвестного английского автора </w:t>
      </w:r>
      <w:r w:rsidRPr="00E25C6C">
        <w:rPr>
          <w:sz w:val="24"/>
          <w:szCs w:val="24"/>
        </w:rPr>
        <w:t>(пение);</w:t>
      </w:r>
      <w:r w:rsidRPr="00E25C6C">
        <w:rPr>
          <w:iCs/>
          <w:sz w:val="24"/>
          <w:szCs w:val="24"/>
        </w:rPr>
        <w:t xml:space="preserve">Д. Тухманов,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Ю. Энтина. «</w:t>
      </w:r>
      <w:r w:rsidRPr="00E25C6C">
        <w:rPr>
          <w:sz w:val="24"/>
          <w:szCs w:val="24"/>
        </w:rPr>
        <w:t>Колокольчик мой хрустальный»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№18. Музыка в храме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Причинная обусловленность возвышенного состояния души человека во время посещения службы в храме. Хоровое пение в храме. Смысл главного правила церковного пения. Характер церковных песнопений.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М. Мусоргский. </w:t>
      </w:r>
      <w:r w:rsidRPr="00E25C6C">
        <w:rPr>
          <w:sz w:val="24"/>
          <w:szCs w:val="24"/>
        </w:rPr>
        <w:t xml:space="preserve">Пролог из оперы «Борис Годунов», фрагмент (слушание); </w:t>
      </w:r>
      <w:r w:rsidRPr="00E25C6C">
        <w:rPr>
          <w:iCs/>
          <w:sz w:val="24"/>
          <w:szCs w:val="24"/>
        </w:rPr>
        <w:t>П. Чайковский. «</w:t>
      </w:r>
      <w:r w:rsidRPr="00E25C6C">
        <w:rPr>
          <w:sz w:val="24"/>
          <w:szCs w:val="24"/>
        </w:rPr>
        <w:t xml:space="preserve">В церкви» из «Детского альбома» (слушание); «Небо и земля» </w:t>
      </w:r>
      <w:r w:rsidRPr="00E25C6C">
        <w:rPr>
          <w:iCs/>
          <w:sz w:val="24"/>
          <w:szCs w:val="24"/>
        </w:rPr>
        <w:t xml:space="preserve">народное песнопение </w:t>
      </w:r>
      <w:r w:rsidRPr="00E25C6C">
        <w:rPr>
          <w:sz w:val="24"/>
          <w:szCs w:val="24"/>
        </w:rPr>
        <w:t>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b/>
          <w:sz w:val="24"/>
          <w:szCs w:val="24"/>
        </w:rPr>
        <w:t>Урок №19. М.И. Глинка – основоположник русской классической музыки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Музыка на Руси (исторический аспект). Сочетание русской народной песенности и профессионального музыкального искусства в творчестве М. И. Глинки.</w:t>
      </w:r>
      <w:r w:rsidR="00CA6523">
        <w:rPr>
          <w:sz w:val="24"/>
          <w:szCs w:val="24"/>
        </w:rPr>
        <w:t xml:space="preserve"> </w:t>
      </w:r>
      <w:r w:rsidRPr="00E25C6C">
        <w:rPr>
          <w:bCs/>
          <w:sz w:val="24"/>
          <w:szCs w:val="24"/>
          <w:u w:val="single"/>
        </w:rPr>
        <w:t>Музыкальный материал</w:t>
      </w:r>
      <w:r w:rsidRPr="00E25C6C">
        <w:rPr>
          <w:b/>
          <w:bCs/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М. Глинка. </w:t>
      </w:r>
      <w:r w:rsidRPr="00E25C6C">
        <w:rPr>
          <w:sz w:val="24"/>
          <w:szCs w:val="24"/>
        </w:rPr>
        <w:t>Увертюра из оперы «Руслани Людмила», фрагмент (слушание);</w:t>
      </w:r>
      <w:r w:rsidRPr="00E25C6C">
        <w:rPr>
          <w:iCs/>
          <w:sz w:val="24"/>
          <w:szCs w:val="24"/>
        </w:rPr>
        <w:t xml:space="preserve">М. Глинка,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В. Забилы. «</w:t>
      </w:r>
      <w:r w:rsidRPr="00E25C6C">
        <w:rPr>
          <w:sz w:val="24"/>
          <w:szCs w:val="24"/>
        </w:rPr>
        <w:t>Ты, соловушка,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</w:rPr>
        <w:t>умолкни» (пение);</w:t>
      </w:r>
      <w:r w:rsidRPr="00E25C6C">
        <w:rPr>
          <w:iCs/>
          <w:sz w:val="24"/>
          <w:szCs w:val="24"/>
        </w:rPr>
        <w:t>М. Глинка. «</w:t>
      </w:r>
      <w:r w:rsidRPr="00E25C6C">
        <w:rPr>
          <w:sz w:val="24"/>
          <w:szCs w:val="24"/>
        </w:rPr>
        <w:t xml:space="preserve">Арагонская хота», обработка длядетского оркестра </w:t>
      </w:r>
      <w:r w:rsidRPr="00E25C6C">
        <w:rPr>
          <w:iCs/>
          <w:sz w:val="24"/>
          <w:szCs w:val="24"/>
        </w:rPr>
        <w:t>Т. Бейдер</w:t>
      </w:r>
      <w:r w:rsidRPr="00E25C6C">
        <w:rPr>
          <w:sz w:val="24"/>
          <w:szCs w:val="24"/>
        </w:rPr>
        <w:t>, фрагмент (играна детских музыкальных инструментах).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№20. Что такое патриотизм?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духовное единение человека с природой.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Н. Римский-Корсаков. </w:t>
      </w:r>
      <w:r w:rsidRPr="00E25C6C">
        <w:rPr>
          <w:sz w:val="24"/>
          <w:szCs w:val="24"/>
        </w:rPr>
        <w:t xml:space="preserve">Протяжная песня Садко «Ой ты, тёмная дубравушка» из оперы «Садко» (слушание); </w:t>
      </w:r>
      <w:r w:rsidRPr="00E25C6C">
        <w:rPr>
          <w:iCs/>
          <w:sz w:val="24"/>
          <w:szCs w:val="24"/>
        </w:rPr>
        <w:t xml:space="preserve">М. Глинка,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А. Машистого. «</w:t>
      </w:r>
      <w:r w:rsidRPr="00E25C6C">
        <w:rPr>
          <w:sz w:val="24"/>
          <w:szCs w:val="24"/>
        </w:rPr>
        <w:t xml:space="preserve">Патриотическая песня» (слушание); </w:t>
      </w:r>
      <w:r w:rsidRPr="00E25C6C">
        <w:rPr>
          <w:iCs/>
          <w:sz w:val="24"/>
          <w:szCs w:val="24"/>
        </w:rPr>
        <w:t xml:space="preserve">Л. Афанасьев,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И. Шаферана. «</w:t>
      </w:r>
      <w:r w:rsidRPr="00E25C6C">
        <w:rPr>
          <w:sz w:val="24"/>
          <w:szCs w:val="24"/>
        </w:rPr>
        <w:t>Гляжу в озёра синие»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№21. Русский национальный герой Иван Сусанин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Музыкально-патриотическая тема. Подвиг во имя Отечества: «Иван Сусанин» К</w:t>
      </w:r>
      <w:r w:rsidRPr="00E25C6C">
        <w:rPr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Рылеева и М</w:t>
      </w:r>
      <w:r w:rsidRPr="00E25C6C">
        <w:rPr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Глинки. Объединение в арии Сусанина черт эпического, драматического и лирического произведений. Причинность этого объединения.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М. Глинка. </w:t>
      </w:r>
      <w:r w:rsidRPr="00E25C6C">
        <w:rPr>
          <w:sz w:val="24"/>
          <w:szCs w:val="24"/>
        </w:rPr>
        <w:t xml:space="preserve">Ария Ивана Сусанина; Хор «Славься» из оперы «Жизнь за царя» (слушание); </w:t>
      </w:r>
      <w:r w:rsidRPr="00E25C6C">
        <w:rPr>
          <w:iCs/>
          <w:sz w:val="24"/>
          <w:szCs w:val="24"/>
        </w:rPr>
        <w:t xml:space="preserve">М. </w:t>
      </w:r>
      <w:r w:rsidRPr="00E25C6C">
        <w:rPr>
          <w:iCs/>
          <w:sz w:val="24"/>
          <w:szCs w:val="24"/>
        </w:rPr>
        <w:lastRenderedPageBreak/>
        <w:t xml:space="preserve">Глинка. </w:t>
      </w:r>
      <w:r w:rsidRPr="00E25C6C">
        <w:rPr>
          <w:sz w:val="24"/>
          <w:szCs w:val="24"/>
        </w:rPr>
        <w:t xml:space="preserve">Хор «Славься» из оперы «Жизнь за царя», обработка для детского оркестра </w:t>
      </w:r>
      <w:r w:rsidRPr="00E25C6C">
        <w:rPr>
          <w:iCs/>
          <w:sz w:val="24"/>
          <w:szCs w:val="24"/>
        </w:rPr>
        <w:t xml:space="preserve">Н. Ветлугиной </w:t>
      </w:r>
      <w:r w:rsidRPr="00E25C6C">
        <w:rPr>
          <w:sz w:val="24"/>
          <w:szCs w:val="24"/>
        </w:rPr>
        <w:t>(игра на детских музыкальных инструментах).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№22. Прощай, Масленица!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 (на примере оперы И. Римского-Корсакова «Снегурочка»).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Н. Римский-Корсаков. </w:t>
      </w:r>
      <w:r w:rsidRPr="00E25C6C">
        <w:rPr>
          <w:sz w:val="24"/>
          <w:szCs w:val="24"/>
        </w:rPr>
        <w:t xml:space="preserve">Хор «Проводы Масленицы» из оперы «Снегурочка» (слушание); </w:t>
      </w:r>
      <w:r w:rsidRPr="00E25C6C">
        <w:rPr>
          <w:iCs/>
          <w:sz w:val="24"/>
          <w:szCs w:val="24"/>
        </w:rPr>
        <w:t xml:space="preserve">Н. Римский-Корсаков,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И. Устюжанина. «</w:t>
      </w:r>
      <w:r w:rsidRPr="00E25C6C">
        <w:rPr>
          <w:sz w:val="24"/>
          <w:szCs w:val="24"/>
        </w:rPr>
        <w:t xml:space="preserve">Проводы зимы» (пение);«Перед весной» </w:t>
      </w:r>
      <w:r w:rsidRPr="00E25C6C">
        <w:rPr>
          <w:iCs/>
          <w:sz w:val="24"/>
          <w:szCs w:val="24"/>
        </w:rPr>
        <w:t>русская народная песня</w:t>
      </w:r>
      <w:r w:rsidRPr="00E25C6C">
        <w:rPr>
          <w:sz w:val="24"/>
          <w:szCs w:val="24"/>
        </w:rPr>
        <w:t xml:space="preserve">, обработка </w:t>
      </w:r>
      <w:r w:rsidRPr="00E25C6C">
        <w:rPr>
          <w:iCs/>
          <w:sz w:val="24"/>
          <w:szCs w:val="24"/>
        </w:rPr>
        <w:t xml:space="preserve">В. Попова </w:t>
      </w:r>
      <w:r w:rsidRPr="00E25C6C">
        <w:rPr>
          <w:sz w:val="24"/>
          <w:szCs w:val="24"/>
        </w:rPr>
        <w:t>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</w:t>
      </w:r>
      <w:r w:rsidR="00CA6523">
        <w:rPr>
          <w:b/>
          <w:sz w:val="24"/>
          <w:szCs w:val="24"/>
        </w:rPr>
        <w:t xml:space="preserve"> </w:t>
      </w:r>
      <w:r w:rsidRPr="00E25C6C">
        <w:rPr>
          <w:b/>
          <w:sz w:val="24"/>
          <w:szCs w:val="24"/>
        </w:rPr>
        <w:t>23-24. Музыкальная имитация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Знакомство с полифонией в музыке. Имитация как важнейший приём полифонического письма. Роль имитации в форме фуги.</w:t>
      </w:r>
      <w:r w:rsidR="00CA6523"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С. Ляховицкая. «</w:t>
      </w:r>
      <w:r w:rsidRPr="00E25C6C">
        <w:rPr>
          <w:sz w:val="24"/>
          <w:szCs w:val="24"/>
        </w:rPr>
        <w:t xml:space="preserve">Дразнилка» (слушание); </w:t>
      </w:r>
      <w:r w:rsidRPr="00E25C6C">
        <w:rPr>
          <w:iCs/>
          <w:sz w:val="24"/>
          <w:szCs w:val="24"/>
        </w:rPr>
        <w:t>В. Шаинский. «</w:t>
      </w:r>
      <w:r w:rsidRPr="00E25C6C">
        <w:rPr>
          <w:sz w:val="24"/>
          <w:szCs w:val="24"/>
        </w:rPr>
        <w:t xml:space="preserve">Весёлая фуга» (слушание); «Со вьюном я хожу» </w:t>
      </w:r>
      <w:r w:rsidRPr="00E25C6C">
        <w:rPr>
          <w:iCs/>
          <w:sz w:val="24"/>
          <w:szCs w:val="24"/>
        </w:rPr>
        <w:t>русская народная песня</w:t>
      </w:r>
      <w:r w:rsidRPr="00E25C6C">
        <w:rPr>
          <w:sz w:val="24"/>
          <w:szCs w:val="24"/>
        </w:rPr>
        <w:t xml:space="preserve">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№25. Композиторы - детям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Мир сказочных образов, игр и забав в музыке для детей. Идея победы добра над злом в опере-сказке С</w:t>
      </w:r>
      <w:r w:rsidRPr="00E25C6C">
        <w:rPr>
          <w:i/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Прокофьева «Любовь к трём апельсинам».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С</w:t>
      </w:r>
      <w:r w:rsidRPr="00E25C6C">
        <w:rPr>
          <w:sz w:val="24"/>
          <w:szCs w:val="24"/>
        </w:rPr>
        <w:t xml:space="preserve">. </w:t>
      </w:r>
      <w:r w:rsidRPr="00E25C6C">
        <w:rPr>
          <w:iCs/>
          <w:sz w:val="24"/>
          <w:szCs w:val="24"/>
        </w:rPr>
        <w:t>Прокофьев. «</w:t>
      </w:r>
      <w:r w:rsidRPr="00E25C6C">
        <w:rPr>
          <w:sz w:val="24"/>
          <w:szCs w:val="24"/>
        </w:rPr>
        <w:t xml:space="preserve">Пятнашки» из фортепианного цикла «Детская музыка» (слушание); </w:t>
      </w:r>
      <w:r w:rsidRPr="00E25C6C">
        <w:rPr>
          <w:iCs/>
          <w:sz w:val="24"/>
          <w:szCs w:val="24"/>
        </w:rPr>
        <w:t xml:space="preserve">С. Прокофьев. </w:t>
      </w:r>
      <w:r w:rsidRPr="00E25C6C">
        <w:rPr>
          <w:sz w:val="24"/>
          <w:szCs w:val="24"/>
        </w:rPr>
        <w:t xml:space="preserve">Марш из оперы «Любовь к трём апельсинам» (слушание); </w:t>
      </w:r>
      <w:r w:rsidRPr="00E25C6C">
        <w:rPr>
          <w:iCs/>
          <w:sz w:val="24"/>
          <w:szCs w:val="24"/>
        </w:rPr>
        <w:t>В. А. Моцарт</w:t>
      </w:r>
      <w:r w:rsidRPr="00E25C6C">
        <w:rPr>
          <w:i/>
          <w:iCs/>
          <w:sz w:val="24"/>
          <w:szCs w:val="24"/>
        </w:rPr>
        <w:t>. «</w:t>
      </w:r>
      <w:r w:rsidRPr="00E25C6C">
        <w:rPr>
          <w:sz w:val="24"/>
          <w:szCs w:val="24"/>
        </w:rPr>
        <w:t>Детские игры»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№26. Картины, изображающие музыкальные инструменты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Междисциплинарная тема. Музыкальные инструменты на картинах художников. Соотнесение сюжетов и образов живописных и музыкальных произведений, составляющих содержание темы.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  <w:u w:val="single"/>
        </w:rPr>
        <w:t>Художественный материал</w:t>
      </w:r>
      <w:r w:rsidRPr="00E25C6C">
        <w:rPr>
          <w:sz w:val="24"/>
          <w:szCs w:val="24"/>
        </w:rPr>
        <w:t>: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rFonts w:ascii="Agency FB" w:hAnsi="Agency FB"/>
          <w:b/>
          <w:i/>
          <w:sz w:val="24"/>
          <w:szCs w:val="24"/>
        </w:rPr>
      </w:pPr>
      <w:r w:rsidRPr="00E25C6C">
        <w:rPr>
          <w:b/>
          <w:i/>
          <w:sz w:val="24"/>
          <w:szCs w:val="24"/>
        </w:rPr>
        <w:t>Живопись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Караваджо. «</w:t>
      </w:r>
      <w:r w:rsidRPr="00E25C6C">
        <w:rPr>
          <w:sz w:val="24"/>
          <w:szCs w:val="24"/>
        </w:rPr>
        <w:t>Лютнист»;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Ф. Гварди. «</w:t>
      </w:r>
      <w:r w:rsidRPr="00E25C6C">
        <w:rPr>
          <w:sz w:val="24"/>
          <w:szCs w:val="24"/>
        </w:rPr>
        <w:t>Концерт»;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Д. Тенирс. «</w:t>
      </w:r>
      <w:r w:rsidRPr="00E25C6C">
        <w:rPr>
          <w:sz w:val="24"/>
          <w:szCs w:val="24"/>
        </w:rPr>
        <w:t>Концерт семьи Тенирс на террасе»;</w:t>
      </w:r>
    </w:p>
    <w:p w:rsidR="00F4042B" w:rsidRPr="00E25C6C" w:rsidRDefault="00F4042B" w:rsidP="00F4042B">
      <w:pPr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О. Ренуар. «</w:t>
      </w:r>
      <w:r w:rsidRPr="00E25C6C">
        <w:rPr>
          <w:sz w:val="24"/>
          <w:szCs w:val="24"/>
        </w:rPr>
        <w:t>Урок игры на гитаре».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b/>
          <w:i/>
          <w:sz w:val="24"/>
          <w:szCs w:val="24"/>
        </w:rPr>
      </w:pPr>
      <w:r w:rsidRPr="00E25C6C">
        <w:rPr>
          <w:b/>
          <w:i/>
          <w:sz w:val="24"/>
          <w:szCs w:val="24"/>
        </w:rPr>
        <w:t>Музыка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 xml:space="preserve">Л. Нарваэс. </w:t>
      </w:r>
      <w:r w:rsidRPr="00E25C6C">
        <w:rPr>
          <w:sz w:val="24"/>
          <w:szCs w:val="24"/>
        </w:rPr>
        <w:t>Фантазия на тему «Guardamelasvасаs» («Охраняй моих коров») (звучание лютни, слушание);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 xml:space="preserve">Г. Ф. Гендель. </w:t>
      </w:r>
      <w:r w:rsidRPr="00E25C6C">
        <w:rPr>
          <w:sz w:val="24"/>
          <w:szCs w:val="24"/>
        </w:rPr>
        <w:t>Siciliana; Аllеgrо из сонаты для флейты, виолончели и клавесина фа мажор (слушание);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Ф. Таррега</w:t>
      </w:r>
      <w:r w:rsidRPr="00E25C6C">
        <w:rPr>
          <w:sz w:val="24"/>
          <w:szCs w:val="24"/>
        </w:rPr>
        <w:t>. «Воспоминания об Альгамбре» (звучание гитары, слушание).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b/>
          <w:i/>
          <w:sz w:val="24"/>
          <w:szCs w:val="24"/>
        </w:rPr>
      </w:pPr>
      <w:r w:rsidRPr="00E25C6C">
        <w:rPr>
          <w:b/>
          <w:i/>
          <w:sz w:val="24"/>
          <w:szCs w:val="24"/>
        </w:rPr>
        <w:t>Песенный репертуар:</w:t>
      </w:r>
    </w:p>
    <w:p w:rsidR="00F4042B" w:rsidRDefault="00F4042B" w:rsidP="00F4042B">
      <w:pPr>
        <w:spacing w:after="0"/>
        <w:jc w:val="both"/>
        <w:rPr>
          <w:sz w:val="24"/>
          <w:szCs w:val="24"/>
        </w:rPr>
      </w:pPr>
      <w:r w:rsidRPr="00E25C6C">
        <w:rPr>
          <w:iCs/>
          <w:sz w:val="24"/>
          <w:szCs w:val="24"/>
        </w:rPr>
        <w:t>Б. Окуджава. «</w:t>
      </w:r>
      <w:r w:rsidRPr="00E25C6C">
        <w:rPr>
          <w:sz w:val="24"/>
          <w:szCs w:val="24"/>
        </w:rPr>
        <w:t>Музыкант» (слушание, пение).</w:t>
      </w:r>
    </w:p>
    <w:p w:rsidR="00F4042B" w:rsidRPr="00E25C6C" w:rsidRDefault="00F4042B" w:rsidP="00F4042B">
      <w:pPr>
        <w:spacing w:after="0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№27. «Жизненные правила для музыкантов» Р. Шумана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Знакомство с некоторыми важнейшими правилами (советами), адресованными Р. Шуманом юным музыкантам.</w:t>
      </w:r>
      <w:r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«Много песен мы споем» </w:t>
      </w:r>
      <w:r w:rsidRPr="00E25C6C">
        <w:rPr>
          <w:iCs/>
          <w:sz w:val="24"/>
          <w:szCs w:val="24"/>
        </w:rPr>
        <w:t>венгерская народная</w:t>
      </w:r>
      <w:r>
        <w:rPr>
          <w:iCs/>
          <w:sz w:val="24"/>
          <w:szCs w:val="24"/>
        </w:rPr>
        <w:t xml:space="preserve"> </w:t>
      </w:r>
      <w:r w:rsidRPr="00E25C6C">
        <w:rPr>
          <w:iCs/>
          <w:sz w:val="24"/>
          <w:szCs w:val="24"/>
        </w:rPr>
        <w:t xml:space="preserve">песня </w:t>
      </w:r>
      <w:r w:rsidRPr="00E25C6C">
        <w:rPr>
          <w:sz w:val="24"/>
          <w:szCs w:val="24"/>
        </w:rPr>
        <w:t>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№28. Струнные смычковые инструменты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Группа струнных смычковых инструментов. Общие и отличительные особенности струнных смычковых. Их сольное и ансамблевое звучание.</w:t>
      </w:r>
      <w:r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Н. Римский-Корсаков.</w:t>
      </w:r>
      <w:r w:rsidRPr="00E25C6C">
        <w:rPr>
          <w:i/>
          <w:iCs/>
          <w:sz w:val="24"/>
          <w:szCs w:val="24"/>
        </w:rPr>
        <w:t xml:space="preserve"> «</w:t>
      </w:r>
      <w:r w:rsidRPr="00E25C6C">
        <w:rPr>
          <w:sz w:val="24"/>
          <w:szCs w:val="24"/>
        </w:rPr>
        <w:t xml:space="preserve">Полёт шмеля» из оперы «Сказка о царе Салтане» (слушание); </w:t>
      </w:r>
      <w:r w:rsidRPr="00E25C6C">
        <w:rPr>
          <w:iCs/>
          <w:sz w:val="24"/>
          <w:szCs w:val="24"/>
        </w:rPr>
        <w:t xml:space="preserve">А. </w:t>
      </w:r>
      <w:r w:rsidRPr="00E25C6C">
        <w:rPr>
          <w:iCs/>
          <w:sz w:val="24"/>
          <w:szCs w:val="24"/>
        </w:rPr>
        <w:lastRenderedPageBreak/>
        <w:t xml:space="preserve">Дворжак. </w:t>
      </w:r>
      <w:r w:rsidRPr="00E25C6C">
        <w:rPr>
          <w:sz w:val="24"/>
          <w:szCs w:val="24"/>
        </w:rPr>
        <w:t xml:space="preserve">Мелодия (слушание); </w:t>
      </w:r>
      <w:r w:rsidRPr="00E25C6C">
        <w:rPr>
          <w:iCs/>
          <w:sz w:val="24"/>
          <w:szCs w:val="24"/>
        </w:rPr>
        <w:t xml:space="preserve">Е. Дога. </w:t>
      </w:r>
      <w:r w:rsidRPr="00E25C6C">
        <w:rPr>
          <w:sz w:val="24"/>
          <w:szCs w:val="24"/>
        </w:rPr>
        <w:t xml:space="preserve">Вальс из кинофильма «Мой ласковый и нежный зверь» (слушание); </w:t>
      </w:r>
      <w:r w:rsidRPr="00E25C6C">
        <w:rPr>
          <w:iCs/>
          <w:sz w:val="24"/>
          <w:szCs w:val="24"/>
        </w:rPr>
        <w:t xml:space="preserve">Р. Бойко,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И. Михайловой. «</w:t>
      </w:r>
      <w:r w:rsidRPr="00E25C6C">
        <w:rPr>
          <w:sz w:val="24"/>
          <w:szCs w:val="24"/>
        </w:rPr>
        <w:t>Скрипка»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№29-30. С. Прокофьев. Симфоническая сказка «Петя и волк»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Особенности музыкального содержания, «рассказанного» музыкальными инструментами: С</w:t>
      </w:r>
      <w:r w:rsidRPr="00E25C6C">
        <w:rPr>
          <w:i/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Прокофьев. «Петя и волк». Знакомство с группой деревянных духовых инструментов, а также некоторыми ударными инструментами (большим барабаном и литаврами).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С. Прокофьев. </w:t>
      </w:r>
      <w:r w:rsidRPr="00E25C6C">
        <w:rPr>
          <w:sz w:val="24"/>
          <w:szCs w:val="24"/>
        </w:rPr>
        <w:t xml:space="preserve">Симфоническая сказка </w:t>
      </w:r>
      <w:r w:rsidRPr="00E25C6C">
        <w:rPr>
          <w:iCs/>
          <w:sz w:val="24"/>
          <w:szCs w:val="24"/>
        </w:rPr>
        <w:t>«</w:t>
      </w:r>
      <w:r w:rsidRPr="00E25C6C">
        <w:rPr>
          <w:sz w:val="24"/>
          <w:szCs w:val="24"/>
        </w:rPr>
        <w:t xml:space="preserve">Петя и волк» (слушание); </w:t>
      </w:r>
      <w:r w:rsidRPr="00E25C6C">
        <w:rPr>
          <w:iCs/>
          <w:sz w:val="24"/>
          <w:szCs w:val="24"/>
        </w:rPr>
        <w:t xml:space="preserve">В. Шаинский,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Ю. Энтина. «</w:t>
      </w:r>
      <w:r w:rsidRPr="00E25C6C">
        <w:rPr>
          <w:sz w:val="24"/>
          <w:szCs w:val="24"/>
        </w:rPr>
        <w:t>В мире много сказок»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№31. Вечная память героям. День Победы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Музыкально-патриотическая тема. Подвиг советского народа в Великой Отечественной войне 1941–1945 гг. Музыка в годы войны. Песни военного времени, их огромное значение для укрепления силы духа русского народа.</w:t>
      </w:r>
      <w:r>
        <w:rPr>
          <w:sz w:val="24"/>
          <w:szCs w:val="24"/>
        </w:rPr>
        <w:t xml:space="preserve"> 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>Р. Шуман. «</w:t>
      </w:r>
      <w:r w:rsidRPr="00E25C6C">
        <w:rPr>
          <w:sz w:val="24"/>
          <w:szCs w:val="24"/>
        </w:rPr>
        <w:t xml:space="preserve">Грезы» из фортепианного цикла «Детские сцены» (слушание); </w:t>
      </w:r>
      <w:r w:rsidRPr="00E25C6C">
        <w:rPr>
          <w:iCs/>
          <w:sz w:val="24"/>
          <w:szCs w:val="24"/>
        </w:rPr>
        <w:t xml:space="preserve">Д. Тухманов,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В. Харитонова. «</w:t>
      </w:r>
      <w:r w:rsidRPr="00E25C6C">
        <w:rPr>
          <w:sz w:val="24"/>
          <w:szCs w:val="24"/>
        </w:rPr>
        <w:t xml:space="preserve">День Победы» (слушание, пение); </w:t>
      </w:r>
      <w:r w:rsidRPr="00E25C6C">
        <w:rPr>
          <w:iCs/>
          <w:sz w:val="24"/>
          <w:szCs w:val="24"/>
        </w:rPr>
        <w:t xml:space="preserve">Д. Тухманов,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А. Поперечного. «</w:t>
      </w:r>
      <w:r w:rsidRPr="00E25C6C">
        <w:rPr>
          <w:sz w:val="24"/>
          <w:szCs w:val="24"/>
        </w:rPr>
        <w:t xml:space="preserve">Аист на крыше» (пение); «Солдатушки, бравы ребятушки» </w:t>
      </w:r>
      <w:r w:rsidRPr="00E25C6C">
        <w:rPr>
          <w:iCs/>
          <w:sz w:val="24"/>
          <w:szCs w:val="24"/>
        </w:rPr>
        <w:t xml:space="preserve">русскаянародная песня </w:t>
      </w:r>
      <w:r w:rsidRPr="00E25C6C">
        <w:rPr>
          <w:sz w:val="24"/>
          <w:szCs w:val="24"/>
        </w:rPr>
        <w:t>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№32. Легко ли быть музыкальным исполнителем?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 xml:space="preserve">Закрепление через изображение и поэтический текст в учебнике понятия </w:t>
      </w:r>
      <w:r w:rsidRPr="00E25C6C">
        <w:rPr>
          <w:iCs/>
          <w:sz w:val="24"/>
          <w:szCs w:val="24"/>
        </w:rPr>
        <w:t>ансамбль</w:t>
      </w:r>
      <w:r w:rsidRPr="00E25C6C">
        <w:rPr>
          <w:i/>
          <w:iCs/>
          <w:sz w:val="24"/>
          <w:szCs w:val="24"/>
        </w:rPr>
        <w:t>.</w:t>
      </w:r>
      <w:r w:rsidRPr="00E25C6C">
        <w:rPr>
          <w:sz w:val="24"/>
          <w:szCs w:val="24"/>
        </w:rPr>
        <w:t xml:space="preserve"> Акцентирование внимания на слаженности ансамблевого исполнения. Проблемная постановка вопроса, в результате которой учащиеся приходят к верному выводу: «Чтоб музыкантом быть, так надобно уменье...»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А. Зацепин,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А. Дербенева. «</w:t>
      </w:r>
      <w:r w:rsidRPr="00E25C6C">
        <w:rPr>
          <w:sz w:val="24"/>
          <w:szCs w:val="24"/>
        </w:rPr>
        <w:t xml:space="preserve">Волшебник» (пение); </w:t>
      </w:r>
      <w:r w:rsidRPr="00E25C6C">
        <w:rPr>
          <w:iCs/>
          <w:sz w:val="24"/>
          <w:szCs w:val="24"/>
        </w:rPr>
        <w:t xml:space="preserve">М. Минков, </w:t>
      </w:r>
      <w:r w:rsidRPr="00E25C6C">
        <w:rPr>
          <w:sz w:val="24"/>
          <w:szCs w:val="24"/>
        </w:rPr>
        <w:t xml:space="preserve">стихи </w:t>
      </w:r>
      <w:r w:rsidRPr="00E25C6C">
        <w:rPr>
          <w:iCs/>
          <w:sz w:val="24"/>
          <w:szCs w:val="24"/>
        </w:rPr>
        <w:t>Ю. Энтина. «</w:t>
      </w:r>
      <w:r w:rsidRPr="00E25C6C">
        <w:rPr>
          <w:sz w:val="24"/>
          <w:szCs w:val="24"/>
        </w:rPr>
        <w:t>Да здравствует сюрприз!»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b/>
          <w:sz w:val="24"/>
          <w:szCs w:val="24"/>
        </w:rPr>
        <w:t xml:space="preserve">Урок №33. Выдающиеся музыканты-исполнители </w:t>
      </w:r>
    </w:p>
    <w:p w:rsidR="00F4042B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25C6C">
        <w:rPr>
          <w:sz w:val="24"/>
          <w:szCs w:val="24"/>
        </w:rPr>
        <w:t>Знакомство по изображению с выдающимися отечественными музыкантами –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  <w:r w:rsidRPr="00E25C6C">
        <w:rPr>
          <w:sz w:val="24"/>
          <w:szCs w:val="24"/>
          <w:u w:val="single"/>
        </w:rPr>
        <w:t>Музыкальный материал</w:t>
      </w:r>
      <w:r w:rsidRPr="00E25C6C">
        <w:rPr>
          <w:sz w:val="24"/>
          <w:szCs w:val="24"/>
        </w:rPr>
        <w:t xml:space="preserve">: </w:t>
      </w:r>
      <w:r w:rsidRPr="00E25C6C">
        <w:rPr>
          <w:iCs/>
          <w:sz w:val="24"/>
          <w:szCs w:val="24"/>
        </w:rPr>
        <w:t xml:space="preserve">С. Рахманинов. </w:t>
      </w:r>
      <w:r w:rsidRPr="00E25C6C">
        <w:rPr>
          <w:sz w:val="24"/>
          <w:szCs w:val="24"/>
        </w:rPr>
        <w:t xml:space="preserve">Прелюдия си-бемоль мажор, соч. 23 № 2 (в исполнении С. Рихтера, слушание); </w:t>
      </w:r>
      <w:r w:rsidRPr="00E25C6C">
        <w:rPr>
          <w:iCs/>
          <w:sz w:val="24"/>
          <w:szCs w:val="24"/>
        </w:rPr>
        <w:t xml:space="preserve">К. Сен-Санс. </w:t>
      </w:r>
      <w:r w:rsidRPr="00E25C6C">
        <w:rPr>
          <w:sz w:val="24"/>
          <w:szCs w:val="24"/>
        </w:rPr>
        <w:t>Рондо-каприччиозо из цикла «Интродукция и рондо-каприччиозо для скрипки и оркестра» фрагмент (в исполнении Д</w:t>
      </w:r>
      <w:r w:rsidRPr="00E25C6C">
        <w:rPr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 xml:space="preserve">Ойстраха, слушание); </w:t>
      </w:r>
      <w:r w:rsidRPr="00E25C6C">
        <w:rPr>
          <w:iCs/>
          <w:sz w:val="24"/>
          <w:szCs w:val="24"/>
        </w:rPr>
        <w:t xml:space="preserve">М. Мусоргский. </w:t>
      </w:r>
      <w:r w:rsidRPr="00E25C6C">
        <w:rPr>
          <w:sz w:val="24"/>
          <w:szCs w:val="24"/>
        </w:rPr>
        <w:t xml:space="preserve">Сцена с Юродивым из оперы «Борис Годунов» фрагмент (в исполнении И. Козловского, слушание); </w:t>
      </w:r>
      <w:r w:rsidRPr="00E25C6C">
        <w:rPr>
          <w:iCs/>
          <w:sz w:val="24"/>
          <w:szCs w:val="24"/>
        </w:rPr>
        <w:t>немецкая народная песня</w:t>
      </w:r>
      <w:r w:rsidRPr="00E25C6C">
        <w:rPr>
          <w:sz w:val="24"/>
          <w:szCs w:val="24"/>
        </w:rPr>
        <w:t xml:space="preserve"> «Музыканты» (пение).</w:t>
      </w:r>
    </w:p>
    <w:p w:rsidR="00F4042B" w:rsidRPr="00E25C6C" w:rsidRDefault="00F4042B" w:rsidP="00F4042B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F4042B" w:rsidRPr="00E25C6C" w:rsidRDefault="00F4042B" w:rsidP="00F4042B">
      <w:pPr>
        <w:spacing w:after="0"/>
        <w:ind w:firstLine="708"/>
        <w:jc w:val="both"/>
        <w:rPr>
          <w:b/>
          <w:sz w:val="24"/>
          <w:szCs w:val="24"/>
        </w:rPr>
      </w:pPr>
      <w:r w:rsidRPr="00E25C6C">
        <w:rPr>
          <w:b/>
          <w:sz w:val="24"/>
          <w:szCs w:val="24"/>
        </w:rPr>
        <w:t>Урок №34. Концертные залы мира</w:t>
      </w:r>
    </w:p>
    <w:p w:rsidR="00105840" w:rsidRDefault="00F4042B" w:rsidP="00F4042B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  <w:r w:rsidRPr="00E25C6C">
        <w:rPr>
          <w:sz w:val="24"/>
          <w:szCs w:val="24"/>
        </w:rPr>
        <w:t>Знакомство по изображениям с ведущими концертными залами мира – Большим залом Московской консерватории, Московским международным Домом музыки, Санкт-Петербургской филармонией (Россия); Карнеги-холл (США); Альберт-холл (Англия). Знакомство с жанром концерта (на примере Концерта № 1 для фортепиано с оркестром П. Чайковского).</w:t>
      </w:r>
      <w:r w:rsidRPr="00E25C6C">
        <w:rPr>
          <w:sz w:val="24"/>
          <w:szCs w:val="24"/>
          <w:u w:val="single"/>
        </w:rPr>
        <w:t>Музыкальный материал:</w:t>
      </w:r>
      <w:r w:rsidRPr="00E25C6C">
        <w:rPr>
          <w:iCs/>
          <w:sz w:val="24"/>
          <w:szCs w:val="24"/>
        </w:rPr>
        <w:t>П. Чайковский</w:t>
      </w:r>
      <w:r w:rsidRPr="00E25C6C">
        <w:rPr>
          <w:i/>
          <w:iCs/>
          <w:sz w:val="24"/>
          <w:szCs w:val="24"/>
        </w:rPr>
        <w:t xml:space="preserve">. </w:t>
      </w:r>
      <w:r w:rsidRPr="00E25C6C">
        <w:rPr>
          <w:sz w:val="24"/>
          <w:szCs w:val="24"/>
        </w:rPr>
        <w:t>Концерт № 1 для фортепиано с оркестром. III часть, кода (слушание); песенный материал по выбору учителя (учащихся</w:t>
      </w:r>
      <w:r w:rsidR="00CA6523">
        <w:rPr>
          <w:sz w:val="24"/>
          <w:szCs w:val="24"/>
        </w:rPr>
        <w:t>)</w:t>
      </w:r>
    </w:p>
    <w:p w:rsidR="00CA6523" w:rsidRDefault="00CA6523" w:rsidP="00CA6523">
      <w:pPr>
        <w:pStyle w:val="affd"/>
        <w:tabs>
          <w:tab w:val="left" w:pos="284"/>
        </w:tabs>
        <w:spacing w:after="0" w:line="102" w:lineRule="atLeast"/>
        <w:ind w:left="0" w:firstLine="0"/>
        <w:rPr>
          <w:b/>
          <w:bCs/>
          <w:i/>
          <w:iCs/>
          <w:sz w:val="24"/>
        </w:rPr>
      </w:pPr>
      <w:r w:rsidRPr="00CA6523">
        <w:rPr>
          <w:b/>
          <w:bCs/>
          <w:i/>
          <w:iCs/>
          <w:sz w:val="24"/>
        </w:rPr>
        <w:t>Виды и формы контроля</w:t>
      </w:r>
    </w:p>
    <w:p w:rsidR="00CA6523" w:rsidRPr="00CA6523" w:rsidRDefault="00CA6523" w:rsidP="00CA6523">
      <w:pPr>
        <w:pStyle w:val="affd"/>
        <w:tabs>
          <w:tab w:val="left" w:pos="284"/>
        </w:tabs>
        <w:spacing w:after="0" w:line="102" w:lineRule="atLeast"/>
        <w:ind w:left="0" w:firstLine="0"/>
        <w:rPr>
          <w:b/>
          <w:bCs/>
          <w:i/>
          <w:iCs/>
          <w:sz w:val="24"/>
        </w:rPr>
      </w:pPr>
      <w:r w:rsidRPr="00CA6523">
        <w:rPr>
          <w:sz w:val="24"/>
        </w:rPr>
        <w:t>Виды контроля: входной, текущий, тематический, итоговый.</w:t>
      </w:r>
    </w:p>
    <w:p w:rsidR="00CA6523" w:rsidRPr="00CA6523" w:rsidRDefault="00CA6523" w:rsidP="00CA6523">
      <w:pPr>
        <w:jc w:val="both"/>
        <w:rPr>
          <w:b/>
          <w:i/>
          <w:sz w:val="24"/>
          <w:szCs w:val="24"/>
        </w:rPr>
      </w:pPr>
      <w:r w:rsidRPr="00CA6523">
        <w:rPr>
          <w:b/>
          <w:i/>
          <w:sz w:val="24"/>
          <w:szCs w:val="24"/>
        </w:rPr>
        <w:t>Форма контроля:</w:t>
      </w:r>
    </w:p>
    <w:p w:rsidR="00CA6523" w:rsidRP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t>- самостоятельная работа;</w:t>
      </w:r>
    </w:p>
    <w:p w:rsidR="00CA6523" w:rsidRP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lastRenderedPageBreak/>
        <w:t>- устный опрос;</w:t>
      </w:r>
    </w:p>
    <w:p w:rsidR="00CA6523" w:rsidRP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t>- взаимоопрос;</w:t>
      </w:r>
    </w:p>
    <w:p w:rsid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t>- синквейн;</w:t>
      </w:r>
    </w:p>
    <w:p w:rsidR="00CA6523" w:rsidRP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кластер</w:t>
      </w:r>
    </w:p>
    <w:p w:rsidR="00CA6523" w:rsidRP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t>- цифровой диктант;</w:t>
      </w:r>
    </w:p>
    <w:p w:rsidR="00CA6523" w:rsidRDefault="00CA6523" w:rsidP="00CA6523">
      <w:pPr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A6523">
        <w:rPr>
          <w:sz w:val="24"/>
          <w:szCs w:val="24"/>
        </w:rPr>
        <w:t>- тест.</w:t>
      </w:r>
    </w:p>
    <w:p w:rsidR="00CA6523" w:rsidRPr="00CA6523" w:rsidRDefault="00CA6523" w:rsidP="00CA6523">
      <w:pPr>
        <w:tabs>
          <w:tab w:val="left" w:pos="142"/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CA6523">
        <w:rPr>
          <w:b/>
          <w:sz w:val="28"/>
          <w:szCs w:val="28"/>
        </w:rPr>
        <w:t>Календарное планирование</w:t>
      </w:r>
    </w:p>
    <w:tbl>
      <w:tblPr>
        <w:tblpPr w:leftFromText="180" w:rightFromText="180" w:vertAnchor="text" w:horzAnchor="margin" w:tblpY="148"/>
        <w:tblW w:w="10031" w:type="dxa"/>
        <w:tblLayout w:type="fixed"/>
        <w:tblLook w:val="04A0"/>
      </w:tblPr>
      <w:tblGrid>
        <w:gridCol w:w="817"/>
        <w:gridCol w:w="5528"/>
        <w:gridCol w:w="993"/>
        <w:gridCol w:w="2693"/>
      </w:tblGrid>
      <w:tr w:rsidR="00CA6523" w:rsidRPr="00190E4A" w:rsidTr="00CA6523">
        <w:trPr>
          <w:cantSplit/>
          <w:trHeight w:val="7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CA6523" w:rsidRDefault="00CA6523" w:rsidP="00CA652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6523">
              <w:rPr>
                <w:b/>
                <w:sz w:val="22"/>
                <w:szCs w:val="22"/>
              </w:rPr>
              <w:t>№ 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A6523" w:rsidRPr="00190E4A" w:rsidRDefault="00CA6523" w:rsidP="00CA65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0E4A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Default="00CA6523" w:rsidP="00CA65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CA6523" w:rsidRPr="00190E4A" w:rsidTr="00CA6523">
        <w:trPr>
          <w:trHeight w:val="43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года: </w:t>
            </w:r>
            <w:r w:rsidRPr="00190E4A">
              <w:rPr>
                <w:b/>
                <w:sz w:val="24"/>
                <w:szCs w:val="24"/>
              </w:rPr>
              <w:t>«О чём рассказывает музыка»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Default="00CA6523" w:rsidP="00CA6523">
            <w:pPr>
              <w:tabs>
                <w:tab w:val="left" w:pos="34"/>
              </w:tabs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Картины природы в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«Дела давно минувших дней…»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«Там русский дух… там Русью пахнет!»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tabs>
                <w:tab w:val="left" w:pos="34"/>
              </w:tabs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8-9.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Бег по кругу: рондо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 w:righ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10-12.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15-16.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«Рождество Твое, Христе Боже наш…»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Музыка в храме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М.И. Глинка – основоположник русской классической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  <w:lang w:val="en-US"/>
              </w:rPr>
            </w:pPr>
            <w:r w:rsidRPr="00190E4A">
              <w:rPr>
                <w:sz w:val="24"/>
                <w:szCs w:val="24"/>
              </w:rPr>
              <w:t>Что такое патриотизм</w:t>
            </w:r>
            <w:r w:rsidRPr="00190E4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Прощай, Масленица!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23-24.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Музыкальная имитация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Композиторы детям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Картинки, изображающие 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29-30.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Выдающиеся музыканты-исполнители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6523" w:rsidRPr="00190E4A" w:rsidTr="00CA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outlineLvl w:val="0"/>
              <w:rPr>
                <w:sz w:val="24"/>
                <w:szCs w:val="24"/>
              </w:rPr>
            </w:pPr>
            <w:r w:rsidRPr="00190E4A">
              <w:rPr>
                <w:sz w:val="24"/>
                <w:szCs w:val="24"/>
              </w:rPr>
              <w:t>Концертные залы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23" w:rsidRPr="00190E4A" w:rsidRDefault="00CA6523" w:rsidP="00CA6523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CA6523" w:rsidRDefault="00CA6523" w:rsidP="00CA6523">
      <w:pPr>
        <w:keepNext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outlineLvl w:val="3"/>
        <w:rPr>
          <w:b/>
          <w:bCs/>
          <w:sz w:val="24"/>
          <w:szCs w:val="24"/>
        </w:rPr>
      </w:pPr>
    </w:p>
    <w:p w:rsidR="00F47AA1" w:rsidRDefault="00F47AA1" w:rsidP="00CA6523">
      <w:pPr>
        <w:keepNext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b/>
          <w:sz w:val="24"/>
          <w:szCs w:val="24"/>
        </w:rPr>
      </w:pPr>
    </w:p>
    <w:p w:rsidR="00CA6523" w:rsidRDefault="00CA6523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CA6523" w:rsidRDefault="00CA6523" w:rsidP="00CA6523">
      <w:pPr>
        <w:tabs>
          <w:tab w:val="left" w:pos="567"/>
        </w:tabs>
        <w:spacing w:after="0"/>
        <w:ind w:left="11" w:right="-1"/>
        <w:contextualSpacing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</w:t>
      </w:r>
      <w:r w:rsidRPr="00CA6523">
        <w:rPr>
          <w:b/>
          <w:sz w:val="24"/>
          <w:szCs w:val="24"/>
        </w:rPr>
        <w:t>Методические пособия для учителя</w:t>
      </w:r>
    </w:p>
    <w:p w:rsidR="00CA6523" w:rsidRPr="00CA6523" w:rsidRDefault="00CA6523" w:rsidP="00CA6523">
      <w:pPr>
        <w:tabs>
          <w:tab w:val="left" w:pos="567"/>
        </w:tabs>
        <w:spacing w:after="0"/>
        <w:ind w:left="11" w:right="-1"/>
        <w:contextualSpacing/>
        <w:jc w:val="both"/>
        <w:rPr>
          <w:sz w:val="24"/>
          <w:szCs w:val="24"/>
        </w:rPr>
      </w:pPr>
    </w:p>
    <w:p w:rsidR="00CA6523" w:rsidRDefault="00CA6523" w:rsidP="00CA6523">
      <w:pPr>
        <w:tabs>
          <w:tab w:val="left" w:pos="567"/>
        </w:tabs>
        <w:spacing w:after="0"/>
        <w:ind w:left="11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 </w:t>
      </w:r>
      <w:r w:rsidRPr="00CA6523">
        <w:rPr>
          <w:sz w:val="24"/>
          <w:szCs w:val="24"/>
        </w:rPr>
        <w:t>В. В. Алеев, Т. И. Науменко, Т. Н. Кичак. – М.: Дрофа, 2013. – 107, [5] с.) и учебника по музыке: Музыка. 3 кл. 2 ч: учебник/ В.В. Алеев, Т.Н. Кичак.-9 - е изд., стереотип.- М.: Дрофа, 2014.</w:t>
      </w:r>
    </w:p>
    <w:p w:rsidR="00CA6523" w:rsidRPr="00C300DA" w:rsidRDefault="00CA6523" w:rsidP="00CA6523">
      <w:pPr>
        <w:pStyle w:val="28"/>
        <w:shd w:val="clear" w:color="auto" w:fill="auto"/>
        <w:tabs>
          <w:tab w:val="left" w:pos="654"/>
        </w:tabs>
        <w:spacing w:line="240" w:lineRule="auto"/>
        <w:ind w:firstLine="0"/>
        <w:rPr>
          <w:rStyle w:val="1f1"/>
        </w:rPr>
      </w:pPr>
      <w:r w:rsidRPr="00CA6523">
        <w:rPr>
          <w:rStyle w:val="afff0"/>
        </w:rPr>
        <w:t>Музыка.</w:t>
      </w:r>
      <w:r>
        <w:rPr>
          <w:rStyle w:val="1f1"/>
        </w:rPr>
        <w:t xml:space="preserve"> 3 </w:t>
      </w:r>
      <w:r w:rsidRPr="00CA6523">
        <w:rPr>
          <w:rStyle w:val="1f1"/>
        </w:rPr>
        <w:t xml:space="preserve"> класс [Электронный ресурс] : фонохрестоматия на 2 </w:t>
      </w:r>
      <w:r w:rsidRPr="00CA6523">
        <w:rPr>
          <w:rStyle w:val="1f1"/>
          <w:lang w:val="en-US"/>
        </w:rPr>
        <w:t>CD</w:t>
      </w:r>
      <w:r w:rsidRPr="00CA6523">
        <w:rPr>
          <w:rStyle w:val="1f1"/>
        </w:rPr>
        <w:t xml:space="preserve"> / В. В. Алеев. - М.</w:t>
      </w:r>
      <w:r>
        <w:rPr>
          <w:rStyle w:val="1f1"/>
        </w:rPr>
        <w:t xml:space="preserve"> : Дрофа, 2012</w:t>
      </w:r>
      <w:r w:rsidRPr="00CA6523">
        <w:rPr>
          <w:rStyle w:val="1f1"/>
        </w:rPr>
        <w:t>. - 2 электрон</w:t>
      </w:r>
      <w:r w:rsidRPr="00C300DA">
        <w:rPr>
          <w:rStyle w:val="1f1"/>
        </w:rPr>
        <w:t>, опт. диска (</w:t>
      </w:r>
      <w:r w:rsidRPr="00C300DA">
        <w:rPr>
          <w:rStyle w:val="1f1"/>
          <w:lang w:val="en-US"/>
        </w:rPr>
        <w:t>CD</w:t>
      </w:r>
      <w:r w:rsidRPr="00C300DA">
        <w:rPr>
          <w:rStyle w:val="1f1"/>
        </w:rPr>
        <w:t>-</w:t>
      </w:r>
      <w:r w:rsidRPr="00C300DA">
        <w:rPr>
          <w:rStyle w:val="1f1"/>
          <w:lang w:val="en-US"/>
        </w:rPr>
        <w:t>Rom</w:t>
      </w:r>
      <w:r w:rsidRPr="00C300DA">
        <w:rPr>
          <w:rStyle w:val="1f1"/>
        </w:rPr>
        <w:t>).</w:t>
      </w:r>
    </w:p>
    <w:p w:rsidR="00384E10" w:rsidRPr="00384E10" w:rsidRDefault="00384E10" w:rsidP="00CA6523">
      <w:pPr>
        <w:tabs>
          <w:tab w:val="left" w:pos="567"/>
        </w:tabs>
        <w:spacing w:after="0"/>
        <w:ind w:right="-1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384E10" w:rsidRPr="00384E10" w:rsidRDefault="00384E10" w:rsidP="00CA6523">
      <w:pPr>
        <w:tabs>
          <w:tab w:val="left" w:pos="567"/>
        </w:tabs>
        <w:spacing w:after="0"/>
        <w:ind w:left="11" w:right="-1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Дмитриева, Л. Г. Черноиваненко, Н. М. Методика музыкального воспитания в школе. – М.: Академия, 2000.</w:t>
      </w:r>
    </w:p>
    <w:p w:rsidR="00384E10" w:rsidRPr="00384E10" w:rsidRDefault="00384E10" w:rsidP="00CA6523">
      <w:pPr>
        <w:tabs>
          <w:tab w:val="left" w:pos="567"/>
        </w:tabs>
        <w:spacing w:after="0"/>
        <w:ind w:left="11" w:right="-1"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Безбородова,</w:t>
      </w:r>
      <w:r w:rsidRPr="00384E10">
        <w:rPr>
          <w:sz w:val="24"/>
          <w:szCs w:val="24"/>
          <w:lang w:eastAsia="ar-SA"/>
        </w:rPr>
        <w:t xml:space="preserve"> Л. А.</w:t>
      </w:r>
      <w:r w:rsidRPr="00384E10">
        <w:rPr>
          <w:sz w:val="24"/>
          <w:szCs w:val="24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384E10" w:rsidRPr="00384E10" w:rsidRDefault="00384E10" w:rsidP="00CA6523">
      <w:pPr>
        <w:tabs>
          <w:tab w:val="left" w:pos="567"/>
        </w:tabs>
        <w:spacing w:after="0"/>
        <w:ind w:left="11" w:right="-1"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Абдуллин Э.Б, «Теория и практика музыкального обучения в общеобразовательной школе», М., Просвещение, 1983г.</w:t>
      </w:r>
    </w:p>
    <w:p w:rsidR="00384E10" w:rsidRPr="00384E10" w:rsidRDefault="00384E10" w:rsidP="00CA6523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384E10" w:rsidRPr="00384E10" w:rsidRDefault="00384E10" w:rsidP="00CA6523">
      <w:pPr>
        <w:keepNext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Аржаникова, Л. Г. «Профессия – учитель музыки». – М.: Просвещение, 1985.</w:t>
      </w:r>
    </w:p>
    <w:p w:rsidR="00384E10" w:rsidRPr="00384E10" w:rsidRDefault="00384E10" w:rsidP="00CA6523">
      <w:pPr>
        <w:tabs>
          <w:tab w:val="left" w:pos="567"/>
        </w:tabs>
        <w:spacing w:after="0"/>
        <w:ind w:left="11" w:right="-1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Дмитриева, Л. Г., Черноиваненко, Н. М. Методика музыкального воспитания в школе. – М.: Академия, 2000.</w:t>
      </w:r>
    </w:p>
    <w:sectPr w:rsidR="00384E10" w:rsidRPr="00384E10" w:rsidSect="00C4642B">
      <w:footerReference w:type="default" r:id="rId7"/>
      <w:pgSz w:w="11906" w:h="16838"/>
      <w:pgMar w:top="1134" w:right="850" w:bottom="1134" w:left="1701" w:header="708" w:footer="2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6A" w:rsidRDefault="0087176A" w:rsidP="00C4642B">
      <w:pPr>
        <w:spacing w:after="0"/>
      </w:pPr>
      <w:r>
        <w:separator/>
      </w:r>
    </w:p>
  </w:endnote>
  <w:endnote w:type="continuationSeparator" w:id="1">
    <w:p w:rsidR="0087176A" w:rsidRDefault="0087176A" w:rsidP="00C464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1632"/>
      <w:docPartObj>
        <w:docPartGallery w:val="Page Numbers (Bottom of Page)"/>
        <w:docPartUnique/>
      </w:docPartObj>
    </w:sdtPr>
    <w:sdtContent>
      <w:p w:rsidR="00732D00" w:rsidRDefault="00225B28">
        <w:pPr>
          <w:pStyle w:val="ab"/>
          <w:jc w:val="right"/>
        </w:pPr>
        <w:fldSimple w:instr="PAGE   \* MERGEFORMAT">
          <w:r w:rsidR="00F47AA1">
            <w:rPr>
              <w:noProof/>
            </w:rPr>
            <w:t>11</w:t>
          </w:r>
        </w:fldSimple>
      </w:p>
    </w:sdtContent>
  </w:sdt>
  <w:p w:rsidR="00732D00" w:rsidRDefault="00732D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6A" w:rsidRDefault="0087176A" w:rsidP="00C4642B">
      <w:pPr>
        <w:spacing w:after="0"/>
      </w:pPr>
      <w:r>
        <w:separator/>
      </w:r>
    </w:p>
  </w:footnote>
  <w:footnote w:type="continuationSeparator" w:id="1">
    <w:p w:rsidR="0087176A" w:rsidRDefault="0087176A" w:rsidP="00C464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">
    <w:nsid w:val="08277302"/>
    <w:multiLevelType w:val="hybridMultilevel"/>
    <w:tmpl w:val="C868DF1A"/>
    <w:lvl w:ilvl="0" w:tplc="DF9267F0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C6408DE"/>
    <w:multiLevelType w:val="hybridMultilevel"/>
    <w:tmpl w:val="9F8A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358"/>
    <w:multiLevelType w:val="multilevel"/>
    <w:tmpl w:val="D4B02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11175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0DF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E1C84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0244"/>
    <w:multiLevelType w:val="hybridMultilevel"/>
    <w:tmpl w:val="509C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37D1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52096D36"/>
    <w:multiLevelType w:val="hybridMultilevel"/>
    <w:tmpl w:val="F1E23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17A9A"/>
    <w:multiLevelType w:val="hybridMultilevel"/>
    <w:tmpl w:val="617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7A6E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D5319"/>
    <w:multiLevelType w:val="hybridMultilevel"/>
    <w:tmpl w:val="79F0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9181C"/>
    <w:multiLevelType w:val="hybridMultilevel"/>
    <w:tmpl w:val="998C370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326BA0"/>
    <w:multiLevelType w:val="hybridMultilevel"/>
    <w:tmpl w:val="6DE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7"/>
  </w:num>
  <w:num w:numId="5">
    <w:abstractNumId w:val="12"/>
  </w:num>
  <w:num w:numId="6">
    <w:abstractNumId w:val="2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15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3"/>
  </w:num>
  <w:num w:numId="22">
    <w:abstractNumId w:val="25"/>
  </w:num>
  <w:num w:numId="23">
    <w:abstractNumId w:val="19"/>
  </w:num>
  <w:num w:numId="24">
    <w:abstractNumId w:val="3"/>
  </w:num>
  <w:num w:numId="25">
    <w:abstractNumId w:val="14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10"/>
    <w:rsid w:val="000538BB"/>
    <w:rsid w:val="00105840"/>
    <w:rsid w:val="0012027E"/>
    <w:rsid w:val="001235C0"/>
    <w:rsid w:val="001B0E4F"/>
    <w:rsid w:val="001B23FD"/>
    <w:rsid w:val="00225B28"/>
    <w:rsid w:val="002C1503"/>
    <w:rsid w:val="00363DD3"/>
    <w:rsid w:val="00384E10"/>
    <w:rsid w:val="003E7723"/>
    <w:rsid w:val="00594D84"/>
    <w:rsid w:val="0061420B"/>
    <w:rsid w:val="00675E32"/>
    <w:rsid w:val="00712919"/>
    <w:rsid w:val="00732D00"/>
    <w:rsid w:val="0078206C"/>
    <w:rsid w:val="0087176A"/>
    <w:rsid w:val="00886F06"/>
    <w:rsid w:val="009B5BD6"/>
    <w:rsid w:val="00AB1CE7"/>
    <w:rsid w:val="00B01A8D"/>
    <w:rsid w:val="00C20068"/>
    <w:rsid w:val="00C4642B"/>
    <w:rsid w:val="00CA6523"/>
    <w:rsid w:val="00E43F8C"/>
    <w:rsid w:val="00F4042B"/>
    <w:rsid w:val="00F47AA1"/>
    <w:rsid w:val="00F8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CE7"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84E10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384E10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4E10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384E10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384E10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384E10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384E10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384E10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384E10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4E10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4E10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4E10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84E10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4E10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384E10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384E10"/>
  </w:style>
  <w:style w:type="paragraph" w:styleId="a4">
    <w:name w:val="caption"/>
    <w:basedOn w:val="a0"/>
    <w:next w:val="a0"/>
    <w:qFormat/>
    <w:rsid w:val="00384E10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384E10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384E10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384E10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384E10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12">
    <w:name w:val="Без интервала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13">
    <w:name w:val="Абзац списка1"/>
    <w:basedOn w:val="a0"/>
    <w:rsid w:val="00384E10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21">
    <w:name w:val="Цитата 21"/>
    <w:basedOn w:val="a0"/>
    <w:next w:val="a0"/>
    <w:link w:val="QuoteChar"/>
    <w:rsid w:val="00384E10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21"/>
    <w:locked/>
    <w:rsid w:val="00384E10"/>
    <w:rPr>
      <w:rFonts w:eastAsia="Calibri"/>
      <w:color w:val="5A5A5A"/>
      <w:szCs w:val="24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rsid w:val="00384E10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14"/>
    <w:locked/>
    <w:rsid w:val="00384E10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0"/>
    <w:rsid w:val="00384E10"/>
    <w:pPr>
      <w:outlineLvl w:val="9"/>
    </w:pPr>
  </w:style>
  <w:style w:type="paragraph" w:customStyle="1" w:styleId="a9">
    <w:name w:val="Новый"/>
    <w:basedOn w:val="a0"/>
    <w:rsid w:val="00384E10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384E10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384E10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384E10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384E10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uiPriority w:val="99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384E10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384E10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384E10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384E10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384E10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384E10"/>
    <w:rPr>
      <w:rFonts w:eastAsia="Calibri"/>
      <w:szCs w:val="24"/>
      <w:lang w:eastAsia="ru-RU"/>
    </w:rPr>
  </w:style>
  <w:style w:type="paragraph" w:styleId="22">
    <w:name w:val="Body Text 2"/>
    <w:basedOn w:val="a0"/>
    <w:link w:val="23"/>
    <w:rsid w:val="00384E10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384E10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384E10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84E10"/>
    <w:rPr>
      <w:rFonts w:eastAsia="Calibri"/>
      <w:sz w:val="16"/>
      <w:szCs w:val="16"/>
      <w:lang w:eastAsia="ru-RU"/>
    </w:rPr>
  </w:style>
  <w:style w:type="paragraph" w:styleId="24">
    <w:name w:val="Body Text Indent 2"/>
    <w:basedOn w:val="a0"/>
    <w:link w:val="25"/>
    <w:rsid w:val="00384E10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384E10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384E1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384E10"/>
  </w:style>
  <w:style w:type="paragraph" w:styleId="af2">
    <w:name w:val="footnote text"/>
    <w:basedOn w:val="a0"/>
    <w:link w:val="af1"/>
    <w:rsid w:val="00384E10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f3">
    <w:name w:val="annotation text"/>
    <w:basedOn w:val="a0"/>
    <w:link w:val="18"/>
    <w:semiHidden/>
    <w:rsid w:val="00384E10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384E10"/>
    <w:rPr>
      <w:sz w:val="20"/>
      <w:szCs w:val="20"/>
      <w:lang w:eastAsia="ru-RU"/>
    </w:rPr>
  </w:style>
  <w:style w:type="character" w:customStyle="1" w:styleId="18">
    <w:name w:val="Текст примечания Знак1"/>
    <w:link w:val="af3"/>
    <w:semiHidden/>
    <w:locked/>
    <w:rsid w:val="00384E10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384E10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384E10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384E10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384E10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384E10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84E10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384E10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384E1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384E10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384E10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9">
    <w:name w:val="Текст Знак1"/>
    <w:basedOn w:val="a1"/>
    <w:uiPriority w:val="99"/>
    <w:semiHidden/>
    <w:rsid w:val="00384E10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384E10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384E10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384E10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384E10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384E10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384E10"/>
    <w:rPr>
      <w:szCs w:val="28"/>
    </w:rPr>
  </w:style>
  <w:style w:type="paragraph" w:customStyle="1" w:styleId="aff5">
    <w:name w:val="А_основной"/>
    <w:basedOn w:val="a0"/>
    <w:link w:val="aff4"/>
    <w:rsid w:val="00384E10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384E10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384E10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384E10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384E10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a">
    <w:name w:val="Стиль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384E10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384E10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6">
    <w:name w:val="текст 2 кл"/>
    <w:basedOn w:val="a0"/>
    <w:rsid w:val="00384E10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384E10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b">
    <w:name w:val="заголовок 1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7">
    <w:name w:val="заголовок 2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384E10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384E10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384E10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384E10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384E10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c">
    <w:name w:val="Абзац списка1"/>
    <w:basedOn w:val="a0"/>
    <w:rsid w:val="00384E10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384E10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d">
    <w:name w:val="Обычный1"/>
    <w:rsid w:val="00384E10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uiPriority w:val="99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e">
    <w:name w:val="Сетка таблицы1"/>
    <w:basedOn w:val="a2"/>
    <w:next w:val="affb"/>
    <w:uiPriority w:val="59"/>
    <w:rsid w:val="00384E10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384E10"/>
    <w:rPr>
      <w:color w:val="0000FF"/>
      <w:u w:val="single"/>
    </w:rPr>
  </w:style>
  <w:style w:type="character" w:customStyle="1" w:styleId="1f">
    <w:name w:val="Заголовок №1_"/>
    <w:basedOn w:val="a1"/>
    <w:link w:val="1f0"/>
    <w:rsid w:val="00F856C7"/>
    <w:rPr>
      <w:sz w:val="22"/>
      <w:shd w:val="clear" w:color="auto" w:fill="FFFFFF"/>
    </w:rPr>
  </w:style>
  <w:style w:type="character" w:customStyle="1" w:styleId="afff">
    <w:name w:val="Основной текст_"/>
    <w:basedOn w:val="a1"/>
    <w:link w:val="28"/>
    <w:rsid w:val="00F856C7"/>
    <w:rPr>
      <w:sz w:val="22"/>
      <w:shd w:val="clear" w:color="auto" w:fill="FFFFFF"/>
    </w:rPr>
  </w:style>
  <w:style w:type="paragraph" w:customStyle="1" w:styleId="1f0">
    <w:name w:val="Заголовок №1"/>
    <w:basedOn w:val="a0"/>
    <w:link w:val="1f"/>
    <w:rsid w:val="00F856C7"/>
    <w:pPr>
      <w:shd w:val="clear" w:color="auto" w:fill="FFFFFF"/>
      <w:spacing w:after="0" w:line="389" w:lineRule="exact"/>
      <w:ind w:firstLine="360"/>
      <w:outlineLvl w:val="0"/>
    </w:pPr>
    <w:rPr>
      <w:sz w:val="22"/>
      <w:szCs w:val="22"/>
      <w:lang w:eastAsia="en-US"/>
    </w:rPr>
  </w:style>
  <w:style w:type="paragraph" w:customStyle="1" w:styleId="28">
    <w:name w:val="Основной текст2"/>
    <w:basedOn w:val="a0"/>
    <w:link w:val="afff"/>
    <w:rsid w:val="00F856C7"/>
    <w:pPr>
      <w:shd w:val="clear" w:color="auto" w:fill="FFFFFF"/>
      <w:spacing w:after="0" w:line="293" w:lineRule="exact"/>
      <w:ind w:firstLine="360"/>
      <w:jc w:val="both"/>
    </w:pPr>
    <w:rPr>
      <w:sz w:val="22"/>
      <w:szCs w:val="22"/>
      <w:lang w:eastAsia="en-US"/>
    </w:rPr>
  </w:style>
  <w:style w:type="character" w:customStyle="1" w:styleId="1f1">
    <w:name w:val="Основной текст1"/>
    <w:basedOn w:val="afff"/>
    <w:rsid w:val="00F4042B"/>
    <w:rPr>
      <w:rFonts w:ascii="Times New Roman" w:eastAsia="Times New Roman" w:hAnsi="Times New Roman" w:cs="Times New Roman"/>
      <w:szCs w:val="22"/>
      <w:shd w:val="clear" w:color="auto" w:fill="FFFFFF"/>
    </w:rPr>
  </w:style>
  <w:style w:type="character" w:customStyle="1" w:styleId="FontStyle13">
    <w:name w:val="Font Style13"/>
    <w:basedOn w:val="a1"/>
    <w:uiPriority w:val="99"/>
    <w:rsid w:val="00F4042B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0"/>
    <w:uiPriority w:val="99"/>
    <w:rsid w:val="00F4042B"/>
    <w:pPr>
      <w:widowControl w:val="0"/>
      <w:autoSpaceDE w:val="0"/>
      <w:autoSpaceDN w:val="0"/>
      <w:adjustRightInd w:val="0"/>
      <w:spacing w:after="0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F404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f0">
    <w:name w:val="Основной текст + Курсив"/>
    <w:basedOn w:val="afff"/>
    <w:rsid w:val="00CA6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84E10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384E10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4E10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384E10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384E10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384E10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384E10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384E10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384E10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4E10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4E10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4E10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84E10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4E10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384E10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384E10"/>
  </w:style>
  <w:style w:type="paragraph" w:styleId="a4">
    <w:name w:val="caption"/>
    <w:basedOn w:val="a0"/>
    <w:next w:val="a0"/>
    <w:qFormat/>
    <w:rsid w:val="00384E10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384E10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384E10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384E10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384E10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NoSpacing">
    <w:name w:val="No Spacing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ListParagraph">
    <w:name w:val="List Paragraph"/>
    <w:basedOn w:val="a0"/>
    <w:rsid w:val="00384E10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Quote">
    <w:name w:val="Quote"/>
    <w:basedOn w:val="a0"/>
    <w:next w:val="a0"/>
    <w:link w:val="QuoteChar"/>
    <w:rsid w:val="00384E10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Quote"/>
    <w:locked/>
    <w:rsid w:val="00384E10"/>
    <w:rPr>
      <w:rFonts w:eastAsia="Calibri"/>
      <w:color w:val="5A5A5A"/>
      <w:szCs w:val="24"/>
      <w:lang w:eastAsia="ru-RU"/>
    </w:rPr>
  </w:style>
  <w:style w:type="paragraph" w:customStyle="1" w:styleId="IntenseQuote">
    <w:name w:val="Intense Quote"/>
    <w:basedOn w:val="a0"/>
    <w:next w:val="a0"/>
    <w:link w:val="IntenseQuoteChar"/>
    <w:rsid w:val="00384E10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IntenseQuote"/>
    <w:locked/>
    <w:rsid w:val="00384E10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TOCHeading">
    <w:name w:val="TOC Heading"/>
    <w:basedOn w:val="1"/>
    <w:next w:val="a0"/>
    <w:rsid w:val="00384E10"/>
    <w:pPr>
      <w:outlineLvl w:val="9"/>
    </w:pPr>
  </w:style>
  <w:style w:type="paragraph" w:customStyle="1" w:styleId="a9">
    <w:name w:val="Новый"/>
    <w:basedOn w:val="a0"/>
    <w:rsid w:val="00384E10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384E10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384E10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384E10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384E10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384E10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384E10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384E10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384E10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384E10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384E10"/>
    <w:rPr>
      <w:rFonts w:eastAsia="Calibri"/>
      <w:szCs w:val="24"/>
      <w:lang w:eastAsia="ru-RU"/>
    </w:rPr>
  </w:style>
  <w:style w:type="paragraph" w:styleId="21">
    <w:name w:val="Body Text 2"/>
    <w:basedOn w:val="a0"/>
    <w:link w:val="22"/>
    <w:rsid w:val="00384E10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384E10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384E10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84E10"/>
    <w:rPr>
      <w:rFonts w:eastAsia="Calibri"/>
      <w:sz w:val="16"/>
      <w:szCs w:val="16"/>
      <w:lang w:eastAsia="ru-RU"/>
    </w:rPr>
  </w:style>
  <w:style w:type="paragraph" w:styleId="23">
    <w:name w:val="Body Text Indent 2"/>
    <w:basedOn w:val="a0"/>
    <w:link w:val="24"/>
    <w:rsid w:val="00384E10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4">
    <w:name w:val="Основной текст с отступом 2 Знак"/>
    <w:basedOn w:val="a1"/>
    <w:link w:val="23"/>
    <w:rsid w:val="00384E10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384E1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384E10"/>
  </w:style>
  <w:style w:type="paragraph" w:styleId="af2">
    <w:name w:val="footnote text"/>
    <w:basedOn w:val="a0"/>
    <w:link w:val="af1"/>
    <w:rsid w:val="00384E10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3">
    <w:name w:val="Текст сноски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f3">
    <w:name w:val="annotation text"/>
    <w:basedOn w:val="a0"/>
    <w:link w:val="14"/>
    <w:semiHidden/>
    <w:rsid w:val="00384E10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384E10"/>
    <w:rPr>
      <w:sz w:val="20"/>
      <w:szCs w:val="20"/>
      <w:lang w:eastAsia="ru-RU"/>
    </w:rPr>
  </w:style>
  <w:style w:type="character" w:customStyle="1" w:styleId="14">
    <w:name w:val="Текст примечания Знак1"/>
    <w:link w:val="af3"/>
    <w:semiHidden/>
    <w:locked/>
    <w:rsid w:val="00384E10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384E10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384E10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384E10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384E10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384E10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84E10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384E10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384E1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384E10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384E10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5">
    <w:name w:val="Текст Знак1"/>
    <w:basedOn w:val="a1"/>
    <w:uiPriority w:val="99"/>
    <w:semiHidden/>
    <w:rsid w:val="00384E10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384E10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384E10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384E10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384E10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384E10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384E10"/>
    <w:rPr>
      <w:szCs w:val="28"/>
    </w:rPr>
  </w:style>
  <w:style w:type="paragraph" w:customStyle="1" w:styleId="aff5">
    <w:name w:val="А_основной"/>
    <w:basedOn w:val="a0"/>
    <w:link w:val="aff4"/>
    <w:rsid w:val="00384E10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384E10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384E10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384E10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384E10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6">
    <w:name w:val="Стиль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384E10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384E10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5">
    <w:name w:val="текст 2 кл"/>
    <w:basedOn w:val="a0"/>
    <w:rsid w:val="00384E10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384E10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7">
    <w:name w:val="заголовок 1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6">
    <w:name w:val="заголовок 2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384E10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384E10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384E10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384E10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384E10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8">
    <w:name w:val="Абзац списка1"/>
    <w:basedOn w:val="a0"/>
    <w:rsid w:val="00384E10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384E10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9">
    <w:name w:val="Обычный1"/>
    <w:rsid w:val="00384E10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a">
    <w:name w:val="Сетка таблицы1"/>
    <w:basedOn w:val="a2"/>
    <w:next w:val="affb"/>
    <w:uiPriority w:val="59"/>
    <w:rsid w:val="00384E10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384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17</cp:revision>
  <cp:lastPrinted>2014-10-06T11:12:00Z</cp:lastPrinted>
  <dcterms:created xsi:type="dcterms:W3CDTF">2014-09-30T10:31:00Z</dcterms:created>
  <dcterms:modified xsi:type="dcterms:W3CDTF">2017-10-31T10:39:00Z</dcterms:modified>
</cp:coreProperties>
</file>