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C75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856C75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ТОГАПОУ «Промышленно-технологический колледж»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г. Мичуринск, Тамбовская область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AED" w:rsidRPr="00EA2AED" w:rsidRDefault="00856C75" w:rsidP="00EA2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Наименование предмета: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 МДК 03.01. </w:t>
      </w:r>
      <w:r w:rsidR="00EA2AED">
        <w:rPr>
          <w:rFonts w:ascii="Times New Roman" w:hAnsi="Times New Roman" w:cs="Times New Roman"/>
          <w:sz w:val="28"/>
          <w:szCs w:val="28"/>
        </w:rPr>
        <w:t>«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Организация  и контроль работ по эксплуатации систем газораспределения и </w:t>
      </w:r>
      <w:proofErr w:type="spellStart"/>
      <w:r w:rsidR="00EA2AED" w:rsidRPr="00EA2AE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EA2AED">
        <w:rPr>
          <w:rFonts w:ascii="Times New Roman" w:hAnsi="Times New Roman" w:cs="Times New Roman"/>
          <w:sz w:val="28"/>
          <w:szCs w:val="28"/>
        </w:rPr>
        <w:t>»</w:t>
      </w:r>
    </w:p>
    <w:p w:rsidR="00856C75" w:rsidRPr="00284B7C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B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EA2AED" w:rsidRPr="00284B7C">
        <w:rPr>
          <w:rFonts w:ascii="Times New Roman" w:hAnsi="Times New Roman"/>
          <w:sz w:val="28"/>
          <w:szCs w:val="28"/>
        </w:rPr>
        <w:t xml:space="preserve">Организация технической эксплуатации систем газораспределения и </w:t>
      </w:r>
      <w:proofErr w:type="spellStart"/>
      <w:r w:rsidR="00EA2AED" w:rsidRPr="00284B7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284B7C">
        <w:rPr>
          <w:rFonts w:ascii="Times New Roman" w:hAnsi="Times New Roman"/>
          <w:sz w:val="28"/>
          <w:szCs w:val="28"/>
        </w:rPr>
        <w:t>.</w:t>
      </w:r>
    </w:p>
    <w:p w:rsidR="00284B7C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7C">
        <w:rPr>
          <w:rFonts w:ascii="Times New Roman" w:hAnsi="Times New Roman"/>
          <w:sz w:val="28"/>
          <w:szCs w:val="28"/>
        </w:rPr>
        <w:t>организации</w:t>
      </w:r>
      <w:r w:rsidR="00284B7C" w:rsidRPr="00284B7C">
        <w:rPr>
          <w:rFonts w:ascii="Times New Roman" w:hAnsi="Times New Roman"/>
          <w:sz w:val="28"/>
          <w:szCs w:val="28"/>
        </w:rPr>
        <w:t xml:space="preserve"> технической эксплуатации систем газораспределения и </w:t>
      </w:r>
      <w:proofErr w:type="spellStart"/>
      <w:r w:rsidR="00284B7C" w:rsidRPr="00284B7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284B7C">
        <w:rPr>
          <w:rFonts w:ascii="Times New Roman" w:hAnsi="Times New Roman"/>
          <w:sz w:val="28"/>
          <w:szCs w:val="28"/>
        </w:rPr>
        <w:t>.</w:t>
      </w:r>
      <w:r w:rsidR="00284B7C"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B7C" w:rsidRDefault="00856C75" w:rsidP="00284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2907B8">
        <w:rPr>
          <w:rFonts w:ascii="Times New Roman" w:hAnsi="Times New Roman" w:cs="Times New Roman"/>
          <w:sz w:val="28"/>
          <w:szCs w:val="28"/>
        </w:rPr>
        <w:t xml:space="preserve"> </w:t>
      </w:r>
      <w:r w:rsidR="00284B7C">
        <w:rPr>
          <w:rFonts w:ascii="Times New Roman" w:hAnsi="Times New Roman" w:cs="Times New Roman"/>
          <w:sz w:val="28"/>
          <w:szCs w:val="28"/>
        </w:rPr>
        <w:t xml:space="preserve">по </w:t>
      </w:r>
      <w:r w:rsidR="00284B7C" w:rsidRPr="00284B7C">
        <w:rPr>
          <w:rFonts w:ascii="Times New Roman" w:hAnsi="Times New Roman"/>
          <w:sz w:val="28"/>
          <w:szCs w:val="28"/>
        </w:rPr>
        <w:t xml:space="preserve">технической эксплуатации систем газораспределения и </w:t>
      </w:r>
      <w:proofErr w:type="spellStart"/>
      <w:r w:rsidR="00284B7C" w:rsidRPr="00284B7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284B7C">
        <w:rPr>
          <w:rFonts w:ascii="Times New Roman" w:hAnsi="Times New Roman"/>
          <w:sz w:val="28"/>
          <w:szCs w:val="28"/>
        </w:rPr>
        <w:t>.</w:t>
      </w:r>
      <w:r w:rsidR="00284B7C"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Тестовое задание №1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1. Что из перечисленного не входит в состав сети газораспределения?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наружные газопроводы;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сооружения;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технические и технологические устройства;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г) внутренние газопроводы.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2. Продувочный газопровод – газопровод, предназначенный </w:t>
      </w:r>
      <w:proofErr w:type="gram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7943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а) для вытеснения газа или воздуха (по условиям эксплуатации) из газопроводов и технических устройств;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отвода природного газа от предохранительных сбросных клапанов;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для вытеснения воздуха из газопровода и технических устрой</w:t>
      </w:r>
      <w:proofErr w:type="gramStart"/>
      <w:r w:rsidRPr="00794301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794301">
        <w:rPr>
          <w:rFonts w:ascii="Times New Roman" w:hAnsi="Times New Roman" w:cs="Times New Roman"/>
          <w:bCs/>
          <w:sz w:val="28"/>
          <w:szCs w:val="28"/>
        </w:rPr>
        <w:t>и пуске газа;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 для вытеснения природного газа из газопровода и технических устройств газа при их отключении.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3. По каким существенным признакам сети газораспределения и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идентифицируются в качестве объекта технического регулирования, </w:t>
      </w:r>
      <w:proofErr w:type="gram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согласно</w:t>
      </w:r>
      <w:proofErr w:type="gram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«Технического регламента о безопасности сетей газораспределения и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>»?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только по назначению;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 xml:space="preserve">б) только по составу объектов, входящих в сети газораспределения и </w:t>
      </w:r>
      <w:proofErr w:type="spellStart"/>
      <w:r w:rsidRPr="00794301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Cs/>
          <w:sz w:val="28"/>
          <w:szCs w:val="28"/>
        </w:rPr>
        <w:t>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lastRenderedPageBreak/>
        <w:t>в) только по давлению газа, определенному в техническом регламенте;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г) по всем указанным признакам, рассматриваемым исключительно в совокупности.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4.  В каком из приведенных случаев объект технического регулирования идентифицируется в качестве сети газораспределения?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а) если объект  транспортирует природный газ по территориям населенных пунктов с давлением, не превышающим 1,2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если объект транспортирует природный газ к газотурбинным и парогазовым установкам с давлением, не превышающим 2,5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если объект транспортирует природный газ к газоиспользующему оборудованию газифицируемых зданий с давлением, не превышающим 1,2 МПа.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5. В каком из приведенных случаев объект технического регулирования идентифицируется в качестве сети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если объект транспортирует природный газ между населенными пунктами с давлением, превышающим 0,005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если объект транспортирует природный газ по территориям населенных пунктов исключительно к производственным площадкам, на которых размещены газотурбинные и парогазовые установки с давлением, превышающим 1,2 МПа;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в) если объект транспортирует природный газ к газоиспользующему оборудованию, размещенному вне зданий, с давлением, не превышающим 1,2 МПа.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6. Каким должно быть максимальное значение величины давления природного газа в сетях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газоиспользующего оборудования в котельных, отдельно стоящих на территории производственных предприятий?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2,5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1,2 МПа;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в) 0,6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0,005 МПа.  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7. Каким должно быть максимальное значение величины давления природного газа в сетях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газоиспользующего оборудования в котельных, отдельно стоящих на территории поселений?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2,5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1,2 МПа;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в) 0,6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0,005 МПа.  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8. Каким должно быть максимальное значение величины давления природного газа в сетях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газоиспользующего оборудования в котельных, пристроенных к жилым зданиям,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крышным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котельным жилых зданий?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2,5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1,2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0,6 МПа;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г)</w:t>
      </w:r>
      <w:r w:rsidRPr="00D00BF9">
        <w:rPr>
          <w:rFonts w:ascii="Times New Roman" w:hAnsi="Times New Roman" w:cs="Times New Roman"/>
          <w:sz w:val="28"/>
          <w:szCs w:val="28"/>
        </w:rPr>
        <w:t xml:space="preserve"> </w:t>
      </w:r>
      <w:r w:rsidRPr="00D00BF9">
        <w:rPr>
          <w:rFonts w:ascii="Times New Roman" w:hAnsi="Times New Roman" w:cs="Times New Roman"/>
          <w:bCs/>
          <w:sz w:val="28"/>
          <w:szCs w:val="28"/>
        </w:rPr>
        <w:t>0,005 МПа.  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9. Что должны обеспечить сети газораспределения и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как объекты технического регулирования?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пожарную безопасность транспортирования природного газа с параметрами по давлению и расходу, определенными проектной документацией;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в)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10. В каком случае при пересечении надземных газопроводов высоковольтными линиями электропередачи должны быть предусмотрены защитные устройства, предотвращающие падение на газопровод электропроводов при их обрыве?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а) при напряжении в линиях электропередачи свыше 1 кВ;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при напряжении в линиях электропередачи свыше 10 кВ;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при напряжении в линиях электропередачи свыше 35кВ;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 при напряжении в линиях электропередачи свыше 110 кВ.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11. В каком случае не предусматриваются защитные покрытия и устройства, обеспечивающие сохранность газопровода?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в местах входа и выхода из земли;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в местах прохода через стенки газовых колодцев, прохода через строительные конструкции здания;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lastRenderedPageBreak/>
        <w:t>в) в местах прохода под дорогами, железнодорожными и трамвайными путями;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 в местах наличия подземных неразъемных соединений по типу «полиэтилен-сталь»;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0BF9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00BF9">
        <w:rPr>
          <w:rFonts w:ascii="Times New Roman" w:hAnsi="Times New Roman" w:cs="Times New Roman"/>
          <w:bCs/>
          <w:sz w:val="28"/>
          <w:szCs w:val="28"/>
        </w:rPr>
        <w:t>) должны быть предусмотрены во всех случаях.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12.  Каким должно быть давление природного газа на входе в газорегуляторную установку?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не должно превышать 1,2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не должно превышать 0,3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не должно превышать 1,0 МПа;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г) не должно превышать 0,6 МПа.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13. Что должно быть установлено на продувочном газопроводе внутреннего газопровода?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только отключающее устройство;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отключающее устройство, а перед ним - штуцер с краном для отбора проб газа;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в) отключающее устройство, а после него - штуцер с краном для отбора проб газа.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Тест №1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09"/>
        <w:gridCol w:w="709"/>
        <w:gridCol w:w="850"/>
        <w:gridCol w:w="709"/>
        <w:gridCol w:w="709"/>
        <w:gridCol w:w="749"/>
        <w:gridCol w:w="702"/>
        <w:gridCol w:w="817"/>
        <w:gridCol w:w="708"/>
        <w:gridCol w:w="709"/>
        <w:gridCol w:w="709"/>
        <w:gridCol w:w="674"/>
      </w:tblGrid>
      <w:tr w:rsidR="002907B8" w:rsidRPr="002907B8" w:rsidTr="006A4798">
        <w:tc>
          <w:tcPr>
            <w:tcW w:w="817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4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2907B8" w:rsidRPr="002907B8" w:rsidTr="006A4798">
        <w:tc>
          <w:tcPr>
            <w:tcW w:w="817" w:type="dxa"/>
          </w:tcPr>
          <w:p w:rsidR="002907B8" w:rsidRPr="002907B8" w:rsidRDefault="00CC5CB2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9" w:type="dxa"/>
          </w:tcPr>
          <w:p w:rsidR="002907B8" w:rsidRPr="002907B8" w:rsidRDefault="00CC5CB2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2907B8" w:rsidRPr="002907B8" w:rsidRDefault="00CC5CB2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2907B8" w:rsidRPr="002907B8" w:rsidRDefault="00CC5CB2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</w:tcPr>
          <w:p w:rsidR="002907B8" w:rsidRPr="002907B8" w:rsidRDefault="00CC5CB2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9" w:type="dxa"/>
          </w:tcPr>
          <w:p w:rsidR="002907B8" w:rsidRPr="002907B8" w:rsidRDefault="00D00BF9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2" w:type="dxa"/>
          </w:tcPr>
          <w:p w:rsidR="002907B8" w:rsidRPr="002907B8" w:rsidRDefault="00D00BF9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17" w:type="dxa"/>
          </w:tcPr>
          <w:p w:rsidR="002907B8" w:rsidRPr="002907B8" w:rsidRDefault="00D00BF9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8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2907B8" w:rsidRPr="002907B8" w:rsidRDefault="00D00BF9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709" w:type="dxa"/>
          </w:tcPr>
          <w:p w:rsidR="002907B8" w:rsidRPr="002907B8" w:rsidRDefault="00D00BF9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4" w:type="dxa"/>
          </w:tcPr>
          <w:p w:rsidR="002907B8" w:rsidRPr="002907B8" w:rsidRDefault="002907B8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01" w:rsidRDefault="00794301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01" w:rsidRDefault="00794301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01" w:rsidRDefault="00794301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01" w:rsidRDefault="00794301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CB2" w:rsidRPr="00CC5CB2" w:rsidRDefault="00CC5CB2" w:rsidP="00CC5CB2">
      <w:pPr>
        <w:numPr>
          <w:ilvl w:val="0"/>
          <w:numId w:val="3"/>
        </w:numPr>
        <w:tabs>
          <w:tab w:val="clear" w:pos="786"/>
        </w:tabs>
        <w:spacing w:after="0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 xml:space="preserve">В.А. Жила, М.А. Ушаков, О.Н. </w:t>
      </w:r>
      <w:proofErr w:type="gramStart"/>
      <w:r w:rsidRPr="00CC5CB2">
        <w:rPr>
          <w:rFonts w:ascii="Times New Roman" w:hAnsi="Times New Roman" w:cs="Times New Roman"/>
          <w:bCs/>
          <w:sz w:val="28"/>
          <w:szCs w:val="28"/>
        </w:rPr>
        <w:t>Брюханов</w:t>
      </w:r>
      <w:proofErr w:type="gramEnd"/>
      <w:r w:rsidRPr="00CC5CB2">
        <w:rPr>
          <w:rFonts w:ascii="Times New Roman" w:hAnsi="Times New Roman" w:cs="Times New Roman"/>
          <w:bCs/>
          <w:sz w:val="28"/>
          <w:szCs w:val="28"/>
        </w:rPr>
        <w:t xml:space="preserve"> «Газовые сети и установки», 2003г. </w:t>
      </w:r>
      <w:r w:rsidRPr="00CC5CB2">
        <w:rPr>
          <w:rFonts w:ascii="Times New Roman" w:hAnsi="Times New Roman" w:cs="Times New Roman"/>
          <w:bCs/>
          <w:sz w:val="28"/>
          <w:szCs w:val="28"/>
          <w:lang w:val="en-US"/>
        </w:rPr>
        <w:t>Academia</w:t>
      </w:r>
    </w:p>
    <w:p w:rsidR="00CC5CB2" w:rsidRPr="00CC5CB2" w:rsidRDefault="00CC5CB2" w:rsidP="00CC5CB2">
      <w:pPr>
        <w:numPr>
          <w:ilvl w:val="0"/>
          <w:numId w:val="3"/>
        </w:numPr>
        <w:tabs>
          <w:tab w:val="clear" w:pos="786"/>
        </w:tabs>
        <w:spacing w:after="0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 xml:space="preserve">В.А. Жила «Автоматика и телемеханика систем газоснабжения», 2006г. </w:t>
      </w:r>
      <w:proofErr w:type="spellStart"/>
      <w:r w:rsidRPr="00CC5CB2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</w:p>
    <w:p w:rsidR="00CC5CB2" w:rsidRPr="00CC5CB2" w:rsidRDefault="00CC5CB2" w:rsidP="00CC5CB2">
      <w:pPr>
        <w:numPr>
          <w:ilvl w:val="0"/>
          <w:numId w:val="3"/>
        </w:numPr>
        <w:tabs>
          <w:tab w:val="clear" w:pos="786"/>
        </w:tabs>
        <w:spacing w:after="0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 xml:space="preserve">К.Г. </w:t>
      </w:r>
      <w:proofErr w:type="spellStart"/>
      <w:r w:rsidRPr="00CC5CB2">
        <w:rPr>
          <w:rFonts w:ascii="Times New Roman" w:hAnsi="Times New Roman" w:cs="Times New Roman"/>
          <w:bCs/>
          <w:sz w:val="28"/>
          <w:szCs w:val="28"/>
        </w:rPr>
        <w:t>Кязимов</w:t>
      </w:r>
      <w:proofErr w:type="spellEnd"/>
      <w:r w:rsidRPr="00CC5CB2">
        <w:rPr>
          <w:rFonts w:ascii="Times New Roman" w:hAnsi="Times New Roman" w:cs="Times New Roman"/>
          <w:bCs/>
          <w:sz w:val="28"/>
          <w:szCs w:val="28"/>
        </w:rPr>
        <w:t xml:space="preserve"> Основы газового хозяйства. М.; «Высшая школа», 2000г.</w:t>
      </w:r>
      <w:r w:rsidRPr="00CC5CB2">
        <w:rPr>
          <w:rFonts w:ascii="Times New Roman" w:hAnsi="Times New Roman" w:cs="Times New Roman"/>
          <w:bCs/>
          <w:sz w:val="28"/>
          <w:szCs w:val="28"/>
          <w:lang w:val="en-US"/>
        </w:rPr>
        <w:t>Academia</w:t>
      </w:r>
    </w:p>
    <w:p w:rsidR="002907B8" w:rsidRPr="002907B8" w:rsidRDefault="002907B8" w:rsidP="0029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7B8" w:rsidRPr="002907B8" w:rsidRDefault="002907B8" w:rsidP="0029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B8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gramStart"/>
      <w:r w:rsidRPr="002907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829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07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07B8">
        <w:rPr>
          <w:rFonts w:ascii="Times New Roman" w:hAnsi="Times New Roman" w:cs="Times New Roman"/>
          <w:b/>
          <w:sz w:val="28"/>
          <w:szCs w:val="28"/>
        </w:rPr>
        <w:t>есурсы:</w:t>
      </w:r>
    </w:p>
    <w:p w:rsidR="002907B8" w:rsidRPr="002907B8" w:rsidRDefault="002907B8" w:rsidP="002907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7B8">
        <w:rPr>
          <w:rFonts w:ascii="Times New Roman" w:hAnsi="Times New Roman" w:cs="Times New Roman"/>
          <w:bCs/>
          <w:sz w:val="28"/>
          <w:szCs w:val="28"/>
        </w:rPr>
        <w:t xml:space="preserve">1. Общие сведения о газе и городской сети газопровода. </w:t>
      </w:r>
      <w:hyperlink r:id="rId5" w:history="1">
        <w:r w:rsidRPr="002907B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http://gardenweb.ru/obshchie-svedeniya-o-gaze-i-gorodskoi-seti-gazoprovoda</w:t>
        </w:r>
      </w:hyperlink>
    </w:p>
    <w:p w:rsidR="002907B8" w:rsidRPr="002907B8" w:rsidRDefault="002907B8" w:rsidP="0029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B8">
        <w:rPr>
          <w:rFonts w:ascii="Times New Roman" w:hAnsi="Times New Roman" w:cs="Times New Roman"/>
          <w:sz w:val="28"/>
          <w:szCs w:val="28"/>
        </w:rPr>
        <w:t xml:space="preserve">2. Сооружение и эксплуатация </w:t>
      </w:r>
      <w:proofErr w:type="spellStart"/>
      <w:r w:rsidRPr="002907B8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2907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07B8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2907B8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2907B8">
          <w:rPr>
            <w:rStyle w:val="a3"/>
            <w:rFonts w:ascii="Times New Roman" w:hAnsi="Times New Roman" w:cs="Times New Roman"/>
            <w:sz w:val="28"/>
            <w:szCs w:val="28"/>
          </w:rPr>
          <w:t>http://portal.tpu.ru/SHARED/k/KR_NAS_SH/Ycheb_metod/Tab1/Tab1/Lecture10_TransportGaza.pdf</w:t>
        </w:r>
      </w:hyperlink>
    </w:p>
    <w:p w:rsidR="002907B8" w:rsidRPr="002907B8" w:rsidRDefault="002907B8" w:rsidP="0029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B8">
        <w:rPr>
          <w:rFonts w:ascii="Times New Roman" w:hAnsi="Times New Roman" w:cs="Times New Roman"/>
          <w:sz w:val="28"/>
          <w:szCs w:val="28"/>
        </w:rPr>
        <w:t xml:space="preserve">3. Устройство наружных газопроводов. </w:t>
      </w:r>
      <w:hyperlink r:id="rId7" w:history="1">
        <w:r w:rsidRPr="002907B8">
          <w:rPr>
            <w:rStyle w:val="a3"/>
            <w:rFonts w:ascii="Times New Roman" w:hAnsi="Times New Roman" w:cs="Times New Roman"/>
            <w:sz w:val="28"/>
            <w:szCs w:val="28"/>
          </w:rPr>
          <w:t>http://life-prog.ru/1_7335_ustroystvo-naruzhnih-gazoprovodov.html</w:t>
        </w:r>
      </w:hyperlink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 w:rsidSect="00B2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62499"/>
    <w:multiLevelType w:val="hybridMultilevel"/>
    <w:tmpl w:val="429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3CF9"/>
    <w:multiLevelType w:val="hybridMultilevel"/>
    <w:tmpl w:val="E286CAB4"/>
    <w:lvl w:ilvl="0" w:tplc="E4508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1A90"/>
    <w:rsid w:val="000201B1"/>
    <w:rsid w:val="00157E6F"/>
    <w:rsid w:val="0018092A"/>
    <w:rsid w:val="00284B7C"/>
    <w:rsid w:val="002907B8"/>
    <w:rsid w:val="00311A90"/>
    <w:rsid w:val="005E62E4"/>
    <w:rsid w:val="005F50C2"/>
    <w:rsid w:val="00794301"/>
    <w:rsid w:val="00856C75"/>
    <w:rsid w:val="00910893"/>
    <w:rsid w:val="00B25DA5"/>
    <w:rsid w:val="00CC5CB2"/>
    <w:rsid w:val="00D00BF9"/>
    <w:rsid w:val="00E829D4"/>
    <w:rsid w:val="00EA2AED"/>
    <w:rsid w:val="00EA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fe-prog.ru/1_7335_ustroystvo-naruzhnih-gazoprovod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pu.ru/SHARED/k/KR_NAS_SH/Ycheb_metod/Tab1/Tab1/Lecture10_TransportGaza.pdf" TargetMode="External"/><Relationship Id="rId5" Type="http://schemas.openxmlformats.org/officeDocument/2006/relationships/hyperlink" Target="http://gardenweb.ru/obshchie-svedeniya-o-gaze-i-gorodskoi-seti-gazoprovod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лошара</cp:lastModifiedBy>
  <cp:revision>6</cp:revision>
  <dcterms:created xsi:type="dcterms:W3CDTF">2016-12-22T06:40:00Z</dcterms:created>
  <dcterms:modified xsi:type="dcterms:W3CDTF">2017-11-05T17:02:00Z</dcterms:modified>
</cp:coreProperties>
</file>