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</w:rPr>
        <w:t>Муниципальное Бюджетное Общеобразовательное Учреждение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«</w:t>
      </w:r>
      <w:proofErr w:type="spellStart"/>
      <w:r w:rsidRPr="00CD268E">
        <w:rPr>
          <w:b/>
          <w:bCs/>
        </w:rPr>
        <w:t>Цивильская</w:t>
      </w:r>
      <w:proofErr w:type="spellEnd"/>
      <w:r w:rsidRPr="00CD268E">
        <w:rPr>
          <w:b/>
          <w:bCs/>
        </w:rPr>
        <w:t xml:space="preserve"> средняя общеобразовательная школа №1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имени Героя Советского Союза М.В. Силантьева»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города Цивильск Чувашской Республики</w:t>
      </w:r>
    </w:p>
    <w:p w:rsidR="00F06E83" w:rsidRDefault="00F06E83" w:rsidP="00F06E83"/>
    <w:p w:rsidR="00F06E83" w:rsidRDefault="00F06E83" w:rsidP="00F06E83"/>
    <w:p w:rsidR="00F06E83" w:rsidRDefault="00F06E83" w:rsidP="00F06E83"/>
    <w:p w:rsidR="00F06E83" w:rsidRPr="002C0558" w:rsidRDefault="00F06E83" w:rsidP="00F06E83">
      <w:pPr>
        <w:spacing w:after="0" w:line="240" w:lineRule="auto"/>
        <w:jc w:val="center"/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2C0558"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2C0558"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F06E83" w:rsidRPr="00A6248C" w:rsidRDefault="00F06E83" w:rsidP="00AF5CCC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A6248C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A6248C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AF5CCC" w:rsidRPr="006B339A" w:rsidRDefault="00A6248C" w:rsidP="00AF5CCC">
      <w:pPr>
        <w:spacing w:after="0" w:line="240" w:lineRule="auto"/>
        <w:jc w:val="center"/>
        <w:rPr>
          <w:rFonts w:ascii="Arial Black" w:hAnsi="Arial Black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248C"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Comparative</w:t>
      </w:r>
      <w:r w:rsidRPr="006B339A">
        <w:rPr>
          <w:rFonts w:ascii="Arial Black" w:hAnsi="Arial Black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6248C"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Adjectives</w:t>
      </w:r>
    </w:p>
    <w:p w:rsidR="00F06E83" w:rsidRPr="00CD268E" w:rsidRDefault="00F06E83" w:rsidP="00F06E83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="00A6248C" w:rsidRPr="006B339A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A6248C" w:rsidRPr="006B339A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9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F06E83" w:rsidRDefault="00F06E83" w:rsidP="00F06E83"/>
    <w:p w:rsidR="00F06E83" w:rsidRDefault="00F06E83" w:rsidP="00F06E83"/>
    <w:p w:rsidR="00F06E83" w:rsidRDefault="00F06E83" w:rsidP="00F06E83"/>
    <w:p w:rsidR="00F06E83" w:rsidRDefault="00F06E83" w:rsidP="00F06E83"/>
    <w:p w:rsidR="00F06E83" w:rsidRDefault="00F06E83" w:rsidP="00F06E83">
      <w:pPr>
        <w:jc w:val="right"/>
      </w:pPr>
    </w:p>
    <w:p w:rsidR="00F06E83" w:rsidRDefault="00F06E83" w:rsidP="00F06E83">
      <w:pPr>
        <w:jc w:val="right"/>
      </w:pPr>
    </w:p>
    <w:p w:rsidR="00F06E83" w:rsidRDefault="00F06E83" w:rsidP="00F06E83">
      <w:pPr>
        <w:jc w:val="right"/>
      </w:pPr>
    </w:p>
    <w:p w:rsidR="00F06E83" w:rsidRPr="00CD268E" w:rsidRDefault="00F06E83" w:rsidP="00F06E83">
      <w:pPr>
        <w:jc w:val="right"/>
      </w:pPr>
    </w:p>
    <w:p w:rsidR="00F06E83" w:rsidRPr="00F06E83" w:rsidRDefault="00F06E83" w:rsidP="00F06E83">
      <w:pPr>
        <w:jc w:val="right"/>
        <w:rPr>
          <w:sz w:val="32"/>
        </w:rPr>
      </w:pPr>
      <w:r w:rsidRPr="00F06E83">
        <w:rPr>
          <w:sz w:val="32"/>
        </w:rPr>
        <w:t xml:space="preserve">Учитель английского языка </w:t>
      </w:r>
    </w:p>
    <w:p w:rsidR="00F06E83" w:rsidRPr="00F06E83" w:rsidRDefault="00F06E83" w:rsidP="00F06E83">
      <w:pPr>
        <w:jc w:val="right"/>
        <w:rPr>
          <w:sz w:val="32"/>
        </w:rPr>
      </w:pPr>
      <w:r w:rsidRPr="00F06E83">
        <w:rPr>
          <w:sz w:val="32"/>
        </w:rPr>
        <w:t>Степанова Ольга Михайловна</w:t>
      </w:r>
    </w:p>
    <w:p w:rsidR="00F06E83" w:rsidRPr="00F06E83" w:rsidRDefault="00F06E83" w:rsidP="00F06E83">
      <w:pPr>
        <w:jc w:val="center"/>
        <w:rPr>
          <w:sz w:val="32"/>
        </w:rPr>
      </w:pPr>
    </w:p>
    <w:p w:rsidR="00F06E83" w:rsidRPr="00F06E83" w:rsidRDefault="00F06E83" w:rsidP="00F06E83">
      <w:pPr>
        <w:jc w:val="center"/>
        <w:rPr>
          <w:sz w:val="32"/>
        </w:rPr>
      </w:pPr>
    </w:p>
    <w:p w:rsidR="00F06E83" w:rsidRDefault="00F06E83" w:rsidP="00683F0E">
      <w:pPr>
        <w:jc w:val="center"/>
        <w:rPr>
          <w:sz w:val="32"/>
        </w:rPr>
      </w:pPr>
      <w:r w:rsidRPr="00F06E83">
        <w:rPr>
          <w:sz w:val="32"/>
        </w:rPr>
        <w:t>2018</w:t>
      </w:r>
    </w:p>
    <w:p w:rsidR="00475735" w:rsidRPr="006B339A" w:rsidRDefault="00475735" w:rsidP="00683F0E">
      <w:pPr>
        <w:jc w:val="center"/>
        <w:rPr>
          <w:sz w:val="32"/>
        </w:rPr>
      </w:pPr>
    </w:p>
    <w:p w:rsidR="006B339A" w:rsidRPr="006B339A" w:rsidRDefault="006B339A" w:rsidP="00683F0E">
      <w:pPr>
        <w:jc w:val="center"/>
        <w:rPr>
          <w:sz w:val="32"/>
        </w:rPr>
      </w:pPr>
    </w:p>
    <w:p w:rsidR="00F06E83" w:rsidRDefault="00F06E83" w:rsidP="00F06E8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Краткая аннотация к материалу</w:t>
      </w:r>
    </w:p>
    <w:p w:rsidR="00F06E83" w:rsidRDefault="00F06E83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06E83">
        <w:rPr>
          <w:color w:val="000000"/>
          <w:sz w:val="28"/>
          <w:szCs w:val="28"/>
          <w:shd w:val="clear" w:color="auto" w:fill="FFFFFF"/>
        </w:rPr>
        <w:t xml:space="preserve">Цель данного словарно-игрового материала - развивать внимание и наблюдательность с погружением в английский язык. Учащиеся обогащают словарный потенциал и совершенствуют лексику в увлекательной форме – активизируют и запоминают английские </w:t>
      </w:r>
      <w:r w:rsidR="006B339A">
        <w:rPr>
          <w:color w:val="000000"/>
          <w:sz w:val="28"/>
          <w:szCs w:val="28"/>
          <w:shd w:val="clear" w:color="auto" w:fill="FFFFFF"/>
        </w:rPr>
        <w:t>прилагательные в сравни</w:t>
      </w:r>
      <w:r w:rsidR="00BF36B0">
        <w:rPr>
          <w:color w:val="000000"/>
          <w:sz w:val="28"/>
          <w:szCs w:val="28"/>
          <w:shd w:val="clear" w:color="auto" w:fill="FFFFFF"/>
        </w:rPr>
        <w:t>тельной степени</w:t>
      </w:r>
      <w:proofErr w:type="gramStart"/>
      <w:r w:rsidR="00BF36B0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BF36B0">
        <w:rPr>
          <w:color w:val="000000"/>
          <w:sz w:val="28"/>
          <w:szCs w:val="28"/>
          <w:shd w:val="clear" w:color="auto" w:fill="FFFFFF"/>
        </w:rPr>
        <w:t xml:space="preserve"> Д</w:t>
      </w:r>
      <w:bookmarkStart w:id="0" w:name="_GoBack"/>
      <w:bookmarkEnd w:id="0"/>
      <w:r w:rsidR="006B339A">
        <w:rPr>
          <w:color w:val="000000"/>
          <w:sz w:val="28"/>
          <w:szCs w:val="28"/>
          <w:shd w:val="clear" w:color="auto" w:fill="FFFFFF"/>
        </w:rPr>
        <w:t xml:space="preserve">анную тему </w:t>
      </w:r>
      <w:r w:rsidRPr="00F06E83">
        <w:rPr>
          <w:color w:val="000000"/>
          <w:sz w:val="28"/>
          <w:szCs w:val="28"/>
          <w:shd w:val="clear" w:color="auto" w:fill="FFFFFF"/>
        </w:rPr>
        <w:t xml:space="preserve">в разных УМК по английскому языку проходят   в разных классах на разном этапе обучения английскому языку. 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>Поначалу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кажется, что эта игра мало влияет на запоминание, но это не так. Во время поиска ученик держит слово в голове и думает о том, как оно правильно пишется и что оно означает. Соответственно, он запоминает и уменьшает этим количество ошибок при письме. 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>Занявшись поиском следующего слова, он невольно бросает взгляд на выделенные ранее, и память ещё раз фиксирует их.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Даже один такой разгаданный </w:t>
      </w:r>
      <w:proofErr w:type="spellStart"/>
      <w:r w:rsidRPr="00F06E83">
        <w:rPr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F06E83">
        <w:rPr>
          <w:color w:val="000000"/>
          <w:sz w:val="28"/>
          <w:szCs w:val="28"/>
          <w:shd w:val="clear" w:color="auto" w:fill="FFFFFF"/>
        </w:rPr>
        <w:t xml:space="preserve"> за день намного увеличит языковой потенциал детей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Рекомендуется использовать как на уроках при прохождения данной темы, так и во внеклассных мероприятиях. Прекрасный лексический материал для использования </w:t>
      </w:r>
      <w:r>
        <w:rPr>
          <w:color w:val="000000"/>
          <w:sz w:val="28"/>
          <w:szCs w:val="28"/>
          <w:shd w:val="clear" w:color="auto" w:fill="FFFFFF"/>
        </w:rPr>
        <w:t>не то</w:t>
      </w:r>
      <w:r w:rsidR="006B339A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 xml:space="preserve">ько на уроке, но и </w:t>
      </w:r>
      <w:r w:rsidRPr="00F06E83">
        <w:rPr>
          <w:color w:val="000000"/>
          <w:sz w:val="28"/>
          <w:szCs w:val="28"/>
          <w:shd w:val="clear" w:color="auto" w:fill="FFFFFF"/>
        </w:rPr>
        <w:t>на внеурочных занятиях в контексте требований ФГОС в части «Внеурочная деятельность по предмету».</w:t>
      </w:r>
      <w:r>
        <w:rPr>
          <w:color w:val="000000"/>
          <w:sz w:val="28"/>
          <w:szCs w:val="28"/>
          <w:shd w:val="clear" w:color="auto" w:fill="FFFFFF"/>
        </w:rPr>
        <w:t xml:space="preserve"> Лексика активна вплоть до 11 класса.</w:t>
      </w:r>
    </w:p>
    <w:p w:rsidR="006B339A" w:rsidRDefault="006B339A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Особенность данного поиска слов в том, что два прилагательных остаются вне игры, тем самым на них обращается больше внимания в поисках их. В этом – некая интрига игры. Кроме того, формат игры не квадратный, как это подаётся обычно, а игра слов представлена в виде машины. Это тоже представляет интерес детей к игре.  Можно задать детям вопрос: Какие прилагательные машина не загрузила? </w:t>
      </w:r>
    </w:p>
    <w:p w:rsidR="006B339A" w:rsidRDefault="006B339A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желании, игру  при распечатке для детей можно увеличить, потому что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вордовские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документы можно варьировать в разных размерах.</w:t>
      </w:r>
    </w:p>
    <w:p w:rsidR="006B339A" w:rsidRDefault="006B339A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Удачной работы с детьми, коллеги!  </w:t>
      </w:r>
    </w:p>
    <w:p w:rsidR="006B339A" w:rsidRDefault="006B339A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B339A" w:rsidRDefault="006B339A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Ответы ниже.</w:t>
      </w:r>
    </w:p>
    <w:p w:rsidR="00F06E83" w:rsidRDefault="00F06E83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F06E83" w:rsidRDefault="00F06E83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53"/>
          <w:szCs w:val="53"/>
          <w:u w:val="single"/>
          <w:lang w:eastAsia="ru-RU"/>
        </w:rPr>
        <w:drawing>
          <wp:inline distT="0" distB="0" distL="0" distR="0">
            <wp:extent cx="5940425" cy="3386042"/>
            <wp:effectExtent l="0" t="0" r="3175" b="5080"/>
            <wp:docPr id="1" name="Рисунок 1" descr="C:\Users\1\Desktop\паз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зл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53"/>
          <w:szCs w:val="53"/>
          <w:u w:val="single"/>
          <w:lang w:eastAsia="ru-RU"/>
        </w:rPr>
        <w:drawing>
          <wp:inline distT="0" distB="0" distL="0" distR="0">
            <wp:extent cx="5940425" cy="3541978"/>
            <wp:effectExtent l="0" t="0" r="3175" b="1905"/>
            <wp:docPr id="2" name="Рисунок 2" descr="C:\Users\1\Desktop\пазл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зл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9A" w:rsidRPr="006B339A" w:rsidRDefault="006B339A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>Лишние прилагател</w:t>
      </w:r>
      <w:r w:rsidRPr="006B339A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ru-RU"/>
        </w:rPr>
        <w:t xml:space="preserve">ьные: </w:t>
      </w:r>
      <w:r w:rsidRPr="006B339A">
        <w:rPr>
          <w:rFonts w:ascii="Comic Sans MS" w:eastAsia="Times New Roman" w:hAnsi="Comic Sans MS" w:cs="Times New Roman"/>
          <w:bCs/>
          <w:color w:val="000000"/>
          <w:sz w:val="28"/>
          <w:szCs w:val="28"/>
          <w:lang w:val="en-US" w:eastAsia="ru-RU"/>
        </w:rPr>
        <w:t>easier, calmer</w:t>
      </w:r>
    </w:p>
    <w:p w:rsidR="00683F0E" w:rsidRPr="00F06E83" w:rsidRDefault="00683F0E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692EB4" w:rsidRPr="006B339A" w:rsidRDefault="00692EB4">
      <w:r w:rsidRPr="006B339A">
        <w:t xml:space="preserve">  </w:t>
      </w:r>
    </w:p>
    <w:p w:rsidR="001655A6" w:rsidRDefault="001655A6"/>
    <w:sectPr w:rsidR="001655A6" w:rsidSect="00A86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3"/>
    <w:rsid w:val="000520D0"/>
    <w:rsid w:val="001655A6"/>
    <w:rsid w:val="00274F7D"/>
    <w:rsid w:val="002C0558"/>
    <w:rsid w:val="00345334"/>
    <w:rsid w:val="00361FCD"/>
    <w:rsid w:val="00475735"/>
    <w:rsid w:val="00683F0E"/>
    <w:rsid w:val="00692EB4"/>
    <w:rsid w:val="006B339A"/>
    <w:rsid w:val="007267AC"/>
    <w:rsid w:val="00835652"/>
    <w:rsid w:val="00840C64"/>
    <w:rsid w:val="009149DA"/>
    <w:rsid w:val="009F07C1"/>
    <w:rsid w:val="00A6248C"/>
    <w:rsid w:val="00A86B95"/>
    <w:rsid w:val="00AB4D2F"/>
    <w:rsid w:val="00AF1F4A"/>
    <w:rsid w:val="00AF5CCC"/>
    <w:rsid w:val="00B054A3"/>
    <w:rsid w:val="00B1362D"/>
    <w:rsid w:val="00BF36B0"/>
    <w:rsid w:val="00CC2C74"/>
    <w:rsid w:val="00D00EDD"/>
    <w:rsid w:val="00D97F6A"/>
    <w:rsid w:val="00DA5762"/>
    <w:rsid w:val="00E7549B"/>
    <w:rsid w:val="00EA43AC"/>
    <w:rsid w:val="00F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B4"/>
  </w:style>
  <w:style w:type="numbering" w:customStyle="1" w:styleId="2">
    <w:name w:val="Нет списка2"/>
    <w:next w:val="a2"/>
    <w:uiPriority w:val="99"/>
    <w:semiHidden/>
    <w:unhideWhenUsed/>
    <w:rsid w:val="00692EB4"/>
  </w:style>
  <w:style w:type="paragraph" w:styleId="a3">
    <w:name w:val="Balloon Text"/>
    <w:basedOn w:val="a"/>
    <w:link w:val="a4"/>
    <w:uiPriority w:val="99"/>
    <w:semiHidden/>
    <w:unhideWhenUsed/>
    <w:rsid w:val="001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B4"/>
  </w:style>
  <w:style w:type="numbering" w:customStyle="1" w:styleId="2">
    <w:name w:val="Нет списка2"/>
    <w:next w:val="a2"/>
    <w:uiPriority w:val="99"/>
    <w:semiHidden/>
    <w:unhideWhenUsed/>
    <w:rsid w:val="00692EB4"/>
  </w:style>
  <w:style w:type="paragraph" w:styleId="a3">
    <w:name w:val="Balloon Text"/>
    <w:basedOn w:val="a"/>
    <w:link w:val="a4"/>
    <w:uiPriority w:val="99"/>
    <w:semiHidden/>
    <w:unhideWhenUsed/>
    <w:rsid w:val="001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1CD2-FB32-480E-A6B1-2A7CA0B3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2018-04-21T03:50:00Z</dcterms:created>
  <dcterms:modified xsi:type="dcterms:W3CDTF">2018-04-21T04:03:00Z</dcterms:modified>
</cp:coreProperties>
</file>