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D3" w:rsidRDefault="002710D3" w:rsidP="002710D3">
      <w:pPr>
        <w:pStyle w:val="a4"/>
      </w:pPr>
      <w:r>
        <w:t>Трифонова Людмила Петровна,</w:t>
      </w:r>
    </w:p>
    <w:p w:rsidR="002710D3" w:rsidRDefault="002710D3" w:rsidP="002710D3">
      <w:pPr>
        <w:pStyle w:val="a4"/>
      </w:pPr>
      <w:r>
        <w:t>учитель ИЗО, МХК,</w:t>
      </w:r>
    </w:p>
    <w:p w:rsidR="002710D3" w:rsidRDefault="002710D3" w:rsidP="002710D3">
      <w:pPr>
        <w:pStyle w:val="a4"/>
      </w:pPr>
      <w:r>
        <w:t xml:space="preserve">МБОУ </w:t>
      </w:r>
      <w:proofErr w:type="spellStart"/>
      <w:r>
        <w:t>Арефинская</w:t>
      </w:r>
      <w:proofErr w:type="spellEnd"/>
      <w:r>
        <w:t xml:space="preserve"> СОШ,</w:t>
      </w:r>
    </w:p>
    <w:p w:rsidR="002710D3" w:rsidRDefault="002710D3" w:rsidP="002710D3">
      <w:pPr>
        <w:pStyle w:val="a4"/>
      </w:pPr>
      <w:r>
        <w:t>Нижегородская область.</w:t>
      </w:r>
    </w:p>
    <w:p w:rsidR="002710D3" w:rsidRDefault="002710D3" w:rsidP="002710D3"/>
    <w:p w:rsidR="00261AB7" w:rsidRDefault="00261AB7" w:rsidP="002710D3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 xml:space="preserve">Тема: «Мотивация – важнейший компонент структуры учебной деятельности на уроках </w:t>
      </w:r>
      <w:proofErr w:type="gramStart"/>
      <w:r w:rsidRPr="00261AB7">
        <w:rPr>
          <w:rFonts w:ascii="Georgia" w:hAnsi="Georgia" w:cs="Times New Roman"/>
          <w:sz w:val="24"/>
          <w:szCs w:val="24"/>
        </w:rPr>
        <w:t>ИЗО</w:t>
      </w:r>
      <w:proofErr w:type="gramEnd"/>
      <w:r w:rsidRPr="00261AB7">
        <w:rPr>
          <w:rFonts w:ascii="Georgia" w:hAnsi="Georgia" w:cs="Times New Roman"/>
          <w:sz w:val="24"/>
          <w:szCs w:val="24"/>
        </w:rPr>
        <w:t>».</w:t>
      </w:r>
    </w:p>
    <w:p w:rsidR="002710D3" w:rsidRPr="00261AB7" w:rsidRDefault="002710D3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</w:p>
    <w:p w:rsidR="007C5263" w:rsidRPr="00261AB7" w:rsidRDefault="00D33198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>Детское художественное творчество может носить не только профессионально-ориентированный характер, но и решать задачи социально-культурного развития личности.</w:t>
      </w:r>
    </w:p>
    <w:p w:rsidR="00AD41BC" w:rsidRPr="00261AB7" w:rsidRDefault="00D33198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>Изобразительное искусство развивает пространственное и логическое мышление, воображение, фантазию, чувство гармонии, чувство прекрасного, чувство цвета и композиции, чувство ритма. На примерах произведений изобразительного искусства изуча</w:t>
      </w:r>
      <w:r w:rsidR="00A502E4">
        <w:rPr>
          <w:rFonts w:ascii="Georgia" w:hAnsi="Georgia" w:cs="Times New Roman"/>
          <w:sz w:val="24"/>
          <w:szCs w:val="24"/>
        </w:rPr>
        <w:t>ется мировая культура.</w:t>
      </w:r>
    </w:p>
    <w:p w:rsidR="00AD41BC" w:rsidRPr="00261AB7" w:rsidRDefault="00AD41BC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 xml:space="preserve">Мотивация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 w:rsidRPr="00261AB7">
        <w:rPr>
          <w:rFonts w:ascii="Georgia" w:hAnsi="Georgia" w:cs="Times New Roman"/>
          <w:sz w:val="24"/>
          <w:szCs w:val="24"/>
        </w:rPr>
        <w:t>сформированности</w:t>
      </w:r>
      <w:proofErr w:type="spellEnd"/>
      <w:r w:rsidRPr="00261AB7">
        <w:rPr>
          <w:rFonts w:ascii="Georgia" w:hAnsi="Georgia" w:cs="Times New Roman"/>
          <w:sz w:val="24"/>
          <w:szCs w:val="24"/>
        </w:rPr>
        <w:t xml:space="preserve">. Он заключается в том, что ребенок получает “удовольствие от самой деятельности, значимости для личности непосредственного ее результата” </w:t>
      </w:r>
    </w:p>
    <w:p w:rsidR="00D33198" w:rsidRPr="00261AB7" w:rsidRDefault="00AD41BC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>Очевидно, что в последнее время снизилась мотивация учащихся к обучению и необходимо выработать новые методики</w:t>
      </w:r>
      <w:r w:rsidR="00A502E4">
        <w:rPr>
          <w:rFonts w:ascii="Georgia" w:hAnsi="Georgia" w:cs="Times New Roman"/>
          <w:sz w:val="24"/>
          <w:szCs w:val="24"/>
        </w:rPr>
        <w:t>.</w:t>
      </w:r>
    </w:p>
    <w:p w:rsidR="002710D3" w:rsidRDefault="00AD41BC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>Известно, что занятия искусством дети давно воспринимают как необязательные и неважные.</w:t>
      </w:r>
    </w:p>
    <w:p w:rsidR="00AD41BC" w:rsidRPr="00261AB7" w:rsidRDefault="00AD41BC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 xml:space="preserve">  Сухомлинский говорил: «Страшная это опасность – безделье за партой; безделье шесть часов ежедневно, безделье месяцы и годы. Это развращает</w:t>
      </w:r>
      <w:r w:rsidR="00E22062" w:rsidRPr="00261AB7">
        <w:rPr>
          <w:rFonts w:ascii="Georgia" w:hAnsi="Georgia" w:cs="Times New Roman"/>
          <w:sz w:val="24"/>
          <w:szCs w:val="24"/>
        </w:rPr>
        <w:t xml:space="preserve">, </w:t>
      </w:r>
      <w:bookmarkStart w:id="0" w:name="_GoBack"/>
      <w:bookmarkEnd w:id="0"/>
      <w:r w:rsidR="00AD45B3" w:rsidRPr="00261AB7">
        <w:rPr>
          <w:rFonts w:ascii="Georgia" w:hAnsi="Georgia" w:cs="Times New Roman"/>
          <w:sz w:val="24"/>
          <w:szCs w:val="24"/>
        </w:rPr>
        <w:t>морально калечит человека – и ничто не может возместить того, что упущено в самой главной сфере, где человек должен быть тружеником, — в сфере мысли</w:t>
      </w:r>
      <w:r w:rsidRPr="00261AB7">
        <w:rPr>
          <w:rFonts w:ascii="Georgia" w:hAnsi="Georgia" w:cs="Times New Roman"/>
          <w:sz w:val="24"/>
          <w:szCs w:val="24"/>
        </w:rPr>
        <w:t xml:space="preserve">». Другой отечественный педагог М.В. Остроградский писал: « …Скука является самой опасной </w:t>
      </w:r>
      <w:proofErr w:type="gramStart"/>
      <w:r w:rsidRPr="00261AB7">
        <w:rPr>
          <w:rFonts w:ascii="Georgia" w:hAnsi="Georgia" w:cs="Times New Roman"/>
          <w:sz w:val="24"/>
          <w:szCs w:val="24"/>
        </w:rPr>
        <w:t>отравой</w:t>
      </w:r>
      <w:proofErr w:type="gramEnd"/>
      <w:r w:rsidRPr="00261AB7">
        <w:rPr>
          <w:rFonts w:ascii="Georgia" w:hAnsi="Georgia" w:cs="Times New Roman"/>
          <w:sz w:val="24"/>
          <w:szCs w:val="24"/>
        </w:rPr>
        <w:t>. Она действует беспрестанно; она растет, овладевает человеком и влечет его к наибольшим излишествам».</w:t>
      </w:r>
    </w:p>
    <w:p w:rsidR="00AD41BC" w:rsidRPr="00261AB7" w:rsidRDefault="00AD41BC" w:rsidP="00B8132C">
      <w:pPr>
        <w:spacing w:after="0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1AB7">
        <w:rPr>
          <w:rFonts w:ascii="Georgia" w:hAnsi="Georgia" w:cs="Times New Roman"/>
          <w:sz w:val="24"/>
          <w:szCs w:val="24"/>
        </w:rPr>
        <w:t>Процесс формирования положительного отношения к учению считаем для себя значимым и основополагающим.</w:t>
      </w:r>
    </w:p>
    <w:p w:rsidR="00AD41BC" w:rsidRPr="00261AB7" w:rsidRDefault="00AD41B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оживить урок? Как поддержать интерес к предмету и желание изучать то, что кажется хорошо знакомым или наоборот бесполезным в реальной жизни?</w:t>
      </w:r>
    </w:p>
    <w:p w:rsidR="00AD41BC" w:rsidRPr="00261AB7" w:rsidRDefault="00AD41B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    Уроки изобразительного искусства должны быть наиболее разнообразными и современно-технологичными, а не представлять собой стандартный школьный урок. Большое значение для проведения современного познавательного урока </w:t>
      </w:r>
      <w:r w:rsidR="005060E9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может име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</w:t>
      </w:r>
      <w:r w:rsidR="005060E9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ь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его жанр. Жанр урока искусства является органичной частью художественной педагогики. </w:t>
      </w:r>
      <w:proofErr w:type="gramStart"/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Урок искусства может быть представлен в жанре урока - путешествия, урока - прогулки, урока – спектакля, урока – викторины, урока - импровизации, деловой или ролевой игры, интервью.</w:t>
      </w:r>
      <w:proofErr w:type="gramEnd"/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Возможен урок-репортаж из музея, с выставки, панорама. На уроках вводится игровая драматургия по изучаемой теме, прослеживаются связи с музыкой, литературой, историей, трудом.</w:t>
      </w:r>
    </w:p>
    <w:p w:rsidR="00AD41BC" w:rsidRPr="00261AB7" w:rsidRDefault="00AD41B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А.А. Мелик-Пашаев в своей работе «Опыт приобщения подростков к художественной культуре на уро</w:t>
      </w:r>
      <w:r w:rsidR="002710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ках изобразительного искусства»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решает проблему введения ребенка в художественную культуру, не подавляя его индивидуальное творчество, помогая понять творческую деятельность через 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собственный опыт духовно - практической работы. Он выделяет главную цель художественного развития школьников, - это развитие способности понимать искусство и приобретать собственный творческий опыт.</w:t>
      </w:r>
    </w:p>
    <w:p w:rsidR="00AD41BC" w:rsidRPr="00261AB7" w:rsidRDefault="00AD41B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Автор также подчеркивает необходимость художественного творчества в массовой школе, хотя на </w:t>
      </w:r>
      <w:r w:rsidRPr="0026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ᴨ</w:t>
      </w:r>
      <w:r w:rsidRPr="00261AB7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ервыйвзглядонане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так очевидна: ведь большинство детей не станут художниками. Однако это столь же необходимый ас</w:t>
      </w:r>
      <w:r w:rsidR="005060E9" w:rsidRPr="00261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ᴨе</w:t>
      </w:r>
      <w:r w:rsidRPr="00261AB7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ктхудожественногоразвития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261AB7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потомучтособственныйтворческийопытявляетсялучшимключомкпостижениютворчествадругих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  <w:r w:rsidRPr="00261AB7">
        <w:rPr>
          <w:rFonts w:ascii="Georgia" w:eastAsia="Times New Roman" w:hAnsi="Georgia" w:cs="Georgia"/>
          <w:color w:val="000000"/>
          <w:sz w:val="24"/>
          <w:szCs w:val="24"/>
          <w:lang w:eastAsia="ru-RU"/>
        </w:rPr>
        <w:t>Чтобыдействительнопониматьзамыслы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авторов художественных произведений, ребенку не</w:t>
      </w:r>
      <w:r w:rsid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обходимо самому побыть автором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</w:t>
      </w:r>
    </w:p>
    <w:p w:rsidR="002710D3" w:rsidRDefault="00B8132C" w:rsidP="002710D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Разница в преподавании изобразительного искусства в художественной школе и школе общеобразовательной должна быть лишь в том, что во втором случае не стоит и не должен стоять вопрос о приобретении в будущем ребенком специальности художника. Специфика предмета, как творческой дисциплины эстетического цикла должна быть сохранена, ученик должен соприкоснуться с явлением содержательной художественной формы.</w:t>
      </w:r>
    </w:p>
    <w:p w:rsidR="00B8132C" w:rsidRPr="00261AB7" w:rsidRDefault="00B8132C" w:rsidP="002710D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Художественное образование, которому отведено положение необязательного, или даже обременительного, довеска, решает целый ряд задач, которые школа и общество считают важнейшими, но решить не могут.</w:t>
      </w:r>
    </w:p>
    <w:p w:rsidR="00B8132C" w:rsidRPr="00261AB7" w:rsidRDefault="00B8132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Именно в области искусства ребенок может приобрести ранний, успешный и полноценный опыт творчества – порождения и осуществления собственных замыслов. Опыт, который незаменим для становления самосознания, самоощущения человека в мире и который поможет ему в будущем стать «креативным» в любой сфере деятельности.</w:t>
      </w:r>
    </w:p>
    <w:p w:rsidR="00B8132C" w:rsidRPr="00261AB7" w:rsidRDefault="00B8132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условиях светского общего образования искусство – единственная область, в которой может закономерно совершаться эмоционально-нравственное развитие растущего человека и его приобщение к высшим духовным ценностям своего народа и человечества. А если этого не происходит, если человек растет бездушным, если общечеловеческие ценности ему чужды, то чем успешнее он будет во всех остальных отношениях, тем хуже.</w:t>
      </w:r>
    </w:p>
    <w:p w:rsidR="00AD45B3" w:rsidRPr="00261AB7" w:rsidRDefault="00B8132C" w:rsidP="00AD45B3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Ведь задача преподавателя  </w:t>
      </w:r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изобразительного искусства</w:t>
      </w: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только дать </w:t>
      </w:r>
      <w:proofErr w:type="gramStart"/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навыки рисования, а открыть красоту окружающего нас мира.</w:t>
      </w:r>
      <w:r w:rsid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06BE4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Основная ц</w:t>
      </w:r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ель</w:t>
      </w:r>
      <w:r w:rsid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506BE4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художественного образования и воспитания в начальных классах</w:t>
      </w:r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предмета </w:t>
      </w:r>
      <w:proofErr w:type="gramStart"/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</w:t>
      </w:r>
      <w:proofErr w:type="gramEnd"/>
      <w:r w:rsidR="00AD45B3"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звучит как: </w:t>
      </w:r>
    </w:p>
    <w:p w:rsidR="00B8132C" w:rsidRPr="00261AB7" w:rsidRDefault="00AD45B3" w:rsidP="00AD45B3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261AB7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приобщение к духовной культуре как к способу передачи от поколения к поколению общечеловеческих ценностей, при восприятии и воспроизведении которых в своей деятельности происходит творческое и нравственное саморазвитие человека, сохранение целостности его внутреннего мира. </w:t>
      </w:r>
    </w:p>
    <w:p w:rsidR="00B8132C" w:rsidRPr="002F0413" w:rsidRDefault="00B8132C" w:rsidP="00AD45B3">
      <w:pPr>
        <w:spacing w:after="0" w:line="240" w:lineRule="auto"/>
        <w:ind w:firstLine="709"/>
        <w:jc w:val="both"/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</w:pP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Важно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,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чтобы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покинув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стены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="00AD45B3" w:rsidRPr="002F0413">
        <w:rPr>
          <w:rFonts w:eastAsia="Times New Roman" w:cstheme="minorHAnsi"/>
          <w:color w:val="000000"/>
          <w:sz w:val="24"/>
          <w:szCs w:val="24"/>
          <w:lang w:eastAsia="ru-RU"/>
        </w:rPr>
        <w:t>школы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,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учащиеся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вели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нравственный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,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духовный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образ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жизни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,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передавая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свое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Pr="002F0413">
        <w:rPr>
          <w:rFonts w:eastAsia="Times New Roman" w:cstheme="minorHAnsi"/>
          <w:color w:val="000000"/>
          <w:sz w:val="24"/>
          <w:szCs w:val="24"/>
          <w:lang w:eastAsia="ru-RU"/>
        </w:rPr>
        <w:t>видение</w:t>
      </w:r>
      <w:r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="00AD45B3" w:rsidRPr="002F0413">
        <w:rPr>
          <w:rFonts w:eastAsia="Times New Roman" w:cstheme="minorHAnsi"/>
          <w:color w:val="000000"/>
          <w:sz w:val="24"/>
          <w:szCs w:val="24"/>
          <w:lang w:eastAsia="ru-RU"/>
        </w:rPr>
        <w:t>будущим</w:t>
      </w:r>
      <w:r w:rsidR="00AD45B3"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 xml:space="preserve"> </w:t>
      </w:r>
      <w:r w:rsidR="00AD45B3" w:rsidRPr="002F0413">
        <w:rPr>
          <w:rFonts w:eastAsia="Times New Roman" w:cstheme="minorHAnsi"/>
          <w:color w:val="000000"/>
          <w:sz w:val="24"/>
          <w:szCs w:val="24"/>
          <w:lang w:eastAsia="ru-RU"/>
        </w:rPr>
        <w:t>поколениям</w:t>
      </w:r>
      <w:r w:rsidR="00AD45B3" w:rsidRPr="002F0413">
        <w:rPr>
          <w:rFonts w:ascii="Agency FB" w:eastAsia="Times New Roman" w:hAnsi="Agency FB" w:cstheme="minorHAnsi"/>
          <w:color w:val="000000"/>
          <w:sz w:val="24"/>
          <w:szCs w:val="24"/>
          <w:lang w:eastAsia="ru-RU"/>
        </w:rPr>
        <w:t>.</w:t>
      </w:r>
    </w:p>
    <w:p w:rsidR="00C24C2B" w:rsidRPr="002F0413" w:rsidRDefault="00C24C2B" w:rsidP="00B8132C">
      <w:pPr>
        <w:spacing w:after="0"/>
        <w:ind w:firstLine="709"/>
        <w:jc w:val="both"/>
        <w:rPr>
          <w:rFonts w:ascii="Agency FB" w:hAnsi="Agency FB" w:cstheme="minorHAnsi"/>
          <w:b/>
          <w:sz w:val="24"/>
          <w:szCs w:val="24"/>
        </w:rPr>
      </w:pPr>
    </w:p>
    <w:p w:rsidR="00AD41BC" w:rsidRPr="00BE0707" w:rsidRDefault="004D6B20" w:rsidP="00B8132C">
      <w:pPr>
        <w:spacing w:after="0"/>
        <w:ind w:firstLine="709"/>
        <w:jc w:val="both"/>
        <w:rPr>
          <w:rFonts w:eastAsia="Dotum" w:cstheme="minorHAnsi"/>
          <w:b/>
          <w:sz w:val="20"/>
        </w:rPr>
      </w:pPr>
      <w:r w:rsidRPr="00BE0707">
        <w:rPr>
          <w:rFonts w:eastAsia="Dotum" w:cstheme="minorHAnsi"/>
          <w:b/>
          <w:sz w:val="20"/>
        </w:rPr>
        <w:t>Источники:</w:t>
      </w:r>
    </w:p>
    <w:p w:rsidR="004D6B20" w:rsidRPr="00BE0707" w:rsidRDefault="004D6B20" w:rsidP="004D6B20">
      <w:pPr>
        <w:pStyle w:val="a3"/>
        <w:numPr>
          <w:ilvl w:val="0"/>
          <w:numId w:val="3"/>
        </w:numPr>
        <w:spacing w:after="0"/>
        <w:jc w:val="both"/>
        <w:rPr>
          <w:rFonts w:eastAsia="Dotum" w:cstheme="minorHAnsi"/>
          <w:b/>
          <w:sz w:val="20"/>
        </w:rPr>
      </w:pPr>
      <w:r w:rsidRPr="00BE0707">
        <w:rPr>
          <w:rFonts w:eastAsia="Dotum" w:cstheme="minorHAnsi"/>
          <w:b/>
          <w:sz w:val="20"/>
        </w:rPr>
        <w:t>Первые шаги в мире искусства. Н.А.Горяева. Москва. Просвещение. 1991 год.</w:t>
      </w:r>
    </w:p>
    <w:p w:rsidR="004D6B20" w:rsidRPr="00BE0707" w:rsidRDefault="004D6B20" w:rsidP="004D6B20">
      <w:pPr>
        <w:pStyle w:val="a3"/>
        <w:numPr>
          <w:ilvl w:val="0"/>
          <w:numId w:val="3"/>
        </w:numPr>
        <w:spacing w:after="0"/>
        <w:jc w:val="both"/>
        <w:rPr>
          <w:rFonts w:eastAsia="Dotum" w:cstheme="minorHAnsi"/>
          <w:b/>
          <w:sz w:val="20"/>
        </w:rPr>
      </w:pPr>
      <w:r w:rsidRPr="00BE0707">
        <w:rPr>
          <w:rFonts w:eastAsia="Dotum" w:cstheme="minorHAnsi"/>
          <w:b/>
          <w:sz w:val="20"/>
        </w:rPr>
        <w:t>Изобразительное искусство в современной школе. Н.И.Пьянкова. Москва. Просвещение. 2006 год.</w:t>
      </w:r>
    </w:p>
    <w:p w:rsidR="00B8132C" w:rsidRPr="00BE0707" w:rsidRDefault="00B8132C" w:rsidP="00C24C2B">
      <w:pPr>
        <w:spacing w:after="0"/>
        <w:ind w:left="360"/>
        <w:jc w:val="both"/>
        <w:rPr>
          <w:rFonts w:eastAsia="Arial Unicode MS" w:cstheme="minorHAnsi"/>
          <w:sz w:val="24"/>
          <w:szCs w:val="24"/>
        </w:rPr>
      </w:pPr>
    </w:p>
    <w:sectPr w:rsidR="00B8132C" w:rsidRPr="00BE0707" w:rsidSect="00A4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488"/>
    <w:multiLevelType w:val="hybridMultilevel"/>
    <w:tmpl w:val="37180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54A27"/>
    <w:multiLevelType w:val="hybridMultilevel"/>
    <w:tmpl w:val="E578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72D2"/>
    <w:multiLevelType w:val="hybridMultilevel"/>
    <w:tmpl w:val="8C1EF4F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258"/>
    <w:rsid w:val="00216BDC"/>
    <w:rsid w:val="00261AB7"/>
    <w:rsid w:val="002710D3"/>
    <w:rsid w:val="002E3429"/>
    <w:rsid w:val="002F0413"/>
    <w:rsid w:val="004D6B20"/>
    <w:rsid w:val="004F05A7"/>
    <w:rsid w:val="004F4662"/>
    <w:rsid w:val="005060E9"/>
    <w:rsid w:val="00506BE4"/>
    <w:rsid w:val="00701E95"/>
    <w:rsid w:val="007C5263"/>
    <w:rsid w:val="00A433F2"/>
    <w:rsid w:val="00A502E4"/>
    <w:rsid w:val="00A52D1B"/>
    <w:rsid w:val="00AD41BC"/>
    <w:rsid w:val="00AD45B3"/>
    <w:rsid w:val="00B8132C"/>
    <w:rsid w:val="00BE0707"/>
    <w:rsid w:val="00C24C2B"/>
    <w:rsid w:val="00D33198"/>
    <w:rsid w:val="00D95258"/>
    <w:rsid w:val="00E22062"/>
    <w:rsid w:val="00FA4A8F"/>
    <w:rsid w:val="00FB1814"/>
    <w:rsid w:val="00FF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2C"/>
    <w:pPr>
      <w:ind w:left="720"/>
      <w:contextualSpacing/>
    </w:pPr>
  </w:style>
  <w:style w:type="paragraph" w:styleId="a4">
    <w:name w:val="No Spacing"/>
    <w:uiPriority w:val="1"/>
    <w:qFormat/>
    <w:rsid w:val="0027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2017-11-12T09:39:00Z</dcterms:created>
  <dcterms:modified xsi:type="dcterms:W3CDTF">2018-04-24T09:33:00Z</dcterms:modified>
</cp:coreProperties>
</file>