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68" w:rsidRDefault="00874A68" w:rsidP="00874A68">
      <w:pPr>
        <w:pStyle w:val="a8"/>
        <w:spacing w:before="0" w:beforeAutospacing="0" w:after="0" w:afterAutospacing="0"/>
        <w:rPr>
          <w:rFonts w:ascii="Arial" w:hAnsi="Arial" w:cs="Arial"/>
          <w:color w:val="000000"/>
          <w:sz w:val="11"/>
          <w:szCs w:val="11"/>
        </w:rPr>
      </w:pPr>
    </w:p>
    <w:p w:rsidR="00874A68" w:rsidRDefault="00467559" w:rsidP="00874A68">
      <w:pPr>
        <w:pStyle w:val="a8"/>
        <w:spacing w:before="0" w:beforeAutospacing="0" w:after="0" w:afterAutospacing="0"/>
        <w:rPr>
          <w:rFonts w:ascii="Arial" w:hAnsi="Arial" w:cs="Arial"/>
          <w:color w:val="000000"/>
          <w:sz w:val="11"/>
          <w:szCs w:val="11"/>
        </w:rPr>
      </w:pPr>
      <w:r>
        <w:rPr>
          <w:rFonts w:ascii="Arial" w:hAnsi="Arial" w:cs="Arial"/>
          <w:color w:val="000000"/>
          <w:sz w:val="11"/>
          <w:szCs w:val="11"/>
        </w:rPr>
        <w:t xml:space="preserve"> </w:t>
      </w:r>
    </w:p>
    <w:p w:rsidR="00467559" w:rsidRPr="00467559" w:rsidRDefault="00467559" w:rsidP="00467559">
      <w:pPr>
        <w:pStyle w:val="a9"/>
      </w:pPr>
      <w:r>
        <w:rPr>
          <w:shd w:val="clear" w:color="auto" w:fill="FFFFFF"/>
        </w:rPr>
        <w:t xml:space="preserve">      </w:t>
      </w:r>
      <w:r w:rsidR="00874A68" w:rsidRPr="00467559">
        <w:rPr>
          <w:shd w:val="clear" w:color="auto" w:fill="FFFFFF"/>
        </w:rPr>
        <w:t xml:space="preserve">  </w:t>
      </w:r>
      <w:r>
        <w:rPr>
          <w:shd w:val="clear" w:color="auto" w:fill="FFFFFF"/>
        </w:rPr>
        <w:t xml:space="preserve">       </w:t>
      </w:r>
      <w:r>
        <w:t>Муниципальное бюджетное общеобразовательное у</w:t>
      </w:r>
      <w:r w:rsidRPr="00467559">
        <w:t xml:space="preserve">чреждение                    </w:t>
      </w:r>
    </w:p>
    <w:p w:rsidR="00467559" w:rsidRPr="00467559" w:rsidRDefault="00467559" w:rsidP="00467559">
      <w:pPr>
        <w:pStyle w:val="a9"/>
      </w:pPr>
      <w:r w:rsidRPr="00467559">
        <w:t xml:space="preserve">           </w:t>
      </w:r>
      <w:r>
        <w:t xml:space="preserve">   </w:t>
      </w:r>
      <w:r w:rsidRPr="00467559">
        <w:t>«Средняя   общеобразовательная казачья школа села Знаменка»</w:t>
      </w:r>
    </w:p>
    <w:p w:rsidR="00467559" w:rsidRPr="00467559" w:rsidRDefault="00467559" w:rsidP="00467559">
      <w:pPr>
        <w:pStyle w:val="a9"/>
      </w:pPr>
      <w:r w:rsidRPr="00467559">
        <w:t xml:space="preserve">                          </w:t>
      </w:r>
      <w:r>
        <w:t xml:space="preserve">       </w:t>
      </w:r>
      <w:r w:rsidRPr="00467559">
        <w:t xml:space="preserve">   Нерчинский район,   Забайкальский край</w:t>
      </w:r>
    </w:p>
    <w:p w:rsidR="00467559" w:rsidRPr="00467559" w:rsidRDefault="00467559" w:rsidP="00467559">
      <w:pPr>
        <w:jc w:val="center"/>
        <w:rPr>
          <w:rStyle w:val="FontStyle29"/>
          <w:rFonts w:eastAsia="Calibri"/>
          <w:b/>
          <w:sz w:val="24"/>
          <w:szCs w:val="24"/>
        </w:rPr>
      </w:pPr>
    </w:p>
    <w:p w:rsidR="00467559" w:rsidRDefault="00467559" w:rsidP="00874A68">
      <w:pPr>
        <w:pStyle w:val="a8"/>
        <w:spacing w:before="0" w:beforeAutospacing="0" w:after="0" w:afterAutospacing="0"/>
        <w:rPr>
          <w:sz w:val="28"/>
          <w:szCs w:val="28"/>
          <w:shd w:val="clear" w:color="auto" w:fill="FFFFFF"/>
        </w:rPr>
      </w:pPr>
    </w:p>
    <w:p w:rsidR="00467559" w:rsidRDefault="00467559" w:rsidP="00874A68">
      <w:pPr>
        <w:pStyle w:val="a8"/>
        <w:spacing w:before="0" w:beforeAutospacing="0" w:after="0" w:afterAutospacing="0"/>
        <w:rPr>
          <w:sz w:val="28"/>
          <w:szCs w:val="28"/>
          <w:shd w:val="clear" w:color="auto" w:fill="FFFFFF"/>
        </w:rPr>
      </w:pPr>
    </w:p>
    <w:p w:rsidR="00905834" w:rsidRPr="00467559" w:rsidRDefault="00874A68" w:rsidP="00874A68">
      <w:pPr>
        <w:pStyle w:val="a8"/>
        <w:spacing w:before="0" w:beforeAutospacing="0" w:after="0" w:afterAutospacing="0"/>
        <w:rPr>
          <w:sz w:val="32"/>
          <w:szCs w:val="32"/>
          <w:shd w:val="clear" w:color="auto" w:fill="FFFFFF"/>
        </w:rPr>
      </w:pPr>
      <w:r w:rsidRPr="00467559">
        <w:rPr>
          <w:sz w:val="32"/>
          <w:szCs w:val="32"/>
          <w:shd w:val="clear" w:color="auto" w:fill="FFFFFF"/>
        </w:rPr>
        <w:t xml:space="preserve">Приёмы работы с текстом на уроке «Основы духовно-нравственной </w:t>
      </w:r>
      <w:r w:rsidR="00905834" w:rsidRPr="00467559">
        <w:rPr>
          <w:sz w:val="32"/>
          <w:szCs w:val="32"/>
          <w:shd w:val="clear" w:color="auto" w:fill="FFFFFF"/>
        </w:rPr>
        <w:t xml:space="preserve">                    </w:t>
      </w:r>
    </w:p>
    <w:p w:rsidR="00874A68" w:rsidRPr="00467559" w:rsidRDefault="00467559" w:rsidP="00874A68">
      <w:pPr>
        <w:pStyle w:val="a8"/>
        <w:spacing w:before="0" w:beforeAutospacing="0" w:after="0" w:afterAutospacing="0"/>
        <w:rPr>
          <w:sz w:val="32"/>
          <w:szCs w:val="32"/>
          <w:shd w:val="clear" w:color="auto" w:fill="FFFFFF"/>
        </w:rPr>
      </w:pPr>
      <w:r>
        <w:rPr>
          <w:sz w:val="32"/>
          <w:szCs w:val="32"/>
          <w:shd w:val="clear" w:color="auto" w:fill="FFFFFF"/>
        </w:rPr>
        <w:t xml:space="preserve">          </w:t>
      </w:r>
      <w:r w:rsidR="00905834" w:rsidRPr="00467559">
        <w:rPr>
          <w:sz w:val="32"/>
          <w:szCs w:val="32"/>
          <w:shd w:val="clear" w:color="auto" w:fill="FFFFFF"/>
        </w:rPr>
        <w:t xml:space="preserve">  </w:t>
      </w:r>
      <w:r w:rsidR="00874A68" w:rsidRPr="00467559">
        <w:rPr>
          <w:sz w:val="32"/>
          <w:szCs w:val="32"/>
          <w:shd w:val="clear" w:color="auto" w:fill="FFFFFF"/>
        </w:rPr>
        <w:t xml:space="preserve">культуры народов России» </w:t>
      </w:r>
      <w:r w:rsidR="00905834" w:rsidRPr="00467559">
        <w:rPr>
          <w:sz w:val="32"/>
          <w:szCs w:val="32"/>
          <w:shd w:val="clear" w:color="auto" w:fill="FFFFFF"/>
        </w:rPr>
        <w:t xml:space="preserve">  </w:t>
      </w:r>
      <w:r>
        <w:rPr>
          <w:sz w:val="32"/>
          <w:szCs w:val="32"/>
          <w:shd w:val="clear" w:color="auto" w:fill="FFFFFF"/>
        </w:rPr>
        <w:t xml:space="preserve"> </w:t>
      </w:r>
      <w:r w:rsidR="00874A68" w:rsidRPr="00467559">
        <w:rPr>
          <w:sz w:val="32"/>
          <w:szCs w:val="32"/>
          <w:shd w:val="clear" w:color="auto" w:fill="FFFFFF"/>
        </w:rPr>
        <w:t xml:space="preserve"> в  5 классе на тему </w:t>
      </w:r>
    </w:p>
    <w:p w:rsidR="00874A68" w:rsidRPr="00467559" w:rsidRDefault="00874A68" w:rsidP="00874A68">
      <w:pPr>
        <w:pStyle w:val="a8"/>
        <w:spacing w:before="0" w:beforeAutospacing="0" w:after="0" w:afterAutospacing="0"/>
        <w:rPr>
          <w:b/>
          <w:sz w:val="32"/>
          <w:szCs w:val="32"/>
          <w:shd w:val="clear" w:color="auto" w:fill="FFFFFF"/>
        </w:rPr>
      </w:pPr>
      <w:r w:rsidRPr="00467559">
        <w:rPr>
          <w:b/>
          <w:sz w:val="32"/>
          <w:szCs w:val="32"/>
          <w:shd w:val="clear" w:color="auto" w:fill="FFFFFF"/>
        </w:rPr>
        <w:t xml:space="preserve">  </w:t>
      </w:r>
      <w:r w:rsidR="00467559">
        <w:rPr>
          <w:b/>
          <w:sz w:val="32"/>
          <w:szCs w:val="32"/>
          <w:shd w:val="clear" w:color="auto" w:fill="FFFFFF"/>
        </w:rPr>
        <w:t xml:space="preserve">            </w:t>
      </w:r>
      <w:r w:rsidR="00905834" w:rsidRPr="00467559">
        <w:rPr>
          <w:b/>
          <w:sz w:val="32"/>
          <w:szCs w:val="32"/>
          <w:shd w:val="clear" w:color="auto" w:fill="FFFFFF"/>
        </w:rPr>
        <w:t xml:space="preserve"> </w:t>
      </w:r>
      <w:r w:rsidRPr="00467559">
        <w:rPr>
          <w:b/>
          <w:sz w:val="32"/>
          <w:szCs w:val="32"/>
          <w:shd w:val="clear" w:color="auto" w:fill="FFFFFF"/>
        </w:rPr>
        <w:t>«Человек — творец и носитель культуры»</w:t>
      </w:r>
    </w:p>
    <w:p w:rsidR="00905834" w:rsidRPr="00467559" w:rsidRDefault="00905834" w:rsidP="00874A68">
      <w:pPr>
        <w:pStyle w:val="a8"/>
        <w:spacing w:before="0" w:beforeAutospacing="0" w:after="0" w:afterAutospacing="0"/>
        <w:rPr>
          <w:sz w:val="32"/>
          <w:szCs w:val="32"/>
          <w:shd w:val="clear" w:color="auto" w:fill="FFFFFF"/>
        </w:rPr>
      </w:pPr>
    </w:p>
    <w:p w:rsidR="00905834" w:rsidRPr="00467559" w:rsidRDefault="00905834" w:rsidP="00905834">
      <w:pPr>
        <w:spacing w:after="0"/>
        <w:rPr>
          <w:rFonts w:ascii="Times New Roman" w:hAnsi="Times New Roman" w:cs="Times New Roman"/>
          <w:sz w:val="32"/>
          <w:szCs w:val="32"/>
        </w:rPr>
      </w:pPr>
      <w:r w:rsidRPr="00467559">
        <w:rPr>
          <w:rFonts w:ascii="Times New Roman" w:hAnsi="Times New Roman" w:cs="Times New Roman"/>
          <w:bCs/>
          <w:sz w:val="32"/>
          <w:szCs w:val="32"/>
        </w:rPr>
        <w:t xml:space="preserve">             по программе:  Н.Ф.Виноградовой, В.И. Власенко, </w:t>
      </w:r>
    </w:p>
    <w:p w:rsidR="00905834" w:rsidRDefault="00905834" w:rsidP="00905834">
      <w:pPr>
        <w:pStyle w:val="a9"/>
        <w:spacing w:line="360" w:lineRule="auto"/>
        <w:rPr>
          <w:bCs/>
          <w:sz w:val="32"/>
          <w:szCs w:val="32"/>
        </w:rPr>
      </w:pPr>
      <w:r w:rsidRPr="00467559">
        <w:rPr>
          <w:bCs/>
          <w:sz w:val="32"/>
          <w:szCs w:val="32"/>
        </w:rPr>
        <w:t xml:space="preserve">                                                                        А.В. Полякова</w:t>
      </w:r>
    </w:p>
    <w:p w:rsidR="00467559" w:rsidRDefault="00467559" w:rsidP="00467559">
      <w:pPr>
        <w:jc w:val="center"/>
        <w:rPr>
          <w:b/>
        </w:rPr>
      </w:pPr>
    </w:p>
    <w:p w:rsidR="00467559" w:rsidRPr="00467559" w:rsidRDefault="00467559" w:rsidP="00467559">
      <w:pPr>
        <w:spacing w:after="0"/>
        <w:rPr>
          <w:rFonts w:ascii="Times New Roman" w:hAnsi="Times New Roman" w:cs="Times New Roman"/>
          <w:sz w:val="28"/>
          <w:szCs w:val="28"/>
        </w:rPr>
      </w:pPr>
      <w:r w:rsidRPr="004675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559">
        <w:rPr>
          <w:rFonts w:ascii="Times New Roman" w:hAnsi="Times New Roman" w:cs="Times New Roman"/>
          <w:sz w:val="28"/>
          <w:szCs w:val="28"/>
        </w:rPr>
        <w:t xml:space="preserve"> </w:t>
      </w:r>
      <w:r>
        <w:rPr>
          <w:rFonts w:ascii="Times New Roman" w:hAnsi="Times New Roman" w:cs="Times New Roman"/>
          <w:sz w:val="28"/>
          <w:szCs w:val="28"/>
        </w:rPr>
        <w:t>Составила</w:t>
      </w:r>
      <w:r w:rsidRPr="00467559">
        <w:rPr>
          <w:rFonts w:ascii="Times New Roman" w:hAnsi="Times New Roman" w:cs="Times New Roman"/>
          <w:sz w:val="28"/>
          <w:szCs w:val="28"/>
        </w:rPr>
        <w:t>-  учитель музыки</w:t>
      </w:r>
      <w:r>
        <w:rPr>
          <w:rFonts w:ascii="Times New Roman" w:hAnsi="Times New Roman" w:cs="Times New Roman"/>
          <w:sz w:val="28"/>
          <w:szCs w:val="28"/>
        </w:rPr>
        <w:t xml:space="preserve"> и искусства</w:t>
      </w:r>
    </w:p>
    <w:p w:rsidR="00905834" w:rsidRPr="00467559" w:rsidRDefault="00467559" w:rsidP="00467559">
      <w:pPr>
        <w:spacing w:after="0"/>
        <w:rPr>
          <w:rFonts w:ascii="Times New Roman" w:hAnsi="Times New Roman" w:cs="Times New Roman"/>
          <w:sz w:val="28"/>
          <w:szCs w:val="28"/>
        </w:rPr>
      </w:pPr>
      <w:r w:rsidRPr="004675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559">
        <w:rPr>
          <w:rFonts w:ascii="Times New Roman" w:hAnsi="Times New Roman" w:cs="Times New Roman"/>
          <w:sz w:val="28"/>
          <w:szCs w:val="28"/>
        </w:rPr>
        <w:t>Трушина Светлана Юрьевна</w:t>
      </w:r>
    </w:p>
    <w:p w:rsidR="00874A68" w:rsidRPr="00905834" w:rsidRDefault="00874A68" w:rsidP="00874A68">
      <w:pPr>
        <w:pStyle w:val="a8"/>
        <w:spacing w:before="0" w:beforeAutospacing="0" w:after="0" w:afterAutospacing="0"/>
        <w:rPr>
          <w:sz w:val="28"/>
          <w:szCs w:val="28"/>
          <w:shd w:val="clear" w:color="auto" w:fill="FFFFFF"/>
        </w:rPr>
      </w:pPr>
    </w:p>
    <w:p w:rsidR="00905834" w:rsidRPr="00905834" w:rsidRDefault="00905834" w:rsidP="00905834">
      <w:pPr>
        <w:spacing w:after="0"/>
        <w:rPr>
          <w:rFonts w:ascii="Times New Roman" w:hAnsi="Times New Roman" w:cs="Times New Roman"/>
          <w:sz w:val="28"/>
          <w:szCs w:val="28"/>
        </w:rPr>
      </w:pPr>
      <w:r w:rsidRPr="00905834">
        <w:rPr>
          <w:rFonts w:ascii="Times New Roman" w:hAnsi="Times New Roman" w:cs="Times New Roman"/>
          <w:b/>
          <w:sz w:val="28"/>
          <w:szCs w:val="28"/>
        </w:rPr>
        <w:t xml:space="preserve">   Алгоритм выполнения: </w:t>
      </w:r>
      <w:r w:rsidRPr="00905834">
        <w:rPr>
          <w:rFonts w:ascii="Times New Roman" w:hAnsi="Times New Roman" w:cs="Times New Roman"/>
          <w:b/>
          <w:sz w:val="28"/>
          <w:szCs w:val="28"/>
        </w:rPr>
        <w:br/>
      </w:r>
      <w:r w:rsidRPr="00905834">
        <w:rPr>
          <w:rFonts w:ascii="Times New Roman" w:hAnsi="Times New Roman" w:cs="Times New Roman"/>
          <w:sz w:val="28"/>
          <w:szCs w:val="28"/>
        </w:rPr>
        <w:t xml:space="preserve">    1. Прочитать  текст;</w:t>
      </w:r>
      <w:r w:rsidRPr="00905834">
        <w:rPr>
          <w:rFonts w:ascii="Times New Roman" w:hAnsi="Times New Roman" w:cs="Times New Roman"/>
          <w:sz w:val="28"/>
          <w:szCs w:val="28"/>
        </w:rPr>
        <w:br/>
        <w:t xml:space="preserve">    2. Выполнить задание- </w:t>
      </w:r>
      <w:r w:rsidRPr="00905834">
        <w:rPr>
          <w:rFonts w:ascii="Times New Roman" w:hAnsi="Times New Roman" w:cs="Times New Roman"/>
          <w:bCs/>
          <w:iCs/>
          <w:sz w:val="28"/>
          <w:szCs w:val="28"/>
          <w:bdr w:val="none" w:sz="0" w:space="0" w:color="auto" w:frame="1"/>
        </w:rPr>
        <w:t>Инсерт</w:t>
      </w:r>
    </w:p>
    <w:p w:rsidR="00905834" w:rsidRPr="00905834" w:rsidRDefault="00905834" w:rsidP="00905834">
      <w:pPr>
        <w:spacing w:after="0"/>
        <w:rPr>
          <w:rFonts w:ascii="Times New Roman" w:hAnsi="Times New Roman" w:cs="Times New Roman"/>
          <w:sz w:val="28"/>
          <w:szCs w:val="28"/>
        </w:rPr>
      </w:pPr>
      <w:r w:rsidRPr="00905834">
        <w:rPr>
          <w:rFonts w:ascii="Times New Roman" w:hAnsi="Times New Roman" w:cs="Times New Roman"/>
          <w:sz w:val="28"/>
          <w:szCs w:val="28"/>
        </w:rPr>
        <w:t xml:space="preserve">    3. Заполнить таблицу</w:t>
      </w:r>
    </w:p>
    <w:p w:rsidR="00905834" w:rsidRPr="00905834" w:rsidRDefault="00905834" w:rsidP="00905834">
      <w:pPr>
        <w:spacing w:after="0"/>
        <w:rPr>
          <w:rFonts w:ascii="Times New Roman" w:hAnsi="Times New Roman" w:cs="Times New Roman"/>
          <w:sz w:val="28"/>
          <w:szCs w:val="28"/>
        </w:rPr>
      </w:pPr>
      <w:r w:rsidRPr="00905834">
        <w:rPr>
          <w:rFonts w:ascii="Times New Roman" w:hAnsi="Times New Roman" w:cs="Times New Roman"/>
          <w:sz w:val="28"/>
          <w:szCs w:val="28"/>
        </w:rPr>
        <w:t xml:space="preserve">    4</w:t>
      </w:r>
      <w:r w:rsidRPr="00905834">
        <w:rPr>
          <w:rFonts w:ascii="Times New Roman" w:hAnsi="Times New Roman" w:cs="Times New Roman"/>
          <w:b/>
          <w:sz w:val="28"/>
          <w:szCs w:val="28"/>
        </w:rPr>
        <w:t xml:space="preserve">. </w:t>
      </w:r>
      <w:r w:rsidRPr="00905834">
        <w:rPr>
          <w:rFonts w:ascii="Times New Roman" w:eastAsia="Times New Roman" w:hAnsi="Times New Roman" w:cs="Times New Roman"/>
          <w:b/>
          <w:bCs/>
          <w:iCs/>
          <w:sz w:val="28"/>
          <w:szCs w:val="28"/>
        </w:rPr>
        <w:t xml:space="preserve">  </w:t>
      </w:r>
      <w:r w:rsidRPr="00905834">
        <w:rPr>
          <w:rFonts w:ascii="Times New Roman" w:eastAsia="Times New Roman" w:hAnsi="Times New Roman" w:cs="Times New Roman"/>
          <w:bCs/>
          <w:iCs/>
          <w:sz w:val="28"/>
          <w:szCs w:val="28"/>
        </w:rPr>
        <w:t>Ответить на вопросы учебника</w:t>
      </w:r>
    </w:p>
    <w:p w:rsidR="00905834" w:rsidRPr="00905834" w:rsidRDefault="00905834" w:rsidP="00905834">
      <w:pPr>
        <w:rPr>
          <w:rFonts w:ascii="Times New Roman" w:eastAsia="Times New Roman" w:hAnsi="Times New Roman" w:cs="Times New Roman"/>
          <w:sz w:val="28"/>
          <w:szCs w:val="28"/>
        </w:rPr>
      </w:pPr>
      <w:r w:rsidRPr="00905834">
        <w:rPr>
          <w:rFonts w:ascii="Times New Roman" w:hAnsi="Times New Roman" w:cs="Times New Roman"/>
          <w:sz w:val="28"/>
          <w:szCs w:val="28"/>
        </w:rPr>
        <w:t xml:space="preserve">    5  </w:t>
      </w:r>
      <w:r w:rsidRPr="00905834">
        <w:rPr>
          <w:rFonts w:ascii="Times New Roman" w:eastAsia="Times New Roman" w:hAnsi="Times New Roman" w:cs="Times New Roman"/>
          <w:sz w:val="28"/>
          <w:szCs w:val="28"/>
        </w:rPr>
        <w:t>Рефлексия  (ответить на вопросы)</w:t>
      </w:r>
    </w:p>
    <w:p w:rsidR="00905834" w:rsidRPr="00905834" w:rsidRDefault="00905834" w:rsidP="00905834">
      <w:pPr>
        <w:shd w:val="clear" w:color="auto" w:fill="FFFFFF"/>
        <w:spacing w:before="100" w:beforeAutospacing="1" w:after="100" w:afterAutospacing="1" w:line="240" w:lineRule="auto"/>
        <w:rPr>
          <w:rFonts w:ascii="Times New Roman" w:hAnsi="Times New Roman" w:cs="Times New Roman"/>
          <w:b/>
          <w:i/>
          <w:sz w:val="28"/>
          <w:szCs w:val="28"/>
        </w:rPr>
      </w:pPr>
      <w:r w:rsidRPr="00905834">
        <w:rPr>
          <w:rFonts w:ascii="Times New Roman" w:hAnsi="Times New Roman" w:cs="Times New Roman"/>
          <w:b/>
          <w:i/>
          <w:sz w:val="28"/>
          <w:szCs w:val="28"/>
        </w:rPr>
        <w:t>Текст  для  выполнения заданий</w:t>
      </w:r>
    </w:p>
    <w:p w:rsidR="00874A68" w:rsidRPr="00874A68" w:rsidRDefault="00874A68" w:rsidP="00467559">
      <w:pPr>
        <w:spacing w:after="0" w:line="240" w:lineRule="auto"/>
        <w:jc w:val="both"/>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Вне культуры жизнь человека невозможна. По отношению к культуре человек выступает в двух качествах. С одной стороны, он творит культуру: создаёт материальные ценности, совершает научные открытия, устанавливает традиции и обычаи. С другой стороны, он усваивает созданную ранее культуру: использует различные материальные ценности, приобщается к принятым в обществе традициям, обычаям, нормам поведения. Человек — одновременно и творец, и носитель культуры.</w:t>
      </w:r>
    </w:p>
    <w:p w:rsidR="00874A68" w:rsidRPr="00874A68" w:rsidRDefault="00874A68" w:rsidP="00467559">
      <w:pPr>
        <w:spacing w:after="0" w:line="240" w:lineRule="auto"/>
        <w:ind w:firstLine="480"/>
        <w:jc w:val="both"/>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С самого раннего детства мы начинаем познавать культуру своего народа — слушаем сказки, песенки, играем с пирамидками и матрёшками, участвуем в народных праздниках. Став взрослыми, мы своим трудом можем обогащать культуру общества — писать книги, сочинять музыку, возводить памятники, совершать научные открытия. Так постепенно культура общества становится богаче и разнообразнее.</w:t>
      </w:r>
    </w:p>
    <w:p w:rsidR="00874A68" w:rsidRPr="00874A68" w:rsidRDefault="00874A68" w:rsidP="00467559">
      <w:pPr>
        <w:spacing w:after="0" w:line="240" w:lineRule="auto"/>
        <w:ind w:firstLine="480"/>
        <w:jc w:val="both"/>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Вклад каждого человека в развитие культуры различен. Это зависит от его таланта, способностей, упорства.</w:t>
      </w:r>
    </w:p>
    <w:p w:rsidR="00874A68" w:rsidRPr="00874A68" w:rsidRDefault="00874A68" w:rsidP="00874A68">
      <w:pPr>
        <w:spacing w:before="240" w:after="120" w:line="240" w:lineRule="auto"/>
        <w:ind w:left="960"/>
        <w:rPr>
          <w:rFonts w:ascii="Times New Roman" w:eastAsia="Times New Roman" w:hAnsi="Times New Roman" w:cs="Times New Roman"/>
          <w:b/>
          <w:sz w:val="28"/>
          <w:szCs w:val="28"/>
          <w:lang w:eastAsia="ru-RU"/>
        </w:rPr>
      </w:pPr>
      <w:r w:rsidRPr="00874A68">
        <w:rPr>
          <w:rFonts w:ascii="Times New Roman" w:eastAsia="Times New Roman" w:hAnsi="Times New Roman" w:cs="Times New Roman"/>
          <w:b/>
          <w:sz w:val="28"/>
          <w:szCs w:val="28"/>
          <w:lang w:eastAsia="ru-RU"/>
        </w:rPr>
        <w:lastRenderedPageBreak/>
        <w:t>Законы нравственности — часть культуры общества</w:t>
      </w:r>
    </w:p>
    <w:p w:rsidR="00874A68" w:rsidRPr="00874A68" w:rsidRDefault="00874A68" w:rsidP="00467559">
      <w:pPr>
        <w:spacing w:after="0" w:line="240" w:lineRule="auto"/>
        <w:ind w:firstLine="480"/>
        <w:jc w:val="both"/>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Тысячелетиями создавались правила жизни людей в обществе. Они передавались из поколения в поколение в процессе повседневной жизни — труда, праздников, общения. Постепенно складывались представления о том, каким должен быть человек, какие нравственные качества помогают ему жить в коллективе, правильно строить отношения с людьми, а какие качества наносят вред ему самому и окружающим его людям. Так со временем появилась наука этика, которая помогает разобраться в том, что такое нравственность и каким путём она достигается. Как приучить себя совершать только добрые поступки? Как не делать зла? На эти вопросы отвечает этика. Часто мы можем услышать выражение «светская этика». Под ним понимаются мирские (не церковные) правила нравственности.</w:t>
      </w:r>
    </w:p>
    <w:p w:rsidR="00874A68" w:rsidRPr="00874A68" w:rsidRDefault="00874A68" w:rsidP="00467559">
      <w:pPr>
        <w:spacing w:after="0" w:line="240" w:lineRule="auto"/>
        <w:ind w:firstLine="480"/>
        <w:jc w:val="both"/>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Законы этики, нравственности, пополнялись из разных источников: традиций, обычаев, религии. Житейские этические представления отразились в фольклоре — пословицах и поговорках, сказках и былинах. Религия дала человечеству священные книги, они учат любви, доброте, милосердию, терпению, состраданию.</w:t>
      </w:r>
    </w:p>
    <w:p w:rsidR="00874A68" w:rsidRPr="00874A68" w:rsidRDefault="00874A68" w:rsidP="00467559">
      <w:pPr>
        <w:spacing w:after="0" w:line="240" w:lineRule="auto"/>
        <w:ind w:firstLine="480"/>
        <w:jc w:val="both"/>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Законы этики не зависят от принадлежности человека к религии или национальности. Нравственный человек, будь он верующим или неверующим (атеистом), всегда честен, справедлив, милосерден.</w:t>
      </w:r>
    </w:p>
    <w:p w:rsidR="00874A68" w:rsidRPr="00905834" w:rsidRDefault="00874A68" w:rsidP="00467559">
      <w:pPr>
        <w:spacing w:after="0" w:line="240" w:lineRule="auto"/>
        <w:ind w:firstLine="480"/>
        <w:jc w:val="both"/>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Нравственный человек совестлив. Совесть — это внутренний голос, который предупреждает человека о безнравственности тех или иных поступков, будит чувство стыда за плохое поведение.</w:t>
      </w:r>
    </w:p>
    <w:p w:rsidR="00905834" w:rsidRPr="00874A68" w:rsidRDefault="00905834" w:rsidP="00467559">
      <w:pPr>
        <w:spacing w:after="0" w:line="240" w:lineRule="auto"/>
        <w:ind w:firstLine="480"/>
        <w:jc w:val="both"/>
        <w:rPr>
          <w:rFonts w:ascii="Times New Roman" w:eastAsia="Times New Roman" w:hAnsi="Times New Roman" w:cs="Times New Roman"/>
          <w:sz w:val="28"/>
          <w:szCs w:val="28"/>
          <w:lang w:eastAsia="ru-RU"/>
        </w:rPr>
      </w:pPr>
    </w:p>
    <w:p w:rsidR="00874A68" w:rsidRPr="00905834" w:rsidRDefault="00874A68" w:rsidP="00467559">
      <w:pPr>
        <w:jc w:val="both"/>
        <w:rPr>
          <w:rFonts w:ascii="Times New Roman" w:hAnsi="Times New Roman" w:cs="Times New Roman"/>
          <w:i/>
          <w:sz w:val="28"/>
          <w:szCs w:val="28"/>
        </w:rPr>
      </w:pPr>
      <w:r w:rsidRPr="00905834">
        <w:rPr>
          <w:rFonts w:ascii="Times New Roman" w:hAnsi="Times New Roman" w:cs="Times New Roman"/>
          <w:i/>
          <w:sz w:val="28"/>
          <w:szCs w:val="28"/>
        </w:rPr>
        <w:t xml:space="preserve">Пронализируйте пословицы и поговорки и определите, какие нравственные правила в них заложены. </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Не тот друг, кто на празднике гуляет, а тот, кто в беде помогает (осетинская пословица).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Друг в лицо смотрит, а враг — в спину (татарская пословица).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Не ройся на дне мешка — не вспоминай прежних обид (татарская пословица).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Рана от языка не заживает (татарская поговорка).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Скрывай ошибки других, а на собственные смотри (татарская пословица).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Богач не насытится, а богатырь не отступится (бурятская поговорка).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В глубоком месте нет брода, в клевете нет путного слова (бурятская поговорка).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Оставленный в тундре запас — и для нас, и для вас (ненецкая поговорка).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Дружные люди под одной бараньей шкурой помещаются (бурятская пословица).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Мучайся за людей, борись за народ (бурятская поговорка).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Чем неправду говорить, лучше молчать (дагестанская пословица).</w:t>
      </w:r>
    </w:p>
    <w:p w:rsidR="00874A68" w:rsidRPr="00874A68" w:rsidRDefault="00874A68" w:rsidP="00467559">
      <w:pPr>
        <w:spacing w:after="0" w:line="240" w:lineRule="auto"/>
        <w:ind w:firstLine="480"/>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Лучше человека ничего не бывает (дагестанская поговорка).</w:t>
      </w:r>
    </w:p>
    <w:p w:rsidR="00467559" w:rsidRDefault="00874A68" w:rsidP="00467559">
      <w:pPr>
        <w:spacing w:after="0" w:line="240" w:lineRule="auto"/>
        <w:ind w:firstLine="480"/>
        <w:rPr>
          <w:rFonts w:ascii="Times New Roman" w:eastAsia="Times New Roman" w:hAnsi="Times New Roman" w:cs="Times New Roman"/>
          <w:b/>
          <w:sz w:val="28"/>
          <w:szCs w:val="28"/>
          <w:lang w:eastAsia="ru-RU"/>
        </w:rPr>
      </w:pPr>
      <w:r w:rsidRPr="00467559">
        <w:rPr>
          <w:rFonts w:ascii="Times New Roman" w:eastAsia="Times New Roman" w:hAnsi="Times New Roman" w:cs="Times New Roman"/>
          <w:b/>
          <w:sz w:val="28"/>
          <w:szCs w:val="28"/>
          <w:lang w:eastAsia="ru-RU"/>
        </w:rPr>
        <w:lastRenderedPageBreak/>
        <w:t>Кто соврёт, тот и украдёт (дагестанская поговорка).</w:t>
      </w:r>
    </w:p>
    <w:p w:rsidR="00874A68" w:rsidRPr="00467559" w:rsidRDefault="00065652" w:rsidP="00467559">
      <w:pPr>
        <w:spacing w:after="0" w:line="240" w:lineRule="auto"/>
        <w:ind w:firstLine="480"/>
        <w:jc w:val="both"/>
        <w:rPr>
          <w:rFonts w:ascii="Times New Roman" w:eastAsia="Times New Roman" w:hAnsi="Times New Roman" w:cs="Times New Roman"/>
          <w:b/>
          <w:sz w:val="28"/>
          <w:szCs w:val="28"/>
          <w:lang w:eastAsia="ru-RU"/>
        </w:rPr>
      </w:pPr>
      <w:r w:rsidRPr="00467559">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2551" o:spid="_x0000_i1025" type="#_x0000_t75" alt="" style="width:24pt;height:24pt"/>
        </w:pict>
      </w:r>
      <w:r w:rsidR="00874A68" w:rsidRPr="00874A68">
        <w:rPr>
          <w:rFonts w:ascii="Times New Roman" w:eastAsia="Times New Roman" w:hAnsi="Times New Roman" w:cs="Times New Roman"/>
          <w:sz w:val="28"/>
          <w:szCs w:val="28"/>
          <w:lang w:eastAsia="ru-RU"/>
        </w:rPr>
        <w:t>История России знает немало примеров замечательных женщин, отличавшихся благородными качествами. Одной из них была великая княгиня Елизавета Фёдоровна Романова, жена родного брата российского императора Александра III. Одним из главных её качеств была любовь к ближнему. Во время революции 1905–1907 гг. её муж трагически погиб от бомбы, брошенной террористом Иваном Каляевым. В день похорон Елизавета Фёдоровна попросила допустить её в камеру, где содержался Иван Каляев. Великая княгиня шла на это свидание, не имея ненависти к убийце, но испытывая лишь чувство безмерной печали. Сердце её было наполнено жалостью и даже состраданием к этому человеку. Елизавета Фёдоровна шла в камеру, чтобы от имени своего мужа передать ему прощение. Уходя, она оставила ему Евангелие и иконку.</w:t>
      </w:r>
    </w:p>
    <w:p w:rsidR="00874A68" w:rsidRPr="00905834" w:rsidRDefault="00874A68" w:rsidP="00467559">
      <w:pPr>
        <w:spacing w:after="0" w:line="240" w:lineRule="auto"/>
        <w:jc w:val="both"/>
        <w:rPr>
          <w:rFonts w:ascii="Times New Roman" w:eastAsia="Times New Roman" w:hAnsi="Times New Roman" w:cs="Times New Roman"/>
          <w:sz w:val="28"/>
          <w:szCs w:val="28"/>
          <w:lang w:eastAsia="ru-RU"/>
        </w:rPr>
      </w:pPr>
    </w:p>
    <w:p w:rsidR="00874A68" w:rsidRPr="00874A68" w:rsidRDefault="00874A68" w:rsidP="00467559">
      <w:pPr>
        <w:spacing w:after="0" w:line="240" w:lineRule="auto"/>
        <w:jc w:val="both"/>
        <w:rPr>
          <w:rFonts w:ascii="Times New Roman" w:eastAsia="Times New Roman" w:hAnsi="Times New Roman" w:cs="Times New Roman"/>
          <w:sz w:val="28"/>
          <w:szCs w:val="28"/>
          <w:lang w:eastAsia="ru-RU"/>
        </w:rPr>
      </w:pPr>
      <w:r w:rsidRPr="00874A68">
        <w:rPr>
          <w:rFonts w:ascii="Times New Roman" w:eastAsia="Times New Roman" w:hAnsi="Times New Roman" w:cs="Times New Roman"/>
          <w:sz w:val="28"/>
          <w:szCs w:val="28"/>
          <w:lang w:eastAsia="ru-RU"/>
        </w:rPr>
        <w:t>Через несколько лет после трагических событий великая княгиня продала свои драгоценности и на вырученные деньги купила усадьбу в Москве. В усадьбе разместилась Марфо-Мариинская </w:t>
      </w:r>
      <w:r w:rsidRPr="00905834">
        <w:rPr>
          <w:rFonts w:ascii="Times New Roman" w:eastAsia="Times New Roman" w:hAnsi="Times New Roman" w:cs="Times New Roman"/>
          <w:sz w:val="28"/>
          <w:szCs w:val="28"/>
          <w:lang w:eastAsia="ru-RU"/>
        </w:rPr>
        <w:t>обитель</w:t>
      </w:r>
      <w:r w:rsidRPr="00874A68">
        <w:rPr>
          <w:rFonts w:ascii="Times New Roman" w:eastAsia="Times New Roman" w:hAnsi="Times New Roman" w:cs="Times New Roman"/>
          <w:sz w:val="28"/>
          <w:szCs w:val="28"/>
          <w:lang w:eastAsia="ru-RU"/>
        </w:rPr>
        <w:t>, при которой были открыты больница, бесплатная аптека, столовая, приют для детей. Поселившись в обители, Елизавета Фёдоровна вела подвижническую жизнь: ухаживала за больными, обходила беднейшие кварталы, вызволяя оттуда беспризорных детей.</w:t>
      </w:r>
    </w:p>
    <w:p w:rsidR="00874A68" w:rsidRPr="00905834" w:rsidRDefault="00874A68" w:rsidP="00467559">
      <w:pPr>
        <w:spacing w:after="0" w:line="240" w:lineRule="auto"/>
        <w:rPr>
          <w:rFonts w:ascii="Times New Roman" w:eastAsia="Times New Roman" w:hAnsi="Times New Roman" w:cs="Times New Roman"/>
          <w:sz w:val="28"/>
          <w:szCs w:val="28"/>
          <w:lang w:eastAsia="ru-RU"/>
        </w:rPr>
      </w:pPr>
    </w:p>
    <w:p w:rsidR="00905834" w:rsidRPr="00905834" w:rsidRDefault="00905834" w:rsidP="00467559">
      <w:pPr>
        <w:shd w:val="clear" w:color="auto" w:fill="FFFFFF"/>
        <w:spacing w:before="100" w:beforeAutospacing="1" w:after="100" w:afterAutospacing="1" w:line="240" w:lineRule="auto"/>
        <w:rPr>
          <w:rFonts w:ascii="Times New Roman" w:hAnsi="Times New Roman" w:cs="Times New Roman"/>
          <w:b/>
          <w:bCs/>
          <w:iCs/>
          <w:sz w:val="28"/>
          <w:szCs w:val="28"/>
          <w:u w:val="single"/>
          <w:bdr w:val="none" w:sz="0" w:space="0" w:color="auto" w:frame="1"/>
        </w:rPr>
      </w:pPr>
      <w:r w:rsidRPr="00905834">
        <w:rPr>
          <w:rFonts w:ascii="Times New Roman" w:hAnsi="Times New Roman" w:cs="Times New Roman"/>
          <w:b/>
          <w:bCs/>
          <w:iCs/>
          <w:sz w:val="28"/>
          <w:szCs w:val="28"/>
          <w:u w:val="single"/>
          <w:bdr w:val="none" w:sz="0" w:space="0" w:color="auto" w:frame="1"/>
        </w:rPr>
        <w:t xml:space="preserve">Инсерт- система маркировки текста </w:t>
      </w:r>
    </w:p>
    <w:p w:rsidR="00905834" w:rsidRPr="00905834" w:rsidRDefault="00905834" w:rsidP="00467559">
      <w:pPr>
        <w:pStyle w:val="a9"/>
        <w:ind w:left="360"/>
        <w:rPr>
          <w:sz w:val="28"/>
          <w:szCs w:val="28"/>
        </w:rPr>
      </w:pPr>
      <w:r w:rsidRPr="00905834">
        <w:rPr>
          <w:sz w:val="28"/>
          <w:szCs w:val="28"/>
        </w:rPr>
        <w:t xml:space="preserve"> Учащимся предлагается система маркировки текста, включающая следующие значки:</w:t>
      </w:r>
    </w:p>
    <w:p w:rsidR="00905834" w:rsidRPr="00905834" w:rsidRDefault="00905834" w:rsidP="00467559">
      <w:pPr>
        <w:pStyle w:val="a9"/>
        <w:ind w:left="360"/>
        <w:rPr>
          <w:sz w:val="28"/>
          <w:szCs w:val="28"/>
        </w:rPr>
      </w:pPr>
      <w:r w:rsidRPr="00905834">
        <w:rPr>
          <w:b/>
          <w:sz w:val="28"/>
          <w:szCs w:val="28"/>
        </w:rPr>
        <w:t>«</w:t>
      </w:r>
      <w:r w:rsidRPr="00905834">
        <w:rPr>
          <w:b/>
          <w:i/>
          <w:iCs/>
          <w:sz w:val="28"/>
          <w:szCs w:val="28"/>
        </w:rPr>
        <w:t>V</w:t>
      </w:r>
      <w:r w:rsidRPr="00905834">
        <w:rPr>
          <w:b/>
          <w:sz w:val="28"/>
          <w:szCs w:val="28"/>
        </w:rPr>
        <w:t>»</w:t>
      </w:r>
      <w:r w:rsidRPr="00905834">
        <w:rPr>
          <w:sz w:val="28"/>
          <w:szCs w:val="28"/>
        </w:rPr>
        <w:t xml:space="preserve"> – галочкой отмечается то, что известно;</w:t>
      </w:r>
    </w:p>
    <w:p w:rsidR="00905834" w:rsidRPr="00905834" w:rsidRDefault="00905834" w:rsidP="00467559">
      <w:pPr>
        <w:pStyle w:val="a9"/>
        <w:ind w:left="360"/>
        <w:rPr>
          <w:sz w:val="28"/>
          <w:szCs w:val="28"/>
        </w:rPr>
      </w:pPr>
      <w:r w:rsidRPr="00905834">
        <w:rPr>
          <w:b/>
          <w:sz w:val="28"/>
          <w:szCs w:val="28"/>
        </w:rPr>
        <w:t>«–»</w:t>
      </w:r>
      <w:r w:rsidRPr="00905834">
        <w:rPr>
          <w:sz w:val="28"/>
          <w:szCs w:val="28"/>
        </w:rPr>
        <w:t xml:space="preserve"> – знаком «минус» помечается то, что противоречит представлениям читающего, вызывает сомнения;</w:t>
      </w:r>
    </w:p>
    <w:p w:rsidR="00905834" w:rsidRPr="00905834" w:rsidRDefault="00905834" w:rsidP="00467559">
      <w:pPr>
        <w:pStyle w:val="a9"/>
        <w:ind w:left="360"/>
        <w:rPr>
          <w:sz w:val="28"/>
          <w:szCs w:val="28"/>
        </w:rPr>
      </w:pPr>
      <w:r w:rsidRPr="00905834">
        <w:rPr>
          <w:b/>
          <w:sz w:val="28"/>
          <w:szCs w:val="28"/>
        </w:rPr>
        <w:t>«+»</w:t>
      </w:r>
      <w:r w:rsidRPr="00905834">
        <w:rPr>
          <w:sz w:val="28"/>
          <w:szCs w:val="28"/>
        </w:rPr>
        <w:t xml:space="preserve"> – знаком «плюс» помечается то, что является для читателя интересным и неожиданным;</w:t>
      </w:r>
    </w:p>
    <w:p w:rsidR="00905834" w:rsidRPr="00905834" w:rsidRDefault="00905834" w:rsidP="00467559">
      <w:pPr>
        <w:pStyle w:val="a9"/>
        <w:ind w:left="360"/>
        <w:rPr>
          <w:sz w:val="28"/>
          <w:szCs w:val="28"/>
        </w:rPr>
      </w:pPr>
      <w:r w:rsidRPr="00905834">
        <w:rPr>
          <w:b/>
          <w:sz w:val="28"/>
          <w:szCs w:val="28"/>
        </w:rPr>
        <w:t>«?»</w:t>
      </w:r>
      <w:r w:rsidRPr="00905834">
        <w:rPr>
          <w:sz w:val="28"/>
          <w:szCs w:val="28"/>
        </w:rPr>
        <w:t xml:space="preserve"> – вопросительный знак ставится, если у читателя возникло желание узнать о том, что описывается, более подробно. (Раздаю заготовки инсерта).</w:t>
      </w:r>
    </w:p>
    <w:p w:rsidR="00467559" w:rsidRDefault="00905834" w:rsidP="00467559">
      <w:pPr>
        <w:ind w:left="360"/>
        <w:rPr>
          <w:rFonts w:ascii="Times New Roman" w:eastAsia="Times New Roman" w:hAnsi="Times New Roman" w:cs="Times New Roman"/>
          <w:sz w:val="28"/>
          <w:szCs w:val="28"/>
        </w:rPr>
      </w:pPr>
      <w:r w:rsidRPr="00905834">
        <w:rPr>
          <w:rFonts w:ascii="Times New Roman" w:eastAsia="Times New Roman" w:hAnsi="Times New Roman" w:cs="Times New Roman"/>
          <w:sz w:val="28"/>
          <w:szCs w:val="28"/>
        </w:rPr>
        <w:t xml:space="preserve">При чтении текста учащиеся на полях расставляют пометки .На основе пометок каждый ученик составляет индивидуальную маркировочную таблицу,  </w:t>
      </w:r>
    </w:p>
    <w:p w:rsidR="00905834" w:rsidRPr="00467559" w:rsidRDefault="00905834" w:rsidP="00467559">
      <w:pPr>
        <w:ind w:left="360"/>
        <w:rPr>
          <w:rFonts w:ascii="Times New Roman" w:eastAsia="Times New Roman" w:hAnsi="Times New Roman" w:cs="Times New Roman"/>
          <w:sz w:val="28"/>
          <w:szCs w:val="28"/>
        </w:rPr>
      </w:pPr>
      <w:r w:rsidRPr="00467559">
        <w:rPr>
          <w:rFonts w:ascii="Times New Roman" w:hAnsi="Times New Roman" w:cs="Times New Roman"/>
          <w:b/>
          <w:bCs/>
          <w:iCs/>
          <w:sz w:val="28"/>
          <w:szCs w:val="28"/>
          <w:u w:val="single"/>
          <w:bdr w:val="none" w:sz="0" w:space="0" w:color="auto" w:frame="1"/>
        </w:rPr>
        <w:t>Таблица «Знаю – Узнал - Хочу узнать»</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2746"/>
        <w:gridCol w:w="3289"/>
      </w:tblGrid>
      <w:tr w:rsidR="00905834" w:rsidRPr="00905834" w:rsidTr="005929CC">
        <w:tc>
          <w:tcPr>
            <w:tcW w:w="3292" w:type="dxa"/>
          </w:tcPr>
          <w:p w:rsidR="00905834" w:rsidRPr="00905834" w:rsidRDefault="00905834" w:rsidP="00467559">
            <w:pPr>
              <w:pStyle w:val="a8"/>
              <w:textAlignment w:val="baseline"/>
              <w:rPr>
                <w:bCs/>
                <w:iCs/>
                <w:sz w:val="28"/>
                <w:szCs w:val="28"/>
                <w:bdr w:val="none" w:sz="0" w:space="0" w:color="auto" w:frame="1"/>
              </w:rPr>
            </w:pPr>
            <w:r w:rsidRPr="00905834">
              <w:rPr>
                <w:bCs/>
                <w:iCs/>
                <w:sz w:val="28"/>
                <w:szCs w:val="28"/>
                <w:bdr w:val="none" w:sz="0" w:space="0" w:color="auto" w:frame="1"/>
              </w:rPr>
              <w:t xml:space="preserve">       Знаю            </w:t>
            </w:r>
          </w:p>
        </w:tc>
        <w:tc>
          <w:tcPr>
            <w:tcW w:w="2835" w:type="dxa"/>
          </w:tcPr>
          <w:p w:rsidR="00905834" w:rsidRPr="00905834" w:rsidRDefault="00905834" w:rsidP="00467559">
            <w:pPr>
              <w:pStyle w:val="a8"/>
              <w:textAlignment w:val="baseline"/>
              <w:rPr>
                <w:bCs/>
                <w:iCs/>
                <w:sz w:val="28"/>
                <w:szCs w:val="28"/>
                <w:bdr w:val="none" w:sz="0" w:space="0" w:color="auto" w:frame="1"/>
              </w:rPr>
            </w:pPr>
            <w:r w:rsidRPr="00905834">
              <w:rPr>
                <w:bCs/>
                <w:iCs/>
                <w:sz w:val="28"/>
                <w:szCs w:val="28"/>
                <w:bdr w:val="none" w:sz="0" w:space="0" w:color="auto" w:frame="1"/>
              </w:rPr>
              <w:t xml:space="preserve">      Узнал </w:t>
            </w:r>
          </w:p>
        </w:tc>
        <w:tc>
          <w:tcPr>
            <w:tcW w:w="3402" w:type="dxa"/>
          </w:tcPr>
          <w:p w:rsidR="00905834" w:rsidRPr="00905834" w:rsidRDefault="00905834" w:rsidP="00467559">
            <w:pPr>
              <w:pStyle w:val="a8"/>
              <w:textAlignment w:val="baseline"/>
              <w:rPr>
                <w:bCs/>
                <w:iCs/>
                <w:sz w:val="28"/>
                <w:szCs w:val="28"/>
                <w:bdr w:val="none" w:sz="0" w:space="0" w:color="auto" w:frame="1"/>
              </w:rPr>
            </w:pPr>
            <w:r w:rsidRPr="00905834">
              <w:rPr>
                <w:bCs/>
                <w:iCs/>
                <w:sz w:val="28"/>
                <w:szCs w:val="28"/>
                <w:bdr w:val="none" w:sz="0" w:space="0" w:color="auto" w:frame="1"/>
              </w:rPr>
              <w:t xml:space="preserve">   Хочу узнать</w:t>
            </w:r>
          </w:p>
        </w:tc>
      </w:tr>
      <w:tr w:rsidR="00905834" w:rsidRPr="00905834" w:rsidTr="005929CC">
        <w:tc>
          <w:tcPr>
            <w:tcW w:w="3292" w:type="dxa"/>
          </w:tcPr>
          <w:p w:rsidR="00905834" w:rsidRPr="00905834" w:rsidRDefault="00905834" w:rsidP="00467559">
            <w:pPr>
              <w:pStyle w:val="a8"/>
              <w:textAlignment w:val="baseline"/>
              <w:rPr>
                <w:b/>
                <w:bCs/>
                <w:iCs/>
                <w:sz w:val="28"/>
                <w:szCs w:val="28"/>
                <w:u w:val="single"/>
                <w:bdr w:val="none" w:sz="0" w:space="0" w:color="auto" w:frame="1"/>
              </w:rPr>
            </w:pPr>
            <w:r w:rsidRPr="00905834">
              <w:rPr>
                <w:b/>
                <w:bCs/>
                <w:iCs/>
                <w:sz w:val="28"/>
                <w:szCs w:val="28"/>
                <w:u w:val="single"/>
                <w:bdr w:val="none" w:sz="0" w:space="0" w:color="auto" w:frame="1"/>
              </w:rPr>
              <w:t xml:space="preserve">    </w:t>
            </w:r>
          </w:p>
          <w:p w:rsidR="00905834" w:rsidRPr="00905834" w:rsidRDefault="00905834" w:rsidP="00467559">
            <w:pPr>
              <w:pStyle w:val="a8"/>
              <w:textAlignment w:val="baseline"/>
              <w:rPr>
                <w:b/>
                <w:bCs/>
                <w:iCs/>
                <w:sz w:val="28"/>
                <w:szCs w:val="28"/>
                <w:u w:val="single"/>
                <w:bdr w:val="none" w:sz="0" w:space="0" w:color="auto" w:frame="1"/>
              </w:rPr>
            </w:pPr>
          </w:p>
          <w:p w:rsidR="00905834" w:rsidRPr="00905834" w:rsidRDefault="00905834" w:rsidP="00467559">
            <w:pPr>
              <w:pStyle w:val="a8"/>
              <w:textAlignment w:val="baseline"/>
              <w:rPr>
                <w:b/>
                <w:bCs/>
                <w:iCs/>
                <w:sz w:val="28"/>
                <w:szCs w:val="28"/>
                <w:u w:val="single"/>
                <w:bdr w:val="none" w:sz="0" w:space="0" w:color="auto" w:frame="1"/>
              </w:rPr>
            </w:pPr>
          </w:p>
        </w:tc>
        <w:tc>
          <w:tcPr>
            <w:tcW w:w="2835" w:type="dxa"/>
          </w:tcPr>
          <w:p w:rsidR="00905834" w:rsidRPr="00905834" w:rsidRDefault="00905834" w:rsidP="00467559">
            <w:pPr>
              <w:pStyle w:val="a8"/>
              <w:textAlignment w:val="baseline"/>
              <w:rPr>
                <w:b/>
                <w:bCs/>
                <w:iCs/>
                <w:sz w:val="28"/>
                <w:szCs w:val="28"/>
                <w:u w:val="single"/>
                <w:bdr w:val="none" w:sz="0" w:space="0" w:color="auto" w:frame="1"/>
              </w:rPr>
            </w:pPr>
          </w:p>
        </w:tc>
        <w:tc>
          <w:tcPr>
            <w:tcW w:w="3402" w:type="dxa"/>
          </w:tcPr>
          <w:p w:rsidR="00905834" w:rsidRPr="00905834" w:rsidRDefault="00905834" w:rsidP="00467559">
            <w:pPr>
              <w:pStyle w:val="a8"/>
              <w:textAlignment w:val="baseline"/>
              <w:rPr>
                <w:b/>
                <w:bCs/>
                <w:iCs/>
                <w:sz w:val="28"/>
                <w:szCs w:val="28"/>
                <w:u w:val="single"/>
                <w:bdr w:val="none" w:sz="0" w:space="0" w:color="auto" w:frame="1"/>
              </w:rPr>
            </w:pPr>
          </w:p>
        </w:tc>
      </w:tr>
    </w:tbl>
    <w:p w:rsidR="00905834" w:rsidRPr="00905834" w:rsidRDefault="00905834" w:rsidP="00467559">
      <w:pPr>
        <w:pStyle w:val="a8"/>
        <w:shd w:val="clear" w:color="auto" w:fill="FFFFFF"/>
        <w:spacing w:before="0" w:beforeAutospacing="0" w:after="0" w:afterAutospacing="0" w:line="300" w:lineRule="atLeast"/>
        <w:rPr>
          <w:i/>
          <w:sz w:val="28"/>
          <w:szCs w:val="28"/>
        </w:rPr>
      </w:pPr>
    </w:p>
    <w:p w:rsidR="00905834" w:rsidRDefault="00905834" w:rsidP="00467559">
      <w:pPr>
        <w:pStyle w:val="a8"/>
        <w:shd w:val="clear" w:color="auto" w:fill="FFFFFF"/>
        <w:spacing w:before="0" w:beforeAutospacing="0" w:after="0" w:afterAutospacing="0" w:line="300" w:lineRule="atLeast"/>
        <w:rPr>
          <w:i/>
          <w:sz w:val="28"/>
          <w:szCs w:val="28"/>
        </w:rPr>
      </w:pPr>
    </w:p>
    <w:p w:rsidR="00905834" w:rsidRPr="00467559" w:rsidRDefault="00905834" w:rsidP="00467559">
      <w:pPr>
        <w:rPr>
          <w:rFonts w:ascii="Times New Roman" w:eastAsia="Times New Roman" w:hAnsi="Times New Roman" w:cs="Times New Roman"/>
          <w:b/>
          <w:bCs/>
          <w:iCs/>
          <w:sz w:val="28"/>
          <w:szCs w:val="28"/>
        </w:rPr>
      </w:pPr>
      <w:r w:rsidRPr="00467559">
        <w:rPr>
          <w:rFonts w:ascii="Times New Roman" w:eastAsia="Times New Roman" w:hAnsi="Times New Roman" w:cs="Times New Roman"/>
          <w:b/>
          <w:bCs/>
          <w:iCs/>
          <w:sz w:val="28"/>
          <w:szCs w:val="28"/>
        </w:rPr>
        <w:t>Ответить на вопросы учебника</w:t>
      </w:r>
    </w:p>
    <w:p w:rsidR="00874A68" w:rsidRPr="00D91BEE" w:rsidRDefault="00905834" w:rsidP="00467559">
      <w:pPr>
        <w:rPr>
          <w:rFonts w:ascii="Times New Roman" w:eastAsia="Times New Roman" w:hAnsi="Times New Roman" w:cs="Times New Roman"/>
          <w:b/>
          <w:bCs/>
          <w:iCs/>
          <w:sz w:val="28"/>
          <w:szCs w:val="28"/>
        </w:rPr>
      </w:pPr>
      <w:r w:rsidRPr="00905834">
        <w:rPr>
          <w:rFonts w:ascii="Times New Roman" w:hAnsi="Times New Roman" w:cs="Times New Roman"/>
          <w:sz w:val="28"/>
          <w:szCs w:val="28"/>
          <w:shd w:val="clear" w:color="auto" w:fill="FFFFFF"/>
        </w:rPr>
        <w:t>Почему, уходя из камеры убийцы своего мужа, Елизавета Фёдоровна оставила там Евангелие и иконку?</w:t>
      </w:r>
    </w:p>
    <w:p w:rsidR="00905834" w:rsidRPr="00905834" w:rsidRDefault="00905834" w:rsidP="00467559">
      <w:pPr>
        <w:rPr>
          <w:rFonts w:ascii="Times New Roman" w:eastAsia="Times New Roman" w:hAnsi="Times New Roman" w:cs="Times New Roman"/>
          <w:b/>
          <w:sz w:val="28"/>
          <w:szCs w:val="28"/>
        </w:rPr>
      </w:pPr>
      <w:r w:rsidRPr="00905834">
        <w:rPr>
          <w:rFonts w:ascii="Times New Roman" w:eastAsia="Times New Roman" w:hAnsi="Times New Roman" w:cs="Times New Roman"/>
          <w:sz w:val="28"/>
          <w:szCs w:val="28"/>
        </w:rPr>
        <w:t xml:space="preserve"> </w:t>
      </w:r>
      <w:r w:rsidRPr="00905834">
        <w:rPr>
          <w:rFonts w:ascii="Times New Roman" w:eastAsia="Times New Roman" w:hAnsi="Times New Roman" w:cs="Times New Roman"/>
          <w:b/>
          <w:sz w:val="28"/>
          <w:szCs w:val="28"/>
        </w:rPr>
        <w:t>Рефлексия</w:t>
      </w:r>
    </w:p>
    <w:p w:rsidR="00874A68" w:rsidRPr="00874A68" w:rsidRDefault="00905834" w:rsidP="00467559">
      <w:pPr>
        <w:rPr>
          <w:rFonts w:ascii="Times New Roman" w:eastAsia="Times New Roman" w:hAnsi="Times New Roman" w:cs="Times New Roman"/>
          <w:sz w:val="28"/>
          <w:szCs w:val="28"/>
        </w:rPr>
      </w:pPr>
      <w:r w:rsidRPr="00905834">
        <w:rPr>
          <w:rFonts w:ascii="Times New Roman" w:hAnsi="Times New Roman" w:cs="Times New Roman"/>
          <w:iCs/>
          <w:sz w:val="28"/>
          <w:szCs w:val="28"/>
        </w:rPr>
        <w:t>Ученикам предлагается закончить (устно или письменно) некоторые из предложений.</w:t>
      </w:r>
      <w:r w:rsidRPr="00905834">
        <w:rPr>
          <w:rFonts w:ascii="Times New Roman" w:hAnsi="Times New Roman" w:cs="Times New Roman"/>
          <w:sz w:val="28"/>
          <w:szCs w:val="28"/>
        </w:rPr>
        <w:br/>
        <w:t>1)      Больше всего мне понравилось_________ .</w:t>
      </w:r>
      <w:r w:rsidRPr="00905834">
        <w:rPr>
          <w:rFonts w:ascii="Times New Roman" w:hAnsi="Times New Roman" w:cs="Times New Roman"/>
          <w:sz w:val="28"/>
          <w:szCs w:val="28"/>
        </w:rPr>
        <w:br/>
        <w:t>2)      Самым интересным сегодня на уроке было</w:t>
      </w:r>
      <w:r w:rsidRPr="00905834">
        <w:rPr>
          <w:rFonts w:ascii="Times New Roman" w:hAnsi="Times New Roman" w:cs="Times New Roman"/>
          <w:sz w:val="28"/>
          <w:szCs w:val="28"/>
        </w:rPr>
        <w:br/>
        <w:t>3)      Самым сложным для меня сегодня было</w:t>
      </w:r>
      <w:r w:rsidRPr="00905834">
        <w:rPr>
          <w:rFonts w:ascii="Times New Roman" w:hAnsi="Times New Roman" w:cs="Times New Roman"/>
          <w:sz w:val="28"/>
          <w:szCs w:val="28"/>
        </w:rPr>
        <w:br/>
        <w:t>4)     Сегодня я понял(а) ____________</w:t>
      </w:r>
      <w:r w:rsidRPr="00905834">
        <w:rPr>
          <w:rFonts w:ascii="Times New Roman" w:hAnsi="Times New Roman" w:cs="Times New Roman"/>
          <w:sz w:val="28"/>
          <w:szCs w:val="28"/>
        </w:rPr>
        <w:br/>
        <w:t>5)     Сегодня я научился _________</w:t>
      </w:r>
      <w:r w:rsidRPr="00905834">
        <w:rPr>
          <w:rFonts w:ascii="Times New Roman" w:hAnsi="Times New Roman" w:cs="Times New Roman"/>
          <w:sz w:val="28"/>
          <w:szCs w:val="28"/>
        </w:rPr>
        <w:br/>
        <w:t>6)       Сегодняшний урок показал мне</w:t>
      </w:r>
      <w:r w:rsidRPr="00905834">
        <w:rPr>
          <w:rFonts w:ascii="Times New Roman" w:hAnsi="Times New Roman" w:cs="Times New Roman"/>
          <w:sz w:val="28"/>
          <w:szCs w:val="28"/>
        </w:rPr>
        <w:br/>
      </w:r>
    </w:p>
    <w:p w:rsidR="00874A68" w:rsidRPr="00905834" w:rsidRDefault="00874A68" w:rsidP="00467559">
      <w:pPr>
        <w:pStyle w:val="a8"/>
        <w:spacing w:before="0" w:beforeAutospacing="0" w:after="0" w:afterAutospacing="0"/>
        <w:rPr>
          <w:sz w:val="28"/>
          <w:szCs w:val="28"/>
        </w:rPr>
      </w:pPr>
    </w:p>
    <w:p w:rsidR="00874A68" w:rsidRPr="00905834" w:rsidRDefault="00874A68" w:rsidP="00467559">
      <w:pPr>
        <w:pStyle w:val="a8"/>
        <w:spacing w:before="0" w:beforeAutospacing="0" w:after="0" w:afterAutospacing="0"/>
        <w:rPr>
          <w:sz w:val="28"/>
          <w:szCs w:val="28"/>
        </w:rPr>
      </w:pPr>
    </w:p>
    <w:p w:rsidR="00874A68" w:rsidRPr="00905834" w:rsidRDefault="00874A68" w:rsidP="00467559">
      <w:pPr>
        <w:pStyle w:val="a8"/>
        <w:spacing w:before="0" w:beforeAutospacing="0" w:after="0" w:afterAutospacing="0"/>
        <w:rPr>
          <w:sz w:val="28"/>
          <w:szCs w:val="28"/>
        </w:rPr>
      </w:pPr>
    </w:p>
    <w:p w:rsidR="00905834" w:rsidRPr="00905834" w:rsidRDefault="00905834" w:rsidP="00467559">
      <w:pPr>
        <w:spacing w:after="0"/>
        <w:rPr>
          <w:rFonts w:ascii="Times New Roman" w:hAnsi="Times New Roman" w:cs="Times New Roman"/>
          <w:b/>
          <w:sz w:val="28"/>
          <w:szCs w:val="28"/>
        </w:rPr>
      </w:pPr>
      <w:r w:rsidRPr="00905834">
        <w:rPr>
          <w:rFonts w:ascii="Times New Roman" w:hAnsi="Times New Roman" w:cs="Times New Roman"/>
          <w:b/>
          <w:sz w:val="28"/>
          <w:szCs w:val="28"/>
        </w:rPr>
        <w:t xml:space="preserve">                                           Источники:</w:t>
      </w:r>
    </w:p>
    <w:p w:rsidR="00905834" w:rsidRPr="00905834" w:rsidRDefault="00905834" w:rsidP="00467559">
      <w:pPr>
        <w:spacing w:after="0"/>
        <w:contextualSpacing/>
        <w:rPr>
          <w:rFonts w:ascii="Times New Roman" w:hAnsi="Times New Roman" w:cs="Times New Roman"/>
          <w:bCs/>
          <w:sz w:val="28"/>
          <w:szCs w:val="28"/>
        </w:rPr>
      </w:pPr>
      <w:r w:rsidRPr="00905834">
        <w:rPr>
          <w:rFonts w:ascii="Times New Roman" w:hAnsi="Times New Roman" w:cs="Times New Roman"/>
          <w:bCs/>
          <w:sz w:val="28"/>
          <w:szCs w:val="28"/>
        </w:rPr>
        <w:t xml:space="preserve">Основы духовно-нравственной культуры народов России.  5 класс.  учебник для учащихся общеобразовательных учреждений / Н.Ф. Виноградова, В.И. Власенко, А.В. Поляков. – М.: Вентана-Граф, 2013. </w:t>
      </w:r>
    </w:p>
    <w:p w:rsidR="00874A68" w:rsidRPr="00905834" w:rsidRDefault="00874A68" w:rsidP="00874A68">
      <w:pPr>
        <w:pStyle w:val="a8"/>
        <w:spacing w:before="0" w:beforeAutospacing="0" w:after="0" w:afterAutospacing="0"/>
        <w:rPr>
          <w:sz w:val="28"/>
          <w:szCs w:val="28"/>
        </w:rPr>
      </w:pPr>
    </w:p>
    <w:p w:rsidR="00905834" w:rsidRPr="00905834" w:rsidRDefault="00905834" w:rsidP="00874A68">
      <w:pPr>
        <w:pStyle w:val="a8"/>
        <w:spacing w:before="0" w:beforeAutospacing="0" w:after="0" w:afterAutospacing="0"/>
        <w:rPr>
          <w:sz w:val="28"/>
          <w:szCs w:val="28"/>
        </w:rPr>
      </w:pPr>
    </w:p>
    <w:sectPr w:rsidR="00905834" w:rsidRPr="00905834" w:rsidSect="00467559">
      <w:pgSz w:w="11906" w:h="16838"/>
      <w:pgMar w:top="1134" w:right="850" w:bottom="1134"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E16" w:rsidRDefault="00887E16" w:rsidP="00154D82">
      <w:pPr>
        <w:spacing w:after="0" w:line="240" w:lineRule="auto"/>
      </w:pPr>
      <w:r>
        <w:separator/>
      </w:r>
    </w:p>
  </w:endnote>
  <w:endnote w:type="continuationSeparator" w:id="1">
    <w:p w:rsidR="00887E16" w:rsidRDefault="00887E16" w:rsidP="00154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E16" w:rsidRDefault="00887E16" w:rsidP="00154D82">
      <w:pPr>
        <w:spacing w:after="0" w:line="240" w:lineRule="auto"/>
      </w:pPr>
      <w:r>
        <w:separator/>
      </w:r>
    </w:p>
  </w:footnote>
  <w:footnote w:type="continuationSeparator" w:id="1">
    <w:p w:rsidR="00887E16" w:rsidRDefault="00887E16" w:rsidP="00154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562"/>
    <w:multiLevelType w:val="hybridMultilevel"/>
    <w:tmpl w:val="CDE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27EE7"/>
    <w:multiLevelType w:val="hybridMultilevel"/>
    <w:tmpl w:val="7390B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308AA"/>
    <w:multiLevelType w:val="hybridMultilevel"/>
    <w:tmpl w:val="32A41FAA"/>
    <w:lvl w:ilvl="0" w:tplc="0419000F">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
    <w:nsid w:val="051B7ACF"/>
    <w:multiLevelType w:val="hybridMultilevel"/>
    <w:tmpl w:val="77B4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D124B"/>
    <w:multiLevelType w:val="hybridMultilevel"/>
    <w:tmpl w:val="1BB67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E4177"/>
    <w:multiLevelType w:val="hybridMultilevel"/>
    <w:tmpl w:val="4F60A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13573"/>
    <w:multiLevelType w:val="hybridMultilevel"/>
    <w:tmpl w:val="7EAE6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F320D"/>
    <w:multiLevelType w:val="hybridMultilevel"/>
    <w:tmpl w:val="CBCE3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F4025"/>
    <w:multiLevelType w:val="hybridMultilevel"/>
    <w:tmpl w:val="8DEAF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A5126"/>
    <w:multiLevelType w:val="hybridMultilevel"/>
    <w:tmpl w:val="D3B8D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600F76"/>
    <w:multiLevelType w:val="hybridMultilevel"/>
    <w:tmpl w:val="8D72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140C7"/>
    <w:multiLevelType w:val="hybridMultilevel"/>
    <w:tmpl w:val="AC2A3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72A22"/>
    <w:multiLevelType w:val="hybridMultilevel"/>
    <w:tmpl w:val="339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D20023"/>
    <w:multiLevelType w:val="hybridMultilevel"/>
    <w:tmpl w:val="C54EC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66432D"/>
    <w:multiLevelType w:val="hybridMultilevel"/>
    <w:tmpl w:val="93E8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149B3"/>
    <w:multiLevelType w:val="hybridMultilevel"/>
    <w:tmpl w:val="25C2F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D27035"/>
    <w:multiLevelType w:val="hybridMultilevel"/>
    <w:tmpl w:val="C5CCD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1679D"/>
    <w:multiLevelType w:val="hybridMultilevel"/>
    <w:tmpl w:val="5BA09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44407"/>
    <w:multiLevelType w:val="hybridMultilevel"/>
    <w:tmpl w:val="EEC23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F0874"/>
    <w:multiLevelType w:val="hybridMultilevel"/>
    <w:tmpl w:val="DA8CD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9314EF"/>
    <w:multiLevelType w:val="hybridMultilevel"/>
    <w:tmpl w:val="8CB0A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772CC"/>
    <w:multiLevelType w:val="hybridMultilevel"/>
    <w:tmpl w:val="798A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9078B"/>
    <w:multiLevelType w:val="hybridMultilevel"/>
    <w:tmpl w:val="0582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077F8D"/>
    <w:multiLevelType w:val="hybridMultilevel"/>
    <w:tmpl w:val="24D0B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D26FDE"/>
    <w:multiLevelType w:val="hybridMultilevel"/>
    <w:tmpl w:val="DF30D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0E7B23"/>
    <w:multiLevelType w:val="hybridMultilevel"/>
    <w:tmpl w:val="76B2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88747F"/>
    <w:multiLevelType w:val="hybridMultilevel"/>
    <w:tmpl w:val="E7AE9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8F3111"/>
    <w:multiLevelType w:val="hybridMultilevel"/>
    <w:tmpl w:val="1772D7D6"/>
    <w:lvl w:ilvl="0" w:tplc="0419000D">
      <w:start w:val="1"/>
      <w:numFmt w:val="bullet"/>
      <w:lvlText w:val=""/>
      <w:lvlJc w:val="left"/>
      <w:pPr>
        <w:ind w:left="720" w:hanging="360"/>
      </w:pPr>
      <w:rPr>
        <w:rFonts w:ascii="Wingdings" w:hAnsi="Wingding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1C68F8"/>
    <w:multiLevelType w:val="hybridMultilevel"/>
    <w:tmpl w:val="94F03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6441B8"/>
    <w:multiLevelType w:val="hybridMultilevel"/>
    <w:tmpl w:val="C3E6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2709C8"/>
    <w:multiLevelType w:val="hybridMultilevel"/>
    <w:tmpl w:val="C9381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4B272F"/>
    <w:multiLevelType w:val="hybridMultilevel"/>
    <w:tmpl w:val="D43C7B40"/>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nsid w:val="5E6042F3"/>
    <w:multiLevelType w:val="hybridMultilevel"/>
    <w:tmpl w:val="BE4C0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716926"/>
    <w:multiLevelType w:val="hybridMultilevel"/>
    <w:tmpl w:val="252C51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4AF647C"/>
    <w:multiLevelType w:val="hybridMultilevel"/>
    <w:tmpl w:val="8432E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6E2EF1"/>
    <w:multiLevelType w:val="hybridMultilevel"/>
    <w:tmpl w:val="FC42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45859"/>
    <w:multiLevelType w:val="hybridMultilevel"/>
    <w:tmpl w:val="2CCCE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194131"/>
    <w:multiLevelType w:val="hybridMultilevel"/>
    <w:tmpl w:val="5E44A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08017E"/>
    <w:multiLevelType w:val="hybridMultilevel"/>
    <w:tmpl w:val="F8A8C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9906DE"/>
    <w:multiLevelType w:val="hybridMultilevel"/>
    <w:tmpl w:val="BA5AA7FC"/>
    <w:lvl w:ilvl="0" w:tplc="DD7A55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8A1921"/>
    <w:multiLevelType w:val="hybridMultilevel"/>
    <w:tmpl w:val="9852E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9B20E3"/>
    <w:multiLevelType w:val="hybridMultilevel"/>
    <w:tmpl w:val="AFC4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634A9"/>
    <w:multiLevelType w:val="hybridMultilevel"/>
    <w:tmpl w:val="062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13582"/>
    <w:multiLevelType w:val="hybridMultilevel"/>
    <w:tmpl w:val="EA50B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8268E"/>
    <w:multiLevelType w:val="hybridMultilevel"/>
    <w:tmpl w:val="7C0EC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645FFF"/>
    <w:multiLevelType w:val="hybridMultilevel"/>
    <w:tmpl w:val="EFAAF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AF3E1F"/>
    <w:multiLevelType w:val="hybridMultilevel"/>
    <w:tmpl w:val="C7301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2"/>
  </w:num>
  <w:num w:numId="3">
    <w:abstractNumId w:val="24"/>
  </w:num>
  <w:num w:numId="4">
    <w:abstractNumId w:val="8"/>
  </w:num>
  <w:num w:numId="5">
    <w:abstractNumId w:val="38"/>
  </w:num>
  <w:num w:numId="6">
    <w:abstractNumId w:val="33"/>
  </w:num>
  <w:num w:numId="7">
    <w:abstractNumId w:val="10"/>
  </w:num>
  <w:num w:numId="8">
    <w:abstractNumId w:val="45"/>
  </w:num>
  <w:num w:numId="9">
    <w:abstractNumId w:val="18"/>
  </w:num>
  <w:num w:numId="10">
    <w:abstractNumId w:val="31"/>
  </w:num>
  <w:num w:numId="11">
    <w:abstractNumId w:val="5"/>
  </w:num>
  <w:num w:numId="12">
    <w:abstractNumId w:val="4"/>
  </w:num>
  <w:num w:numId="13">
    <w:abstractNumId w:val="42"/>
  </w:num>
  <w:num w:numId="14">
    <w:abstractNumId w:val="17"/>
  </w:num>
  <w:num w:numId="15">
    <w:abstractNumId w:val="9"/>
  </w:num>
  <w:num w:numId="16">
    <w:abstractNumId w:val="14"/>
  </w:num>
  <w:num w:numId="17">
    <w:abstractNumId w:val="1"/>
  </w:num>
  <w:num w:numId="18">
    <w:abstractNumId w:val="3"/>
  </w:num>
  <w:num w:numId="19">
    <w:abstractNumId w:val="43"/>
  </w:num>
  <w:num w:numId="20">
    <w:abstractNumId w:val="13"/>
  </w:num>
  <w:num w:numId="21">
    <w:abstractNumId w:val="40"/>
  </w:num>
  <w:num w:numId="22">
    <w:abstractNumId w:val="36"/>
  </w:num>
  <w:num w:numId="23">
    <w:abstractNumId w:val="23"/>
  </w:num>
  <w:num w:numId="24">
    <w:abstractNumId w:val="30"/>
  </w:num>
  <w:num w:numId="25">
    <w:abstractNumId w:val="2"/>
  </w:num>
  <w:num w:numId="26">
    <w:abstractNumId w:val="26"/>
  </w:num>
  <w:num w:numId="27">
    <w:abstractNumId w:val="21"/>
  </w:num>
  <w:num w:numId="28">
    <w:abstractNumId w:val="29"/>
  </w:num>
  <w:num w:numId="29">
    <w:abstractNumId w:val="19"/>
  </w:num>
  <w:num w:numId="30">
    <w:abstractNumId w:val="16"/>
  </w:num>
  <w:num w:numId="31">
    <w:abstractNumId w:val="6"/>
  </w:num>
  <w:num w:numId="32">
    <w:abstractNumId w:val="7"/>
  </w:num>
  <w:num w:numId="33">
    <w:abstractNumId w:val="44"/>
  </w:num>
  <w:num w:numId="34">
    <w:abstractNumId w:val="35"/>
  </w:num>
  <w:num w:numId="35">
    <w:abstractNumId w:val="28"/>
  </w:num>
  <w:num w:numId="36">
    <w:abstractNumId w:val="15"/>
  </w:num>
  <w:num w:numId="37">
    <w:abstractNumId w:val="0"/>
  </w:num>
  <w:num w:numId="38">
    <w:abstractNumId w:val="37"/>
  </w:num>
  <w:num w:numId="39">
    <w:abstractNumId w:val="20"/>
  </w:num>
  <w:num w:numId="40">
    <w:abstractNumId w:val="11"/>
  </w:num>
  <w:num w:numId="41">
    <w:abstractNumId w:val="12"/>
  </w:num>
  <w:num w:numId="42">
    <w:abstractNumId w:val="41"/>
  </w:num>
  <w:num w:numId="43">
    <w:abstractNumId w:val="25"/>
  </w:num>
  <w:num w:numId="44">
    <w:abstractNumId w:val="46"/>
  </w:num>
  <w:num w:numId="45">
    <w:abstractNumId w:val="27"/>
  </w:num>
  <w:num w:numId="46">
    <w:abstractNumId w:val="22"/>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2BEA"/>
    <w:rsid w:val="00065652"/>
    <w:rsid w:val="000B7DE6"/>
    <w:rsid w:val="000D23A7"/>
    <w:rsid w:val="0010273F"/>
    <w:rsid w:val="00137934"/>
    <w:rsid w:val="00154D82"/>
    <w:rsid w:val="0022622E"/>
    <w:rsid w:val="00233357"/>
    <w:rsid w:val="0026157E"/>
    <w:rsid w:val="002E72DD"/>
    <w:rsid w:val="003E2AC8"/>
    <w:rsid w:val="00467559"/>
    <w:rsid w:val="00495EFA"/>
    <w:rsid w:val="004B26D5"/>
    <w:rsid w:val="004E4FFE"/>
    <w:rsid w:val="004F2AC5"/>
    <w:rsid w:val="005A7FA7"/>
    <w:rsid w:val="005C5756"/>
    <w:rsid w:val="00614FF8"/>
    <w:rsid w:val="006158C5"/>
    <w:rsid w:val="006177AB"/>
    <w:rsid w:val="00635155"/>
    <w:rsid w:val="006A0D82"/>
    <w:rsid w:val="00724955"/>
    <w:rsid w:val="00755F03"/>
    <w:rsid w:val="00766A5F"/>
    <w:rsid w:val="007A6DFF"/>
    <w:rsid w:val="0082116C"/>
    <w:rsid w:val="00857303"/>
    <w:rsid w:val="00874A68"/>
    <w:rsid w:val="00887E16"/>
    <w:rsid w:val="00892BEA"/>
    <w:rsid w:val="008F65D6"/>
    <w:rsid w:val="00905834"/>
    <w:rsid w:val="009174F6"/>
    <w:rsid w:val="00933613"/>
    <w:rsid w:val="009D5A7A"/>
    <w:rsid w:val="00A1526B"/>
    <w:rsid w:val="00A63416"/>
    <w:rsid w:val="00AA27DC"/>
    <w:rsid w:val="00AC0177"/>
    <w:rsid w:val="00B224C9"/>
    <w:rsid w:val="00B31C79"/>
    <w:rsid w:val="00BE1C43"/>
    <w:rsid w:val="00CE1E4D"/>
    <w:rsid w:val="00D1509B"/>
    <w:rsid w:val="00D91BEE"/>
    <w:rsid w:val="00E208E7"/>
    <w:rsid w:val="00E56687"/>
    <w:rsid w:val="00EA14FE"/>
    <w:rsid w:val="00F20C69"/>
    <w:rsid w:val="00F7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756"/>
    <w:pPr>
      <w:ind w:left="720"/>
      <w:contextualSpacing/>
    </w:pPr>
  </w:style>
  <w:style w:type="paragraph" w:styleId="a4">
    <w:name w:val="header"/>
    <w:basedOn w:val="a"/>
    <w:link w:val="a5"/>
    <w:uiPriority w:val="99"/>
    <w:semiHidden/>
    <w:unhideWhenUsed/>
    <w:rsid w:val="00154D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4D82"/>
  </w:style>
  <w:style w:type="paragraph" w:styleId="a6">
    <w:name w:val="footer"/>
    <w:basedOn w:val="a"/>
    <w:link w:val="a7"/>
    <w:uiPriority w:val="99"/>
    <w:semiHidden/>
    <w:unhideWhenUsed/>
    <w:rsid w:val="00154D8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D82"/>
  </w:style>
  <w:style w:type="paragraph" w:styleId="a8">
    <w:name w:val="Normal (Web)"/>
    <w:basedOn w:val="a"/>
    <w:unhideWhenUsed/>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danie">
    <w:name w:val="zadanie"/>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ulation">
    <w:name w:val="tabulation"/>
    <w:basedOn w:val="a0"/>
    <w:rsid w:val="00874A68"/>
  </w:style>
  <w:style w:type="paragraph" w:customStyle="1" w:styleId="zag2">
    <w:name w:val="zag_2"/>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noabzac">
    <w:name w:val="text_noabzac"/>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sunokframe">
    <w:name w:val="risunok_frame"/>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rispodpis">
    <w:name w:val="podris_podpis"/>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bold">
    <w:name w:val="text_bold"/>
    <w:basedOn w:val="a0"/>
    <w:rsid w:val="00874A68"/>
  </w:style>
  <w:style w:type="paragraph" w:styleId="a9">
    <w:name w:val="No Spacing"/>
    <w:link w:val="aa"/>
    <w:qFormat/>
    <w:rsid w:val="00905834"/>
    <w:pPr>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rsid w:val="00467559"/>
    <w:rPr>
      <w:rFonts w:ascii="Century Schoolbook" w:hAnsi="Century Schoolbook" w:cs="Century Schoolbook"/>
      <w:sz w:val="18"/>
      <w:szCs w:val="18"/>
    </w:rPr>
  </w:style>
  <w:style w:type="character" w:customStyle="1" w:styleId="aa">
    <w:name w:val="Без интервала Знак"/>
    <w:basedOn w:val="a0"/>
    <w:link w:val="a9"/>
    <w:rsid w:val="004675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388462">
      <w:bodyDiv w:val="1"/>
      <w:marLeft w:val="0"/>
      <w:marRight w:val="0"/>
      <w:marTop w:val="0"/>
      <w:marBottom w:val="0"/>
      <w:divBdr>
        <w:top w:val="none" w:sz="0" w:space="0" w:color="auto"/>
        <w:left w:val="none" w:sz="0" w:space="0" w:color="auto"/>
        <w:bottom w:val="none" w:sz="0" w:space="0" w:color="auto"/>
        <w:right w:val="none" w:sz="0" w:space="0" w:color="auto"/>
      </w:divBdr>
    </w:div>
    <w:div w:id="1451851498">
      <w:bodyDiv w:val="1"/>
      <w:marLeft w:val="0"/>
      <w:marRight w:val="0"/>
      <w:marTop w:val="0"/>
      <w:marBottom w:val="0"/>
      <w:divBdr>
        <w:top w:val="none" w:sz="0" w:space="0" w:color="auto"/>
        <w:left w:val="none" w:sz="0" w:space="0" w:color="auto"/>
        <w:bottom w:val="none" w:sz="0" w:space="0" w:color="auto"/>
        <w:right w:val="none" w:sz="0" w:space="0" w:color="auto"/>
      </w:divBdr>
      <w:divsChild>
        <w:div w:id="90750011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C6C3-87C5-4184-A366-EFEB70BC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2013-05-21T15:12:00Z</dcterms:created>
  <dcterms:modified xsi:type="dcterms:W3CDTF">2018-05-08T10:30:00Z</dcterms:modified>
</cp:coreProperties>
</file>