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«Седельниковский агропромышленный техникум»</w:t>
      </w: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50" w:rsidRPr="00F2777C" w:rsidRDefault="00811450" w:rsidP="00811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11450" w:rsidRPr="00F2777C" w:rsidRDefault="00811450" w:rsidP="0081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r w:rsidRPr="0081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450">
        <w:rPr>
          <w:rFonts w:ascii="Times New Roman" w:hAnsi="Times New Roman" w:cs="Times New Roman"/>
          <w:b/>
          <w:color w:val="000000"/>
          <w:sz w:val="28"/>
          <w:szCs w:val="28"/>
        </w:rPr>
        <w:t>питания карбюраторного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019F">
        <w:rPr>
          <w:rFonts w:ascii="Times New Roman" w:eastAsia="Times New Roman" w:hAnsi="Times New Roman" w:cs="Times New Roman"/>
          <w:b/>
          <w:sz w:val="28"/>
          <w:szCs w:val="28"/>
        </w:rPr>
        <w:t>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450" w:rsidRDefault="00811450" w:rsidP="0081145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811450" w:rsidRPr="007A5F00" w:rsidRDefault="00811450" w:rsidP="00811450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811450" w:rsidRPr="00992BFA" w:rsidRDefault="00811450" w:rsidP="008114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rPr>
          <w:rFonts w:ascii="Times New Roman" w:hAnsi="Times New Roman" w:cs="Times New Roman"/>
          <w:sz w:val="28"/>
          <w:szCs w:val="28"/>
        </w:rPr>
      </w:pPr>
    </w:p>
    <w:p w:rsidR="00811450" w:rsidRDefault="00811450" w:rsidP="00811450">
      <w:pPr>
        <w:rPr>
          <w:rFonts w:ascii="Times New Roman" w:hAnsi="Times New Roman" w:cs="Times New Roman"/>
          <w:sz w:val="28"/>
          <w:szCs w:val="28"/>
        </w:rPr>
      </w:pPr>
    </w:p>
    <w:p w:rsidR="00811450" w:rsidRPr="009D7546" w:rsidRDefault="00811450" w:rsidP="00811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811450" w:rsidRDefault="00811450" w:rsidP="00811450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811450" w:rsidRDefault="00811450" w:rsidP="00811450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 w:rsidR="00102754"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F2762B">
        <w:rPr>
          <w:rFonts w:ascii="Times New Roman" w:hAnsi="Times New Roman" w:cs="Times New Roman"/>
          <w:sz w:val="28"/>
          <w:szCs w:val="28"/>
        </w:rPr>
        <w:t xml:space="preserve">атериала по теме «Система </w:t>
      </w:r>
      <w:r w:rsidR="00F2762B" w:rsidRPr="00811450">
        <w:rPr>
          <w:rFonts w:ascii="Times New Roman" w:hAnsi="Times New Roman" w:cs="Times New Roman"/>
          <w:color w:val="000000"/>
          <w:sz w:val="28"/>
          <w:szCs w:val="28"/>
        </w:rPr>
        <w:t>питания карбюраторного двигателя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 w:rsidR="00F31834"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811450" w:rsidRDefault="00811450" w:rsidP="00B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92C" w:rsidRPr="00811450" w:rsidRDefault="00BC630B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Тест №</w:t>
      </w:r>
      <w:r w:rsidR="008437ED" w:rsidRPr="0081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450">
        <w:rPr>
          <w:rFonts w:ascii="Times New Roman" w:hAnsi="Times New Roman" w:cs="Times New Roman"/>
          <w:color w:val="000000"/>
          <w:sz w:val="28"/>
          <w:szCs w:val="28"/>
        </w:rPr>
        <w:t>5 «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Система питания карбюраторного двигателя</w:t>
      </w:r>
      <w:r w:rsidRPr="008114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792C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Карбюраторные двигатели относятся к двигателям…..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внешнего смесеобразования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б) внутреннего смесеобразования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с самовоспламенением</w:t>
      </w:r>
    </w:p>
    <w:p w:rsidR="00BA792C" w:rsidRPr="00811450" w:rsidRDefault="00BA792C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78" w:rsidRPr="00811450" w:rsidRDefault="00AB2ECA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Бензонасос какого типа используется в карбюраторных системах питания?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диафрагменный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центробежный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шестерёнчатый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AB2ECA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Укажите название системы карбюратора, действующей на средних нагрузках двигателя: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система пуска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система холостого хода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главная дозирующая система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экономайзер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д) ускорительный насос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AB2ECA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Под действием какой детали диафрагменного бензонасоса диафрагма прогибается вверх?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рычаг привода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рычаг ручной подкачки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пружина диафрагмы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впускные клапаны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д) шток диафрагмы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AB2ECA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При каком ходе диафрагмы бензонасос всасывает бензин?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при прогибе диафрагмы вверх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при прогибе диафрагмы вниз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 обоих случаях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AB2ECA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Укажите название системы карбюратора, действующей при пуске холодного двигателя: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система пуска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система холостого хода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главная дозирующая система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экономайзер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д) ускорительный насос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BC630B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Какой состав горючей смеси используется в бензиновом двигателе при пуске холодного двигателя?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обогащённая смесь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смесь нормального состава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обеднённая смесь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792C" w:rsidRPr="00811450" w:rsidRDefault="00BC630B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BA792C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Какое количество воздуха необходимо для полного сгорания 1 кг топлива?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в зависимости от марки топлива 3-5 кг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1 кг воздуха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15 кг воздуха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792C" w:rsidRPr="00811450" w:rsidRDefault="00BC630B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A792C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Что называется горючей смесью?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смесь паров мелкораспыленного топлива и воздуха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б) смесь паров топлива, воздуха, отработанных газов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смесь паров топлива, воздуха, картерных газов</w:t>
      </w:r>
    </w:p>
    <w:p w:rsidR="00BA792C" w:rsidRPr="00811450" w:rsidRDefault="00BA792C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78" w:rsidRPr="00811450" w:rsidRDefault="00BC630B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Где крепится исполнительный диафрагменный механизм ограничителя максимальных оборотов двигателя?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выпускной трубопровод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впускной трубопровод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корпус смесительной камеры карбюратора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блок цилиндров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д) корпус поплавковой камеры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BC630B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Какой состав горючей смеси необходим для работы двигателя на холостых оборотах коленчатого вала?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обеднённая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нормального состава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обогащённая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BC630B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Укажите название системы карбюратора, действующей при резком открытии дроссельной заслонки: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система пуска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система холостого хода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главная дозирующая система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экономайзер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ускорительный насос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378" w:rsidRPr="00811450" w:rsidRDefault="00BC630B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С помощью чего регулируется уровень топлива в карбюраторе?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клапан экономайзера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поплавок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в) дроссельная заслонка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792C" w:rsidRPr="00811450" w:rsidRDefault="00BC630B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. С помощью какого элемента в карбюраторе производится дозирование топлива, поступающего в смесительную камеру?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а) поплавок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б) распылитель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t>) жиклёр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  <w:t>г) винт количества</w:t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867" w:rsidRPr="00811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145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B2ECA" w:rsidRPr="00811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792C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Каково назначение фильтра-отстойника системы питания?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очистки топлива от мелких механических примесей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очистки топлива от воды и крупных примесей</w:t>
      </w:r>
    </w:p>
    <w:p w:rsidR="00BA792C" w:rsidRPr="00811450" w:rsidRDefault="00BA792C" w:rsidP="00BA79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очистки топлива от смолистых веществ</w:t>
      </w:r>
    </w:p>
    <w:p w:rsidR="00AD6378" w:rsidRPr="00811450" w:rsidRDefault="00AD6378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ECA" w:rsidRPr="00811450" w:rsidRDefault="00BC630B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 контролируется уровень топлива в баке автомобиля?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топливоизмерительным щупом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прибором в кабине автомобиля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смотровое окно топливного бака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ECA" w:rsidRPr="00811450" w:rsidRDefault="00BC630B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Какой прибор обеспечивает первичную очистку топлива в системе питания?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фильтр тонкой очистки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топливоподкачивающий насос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фильтр-отстойник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ECA" w:rsidRPr="00811450" w:rsidRDefault="00BC630B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 называют процесс приготовления горючей смеси?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смесеприготовлением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б) пульверизацией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обогащением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карбюрацией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ECA" w:rsidRPr="00811450" w:rsidRDefault="00BC630B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19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Какой должна быть горючая смесь</w:t>
      </w: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двигатель развивал максимальную мощность?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богатой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) обогащенной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нормальной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обедненной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ECA" w:rsidRPr="00811450" w:rsidRDefault="00BC630B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AB2ECA" w:rsidRPr="00811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Какой орган карбюратора обеспечивает регулирование подачи смеси на всех рабочих режимах?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воздушная заслонка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>б) дроссельная заслонка</w:t>
      </w:r>
    </w:p>
    <w:p w:rsidR="00AB2ECA" w:rsidRPr="00811450" w:rsidRDefault="00AB2ECA" w:rsidP="00AB2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в)</w:t>
      </w:r>
      <w:r w:rsidRPr="0081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экономайзер</w:t>
      </w:r>
    </w:p>
    <w:p w:rsidR="00BA792C" w:rsidRPr="00811450" w:rsidRDefault="00BA792C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78" w:rsidRDefault="00884C81" w:rsidP="00AD6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Эталон ответов: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97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C81" w:rsidTr="00884C81">
        <w:tc>
          <w:tcPr>
            <w:tcW w:w="1196" w:type="dxa"/>
          </w:tcPr>
          <w:p w:rsidR="00884C81" w:rsidRDefault="00884C81" w:rsidP="00AD6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97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884C81" w:rsidRDefault="00F4434F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884C81" w:rsidRDefault="00884C81" w:rsidP="00884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C81" w:rsidRPr="00884C81" w:rsidRDefault="00884C81" w:rsidP="00AD63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CE1" w:rsidRDefault="001C2867" w:rsidP="00011CE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 w:rsidRPr="00811450">
        <w:rPr>
          <w:rFonts w:ascii="Times New Roman" w:hAnsi="Times New Roman"/>
          <w:color w:val="000000"/>
          <w:sz w:val="28"/>
          <w:szCs w:val="28"/>
        </w:rPr>
        <w:br/>
      </w:r>
      <w:r w:rsidR="00011CE1">
        <w:rPr>
          <w:rStyle w:val="FontStyle12"/>
          <w:sz w:val="28"/>
          <w:szCs w:val="28"/>
        </w:rPr>
        <w:t>Критерии оценок тестирования:</w:t>
      </w:r>
    </w:p>
    <w:p w:rsidR="00011CE1" w:rsidRDefault="00011CE1" w:rsidP="00011CE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18-20 правильных ответов из 20 предложенных вопросов;</w:t>
      </w:r>
    </w:p>
    <w:p w:rsidR="00011CE1" w:rsidRDefault="00011CE1" w:rsidP="00011CE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14-17 правильных ответов из 20 предложенных вопросов;</w:t>
      </w:r>
    </w:p>
    <w:p w:rsidR="00011CE1" w:rsidRDefault="00011CE1" w:rsidP="00011CE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11-13 правильных ответов из 20 предложенных вопросов;</w:t>
      </w:r>
    </w:p>
    <w:p w:rsidR="00011CE1" w:rsidRDefault="00011CE1" w:rsidP="00011CE1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0-10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20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1C2867" w:rsidRPr="00811450" w:rsidRDefault="001C2867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ECA" w:rsidRPr="00811450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2ECA" w:rsidRPr="00811450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2ECA" w:rsidRPr="00811450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2ECA" w:rsidRPr="00811450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2ECA" w:rsidRPr="00811450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2ECA" w:rsidRDefault="00AB2ECA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450" w:rsidRDefault="00811450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450" w:rsidRDefault="00811450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450" w:rsidRDefault="00811450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1CE1" w:rsidRDefault="00011CE1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1CE1" w:rsidRDefault="00011CE1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1CE1" w:rsidRDefault="00011CE1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450" w:rsidRDefault="00811450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450" w:rsidRPr="002B1659" w:rsidRDefault="00811450" w:rsidP="008114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6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11450" w:rsidRPr="002B1659" w:rsidRDefault="00811450" w:rsidP="00811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811450" w:rsidRPr="002B1659" w:rsidRDefault="00811450" w:rsidP="00811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811450" w:rsidRPr="002B1659" w:rsidRDefault="00811450" w:rsidP="00811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Автомеханик / сост. А.А. Ханников. – 2-е изд. – Минск: Современная школа, 2010.</w:t>
      </w:r>
    </w:p>
    <w:p w:rsidR="00811450" w:rsidRPr="002B1659" w:rsidRDefault="00811450" w:rsidP="00811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11450" w:rsidRPr="002B1659" w:rsidRDefault="00811450" w:rsidP="00811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Коробейчик А.В.  к-68 Ремонт автомобилей / Серия «Библиотека автомобилиста». Ростов н/Д: «Феникс», 2004.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Слон Ю.М. С-48 Автомеханик / Серия «Учебники, учебные пособия». – Ростов н/Д: «Феникс», 2003.</w:t>
      </w:r>
    </w:p>
    <w:p w:rsidR="00811450" w:rsidRPr="002B1659" w:rsidRDefault="00811450" w:rsidP="00811450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811450" w:rsidRPr="007A7D23" w:rsidRDefault="00811450" w:rsidP="00811450">
      <w:pPr>
        <w:rPr>
          <w:rFonts w:ascii="Times New Roman" w:hAnsi="Times New Roman" w:cs="Times New Roman"/>
          <w:sz w:val="24"/>
          <w:szCs w:val="24"/>
        </w:rPr>
      </w:pPr>
    </w:p>
    <w:p w:rsidR="00811450" w:rsidRPr="008025B5" w:rsidRDefault="00811450" w:rsidP="00811450">
      <w:pPr>
        <w:rPr>
          <w:sz w:val="28"/>
          <w:szCs w:val="28"/>
        </w:rPr>
      </w:pPr>
    </w:p>
    <w:p w:rsidR="00811450" w:rsidRPr="00811450" w:rsidRDefault="00811450" w:rsidP="00AD6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11450" w:rsidRPr="00811450" w:rsidSect="004017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68" w:rsidRDefault="00C90468" w:rsidP="00BC630B">
      <w:pPr>
        <w:spacing w:after="0" w:line="240" w:lineRule="auto"/>
      </w:pPr>
      <w:r>
        <w:separator/>
      </w:r>
    </w:p>
  </w:endnote>
  <w:endnote w:type="continuationSeparator" w:id="1">
    <w:p w:rsidR="00C90468" w:rsidRDefault="00C90468" w:rsidP="00BC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2000"/>
      <w:docPartObj>
        <w:docPartGallery w:val="Page Numbers (Bottom of Page)"/>
        <w:docPartUnique/>
      </w:docPartObj>
    </w:sdtPr>
    <w:sdtContent>
      <w:p w:rsidR="00BC630B" w:rsidRDefault="000A08B5">
        <w:pPr>
          <w:pStyle w:val="a6"/>
          <w:jc w:val="center"/>
        </w:pPr>
        <w:fldSimple w:instr=" PAGE   \* MERGEFORMAT ">
          <w:r w:rsidR="00011CE1">
            <w:rPr>
              <w:noProof/>
            </w:rPr>
            <w:t>5</w:t>
          </w:r>
        </w:fldSimple>
      </w:p>
    </w:sdtContent>
  </w:sdt>
  <w:p w:rsidR="00BC630B" w:rsidRDefault="00BC63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68" w:rsidRDefault="00C90468" w:rsidP="00BC630B">
      <w:pPr>
        <w:spacing w:after="0" w:line="240" w:lineRule="auto"/>
      </w:pPr>
      <w:r>
        <w:separator/>
      </w:r>
    </w:p>
  </w:footnote>
  <w:footnote w:type="continuationSeparator" w:id="1">
    <w:p w:rsidR="00C90468" w:rsidRDefault="00C90468" w:rsidP="00BC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867"/>
    <w:rsid w:val="00011CE1"/>
    <w:rsid w:val="000A08B5"/>
    <w:rsid w:val="00102754"/>
    <w:rsid w:val="0012440E"/>
    <w:rsid w:val="001C2867"/>
    <w:rsid w:val="001C5863"/>
    <w:rsid w:val="00324C2E"/>
    <w:rsid w:val="00346CDB"/>
    <w:rsid w:val="0040176D"/>
    <w:rsid w:val="00613272"/>
    <w:rsid w:val="006C78B7"/>
    <w:rsid w:val="007D321A"/>
    <w:rsid w:val="00811450"/>
    <w:rsid w:val="00825AA1"/>
    <w:rsid w:val="008437ED"/>
    <w:rsid w:val="00884C81"/>
    <w:rsid w:val="00887DD8"/>
    <w:rsid w:val="008F7192"/>
    <w:rsid w:val="009811F1"/>
    <w:rsid w:val="0098482C"/>
    <w:rsid w:val="009E1D28"/>
    <w:rsid w:val="009F6544"/>
    <w:rsid w:val="00A54763"/>
    <w:rsid w:val="00A73A21"/>
    <w:rsid w:val="00AB2ECA"/>
    <w:rsid w:val="00AB6228"/>
    <w:rsid w:val="00AD6378"/>
    <w:rsid w:val="00BA792C"/>
    <w:rsid w:val="00BC630B"/>
    <w:rsid w:val="00C20151"/>
    <w:rsid w:val="00C7328D"/>
    <w:rsid w:val="00C90468"/>
    <w:rsid w:val="00E16F46"/>
    <w:rsid w:val="00F1450F"/>
    <w:rsid w:val="00F2762B"/>
    <w:rsid w:val="00F31834"/>
    <w:rsid w:val="00F4434F"/>
    <w:rsid w:val="00F9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30B"/>
  </w:style>
  <w:style w:type="paragraph" w:styleId="a6">
    <w:name w:val="footer"/>
    <w:basedOn w:val="a"/>
    <w:link w:val="a7"/>
    <w:uiPriority w:val="99"/>
    <w:unhideWhenUsed/>
    <w:rsid w:val="00BC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B"/>
  </w:style>
  <w:style w:type="paragraph" w:customStyle="1" w:styleId="Style3">
    <w:name w:val="Style3"/>
    <w:basedOn w:val="a"/>
    <w:uiPriority w:val="99"/>
    <w:rsid w:val="00811450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811450"/>
    <w:rPr>
      <w:rFonts w:ascii="Times New Roman" w:hAnsi="Times New Roman" w:cs="Times New Roman"/>
      <w:spacing w:val="-10"/>
      <w:sz w:val="32"/>
      <w:szCs w:val="32"/>
    </w:rPr>
  </w:style>
  <w:style w:type="table" w:styleId="a8">
    <w:name w:val="Table Grid"/>
    <w:basedOn w:val="a1"/>
    <w:uiPriority w:val="59"/>
    <w:rsid w:val="0088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11C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1CE1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В.И.</dc:creator>
  <cp:lastModifiedBy>User</cp:lastModifiedBy>
  <cp:revision>11</cp:revision>
  <cp:lastPrinted>2018-04-14T07:19:00Z</cp:lastPrinted>
  <dcterms:created xsi:type="dcterms:W3CDTF">2018-04-17T14:25:00Z</dcterms:created>
  <dcterms:modified xsi:type="dcterms:W3CDTF">2018-05-18T08:12:00Z</dcterms:modified>
</cp:coreProperties>
</file>