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AF" w:rsidRDefault="001702AF" w:rsidP="00B00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EAC" w:rsidRDefault="00002EAC" w:rsidP="00B00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br/>
        <w:t>Республики Хакасия</w:t>
      </w:r>
      <w:r>
        <w:rPr>
          <w:rFonts w:ascii="Times New Roman" w:hAnsi="Times New Roman" w:cs="Times New Roman"/>
          <w:sz w:val="24"/>
          <w:szCs w:val="24"/>
        </w:rPr>
        <w:br/>
        <w:t>«Хакасский колледж профессиональных технологий, экономики и сервиса»</w:t>
      </w:r>
    </w:p>
    <w:p w:rsidR="00002EAC" w:rsidRDefault="00002EAC" w:rsidP="00B00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EAC" w:rsidRDefault="00002EAC" w:rsidP="00B00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B00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B00324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AC" w:rsidRPr="001702AF" w:rsidRDefault="00002EAC" w:rsidP="00B0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2AF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производственного обучения</w:t>
      </w:r>
    </w:p>
    <w:p w:rsidR="00002EAC" w:rsidRPr="00D75C52" w:rsidRDefault="00002EAC" w:rsidP="00B00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2AF">
        <w:rPr>
          <w:rFonts w:ascii="Times New Roman" w:hAnsi="Times New Roman" w:cs="Times New Roman"/>
          <w:b/>
          <w:sz w:val="28"/>
          <w:szCs w:val="28"/>
        </w:rPr>
        <w:t xml:space="preserve">Пикировка сеянцев однолетних </w:t>
      </w:r>
      <w:proofErr w:type="spellStart"/>
      <w:proofErr w:type="gramStart"/>
      <w:r w:rsidRPr="001702AF">
        <w:rPr>
          <w:rFonts w:ascii="Times New Roman" w:hAnsi="Times New Roman" w:cs="Times New Roman"/>
          <w:b/>
          <w:sz w:val="28"/>
          <w:szCs w:val="28"/>
        </w:rPr>
        <w:t>цветочно</w:t>
      </w:r>
      <w:proofErr w:type="spellEnd"/>
      <w:r w:rsidRPr="001702AF">
        <w:rPr>
          <w:rFonts w:ascii="Times New Roman" w:hAnsi="Times New Roman" w:cs="Times New Roman"/>
          <w:b/>
          <w:sz w:val="28"/>
          <w:szCs w:val="28"/>
        </w:rPr>
        <w:t xml:space="preserve"> – декоративных</w:t>
      </w:r>
      <w:proofErr w:type="gramEnd"/>
      <w:r w:rsidRPr="001702AF">
        <w:rPr>
          <w:rFonts w:ascii="Times New Roman" w:hAnsi="Times New Roman" w:cs="Times New Roman"/>
          <w:b/>
          <w:sz w:val="28"/>
          <w:szCs w:val="28"/>
        </w:rPr>
        <w:t xml:space="preserve"> растений</w:t>
      </w:r>
      <w:r w:rsidRPr="001702AF">
        <w:rPr>
          <w:rFonts w:ascii="Times New Roman" w:hAnsi="Times New Roman" w:cs="Times New Roman"/>
          <w:b/>
          <w:sz w:val="28"/>
          <w:szCs w:val="28"/>
        </w:rPr>
        <w:br/>
      </w:r>
      <w:r w:rsidRPr="00D75C52">
        <w:rPr>
          <w:rFonts w:ascii="Times New Roman" w:hAnsi="Times New Roman" w:cs="Times New Roman"/>
          <w:sz w:val="28"/>
          <w:szCs w:val="28"/>
        </w:rPr>
        <w:t>Раздел Цветоводство</w:t>
      </w:r>
      <w:r w:rsidRPr="00D75C52">
        <w:rPr>
          <w:rFonts w:ascii="Times New Roman" w:hAnsi="Times New Roman" w:cs="Times New Roman"/>
          <w:sz w:val="28"/>
          <w:szCs w:val="28"/>
        </w:rPr>
        <w:br/>
        <w:t>профессия: Рабочий зеленого хозяйства</w:t>
      </w:r>
    </w:p>
    <w:p w:rsidR="00002EAC" w:rsidRPr="00D75C52" w:rsidRDefault="00002EAC" w:rsidP="00B00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52">
        <w:rPr>
          <w:rFonts w:ascii="Times New Roman" w:hAnsi="Times New Roman" w:cs="Times New Roman"/>
          <w:sz w:val="28"/>
          <w:szCs w:val="28"/>
        </w:rPr>
        <w:t xml:space="preserve">Отработка </w:t>
      </w:r>
      <w:proofErr w:type="spellStart"/>
      <w:r w:rsidRPr="00D75C52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D75C52">
        <w:rPr>
          <w:rFonts w:ascii="Times New Roman" w:hAnsi="Times New Roman" w:cs="Times New Roman"/>
          <w:sz w:val="28"/>
          <w:szCs w:val="28"/>
        </w:rPr>
        <w:t xml:space="preserve"> обучения с учетом применения ИКТ</w:t>
      </w:r>
    </w:p>
    <w:p w:rsidR="00002EAC" w:rsidRPr="00D75C52" w:rsidRDefault="00002EAC" w:rsidP="00B00324">
      <w:pPr>
        <w:tabs>
          <w:tab w:val="left" w:pos="8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2EAC" w:rsidRDefault="00002EAC" w:rsidP="00002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EAC" w:rsidRDefault="00002EAC" w:rsidP="00002EAC">
      <w:pPr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B00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EAC" w:rsidRDefault="00002EAC" w:rsidP="00B003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Валерьевна, </w:t>
      </w:r>
    </w:p>
    <w:p w:rsidR="00002EAC" w:rsidRDefault="00002EAC" w:rsidP="00B003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обучения, </w:t>
      </w:r>
    </w:p>
    <w:p w:rsidR="00002EAC" w:rsidRDefault="00002EAC" w:rsidP="00B003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категория, ГБПОУ РХ ХКПТЭС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2EAC" w:rsidRDefault="00002EAC" w:rsidP="00B00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324" w:rsidRDefault="00B00324" w:rsidP="00002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324" w:rsidRDefault="00B00324" w:rsidP="00002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EAC" w:rsidRDefault="00002EAC" w:rsidP="00D105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бакан</w:t>
      </w:r>
      <w:r>
        <w:rPr>
          <w:rFonts w:ascii="Times New Roman" w:hAnsi="Times New Roman" w:cs="Times New Roman"/>
          <w:sz w:val="24"/>
          <w:szCs w:val="24"/>
        </w:rPr>
        <w:br/>
        <w:t xml:space="preserve"> 2018/2019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D10511" w:rsidRDefault="00D10511" w:rsidP="00D105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324" w:rsidRDefault="00B00324" w:rsidP="00D105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324" w:rsidRDefault="00B00324" w:rsidP="00B003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2EAC" w:rsidRPr="004024B1" w:rsidRDefault="00002EAC" w:rsidP="00B003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24B1">
        <w:rPr>
          <w:rFonts w:ascii="Times New Roman" w:hAnsi="Times New Roman" w:cs="Times New Roman"/>
          <w:sz w:val="24"/>
          <w:szCs w:val="24"/>
        </w:rPr>
        <w:t>Мотивация</w:t>
      </w:r>
      <w:r w:rsidRPr="004024B1">
        <w:rPr>
          <w:rFonts w:ascii="Times New Roman" w:hAnsi="Times New Roman" w:cs="Times New Roman"/>
          <w:sz w:val="24"/>
          <w:szCs w:val="24"/>
        </w:rPr>
        <w:br/>
      </w:r>
    </w:p>
    <w:p w:rsidR="00002EAC" w:rsidRPr="004024B1" w:rsidRDefault="00002EAC" w:rsidP="00B00324">
      <w:pPr>
        <w:pStyle w:val="a5"/>
        <w:spacing w:before="0" w:beforeAutospacing="0" w:after="0" w:afterAutospacing="0" w:line="276" w:lineRule="auto"/>
        <w:ind w:firstLine="709"/>
        <w:jc w:val="both"/>
      </w:pPr>
      <w:r w:rsidRPr="004024B1">
        <w:t xml:space="preserve">Залогом качественной цветочной рассады и обильным цветением однолетних растений  в вегетационный период. В первую очередь будет зависеть не только от качества семенного материала, но от того в каких условиях выращивалась цветочная рассада. При выращивании однолетних </w:t>
      </w:r>
      <w:proofErr w:type="spellStart"/>
      <w:proofErr w:type="gramStart"/>
      <w:r w:rsidRPr="004024B1">
        <w:t>цветочно</w:t>
      </w:r>
      <w:proofErr w:type="spellEnd"/>
      <w:r w:rsidRPr="004024B1">
        <w:t xml:space="preserve"> – декоративных</w:t>
      </w:r>
      <w:proofErr w:type="gramEnd"/>
      <w:r w:rsidRPr="004024B1">
        <w:t xml:space="preserve"> растений рассадным способом необходимо соблюдать ряд агротехнических приемов: полив, подкормка и пикировка. Для вас как садовников ясно, что полив и подкормка жизненно необходимо молодому растению, так как идет формирование корневой системы и интенсивный прирост зеленых листьев. А вот что такое пикировка сеянцев и насколько она необходима мы узнаем сегодня на уроке. Пикировка - это один из немногих технологических процессов, который мы можем осуществить в процессе производственного обучения в условиях мастерской. Технология пикировки дает возможность отслеживать и анализировать весь процесс    от момента посева семян до оценки качества и себестоимости выращенной  рассады.</w:t>
      </w:r>
    </w:p>
    <w:p w:rsidR="00002EAC" w:rsidRPr="004024B1" w:rsidRDefault="00002EAC" w:rsidP="00B00324">
      <w:pPr>
        <w:pStyle w:val="a5"/>
        <w:spacing w:before="0" w:beforeAutospacing="0" w:after="0" w:afterAutospacing="0" w:line="276" w:lineRule="auto"/>
        <w:ind w:firstLine="709"/>
        <w:jc w:val="both"/>
      </w:pPr>
      <w:r w:rsidRPr="004024B1">
        <w:t>Вы, как молодые специалисты, чем большим количеством навыков и приемов совершенстве овладеете за период обучения, тем выше ваша профессиональная компетентность.</w:t>
      </w:r>
    </w:p>
    <w:p w:rsidR="00D10511" w:rsidRDefault="00D10511" w:rsidP="00B0032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B9C" w:rsidRDefault="00386B9C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B9C" w:rsidRDefault="00386B9C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B9C" w:rsidRDefault="00386B9C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B9C" w:rsidRDefault="00386B9C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324" w:rsidRDefault="00B00324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324" w:rsidRDefault="00B00324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324" w:rsidRDefault="00B00324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2AF" w:rsidRDefault="001702AF" w:rsidP="001702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3"/>
        <w:tblpPr w:leftFromText="180" w:rightFromText="180" w:vertAnchor="page" w:horzAnchor="margin" w:tblpY="1606"/>
        <w:tblW w:w="0" w:type="auto"/>
        <w:tblLook w:val="04A0"/>
      </w:tblPr>
      <w:tblGrid>
        <w:gridCol w:w="516"/>
        <w:gridCol w:w="1940"/>
        <w:gridCol w:w="580"/>
        <w:gridCol w:w="1005"/>
        <w:gridCol w:w="2233"/>
        <w:gridCol w:w="2236"/>
        <w:gridCol w:w="1911"/>
      </w:tblGrid>
      <w:tr w:rsidR="00386B9C" w:rsidTr="00386B9C">
        <w:tc>
          <w:tcPr>
            <w:tcW w:w="516" w:type="dxa"/>
          </w:tcPr>
          <w:p w:rsidR="00386B9C" w:rsidRPr="00A03AE8" w:rsidRDefault="00386B9C" w:rsidP="00386B9C">
            <w:pPr>
              <w:jc w:val="center"/>
              <w:rPr>
                <w:rFonts w:ascii="Times New Roman" w:hAnsi="Times New Roman" w:cs="Times New Roman"/>
              </w:rPr>
            </w:pPr>
            <w:r w:rsidRPr="00A03AE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0" w:type="dxa"/>
          </w:tcPr>
          <w:p w:rsidR="00386B9C" w:rsidRPr="00A03AE8" w:rsidRDefault="00386B9C" w:rsidP="00386B9C">
            <w:pPr>
              <w:jc w:val="center"/>
              <w:rPr>
                <w:rFonts w:ascii="Times New Roman" w:hAnsi="Times New Roman" w:cs="Times New Roman"/>
              </w:rPr>
            </w:pPr>
            <w:r w:rsidRPr="00A03AE8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580" w:type="dxa"/>
          </w:tcPr>
          <w:p w:rsidR="00386B9C" w:rsidRPr="00A03AE8" w:rsidRDefault="00386B9C" w:rsidP="00386B9C">
            <w:pPr>
              <w:jc w:val="center"/>
              <w:rPr>
                <w:rFonts w:ascii="Times New Roman" w:hAnsi="Times New Roman" w:cs="Times New Roman"/>
              </w:rPr>
            </w:pPr>
            <w:r w:rsidRPr="00A03AE8">
              <w:rPr>
                <w:rFonts w:ascii="Times New Roman" w:hAnsi="Times New Roman" w:cs="Times New Roman"/>
              </w:rPr>
              <w:t>ПД, α</w:t>
            </w:r>
          </w:p>
        </w:tc>
        <w:tc>
          <w:tcPr>
            <w:tcW w:w="1005" w:type="dxa"/>
          </w:tcPr>
          <w:p w:rsidR="00386B9C" w:rsidRPr="00A03AE8" w:rsidRDefault="00386B9C" w:rsidP="00386B9C">
            <w:pPr>
              <w:jc w:val="center"/>
              <w:rPr>
                <w:rFonts w:ascii="Times New Roman" w:hAnsi="Times New Roman" w:cs="Times New Roman"/>
              </w:rPr>
            </w:pPr>
            <w:r w:rsidRPr="00A03AE8">
              <w:rPr>
                <w:rFonts w:ascii="Times New Roman" w:hAnsi="Times New Roman" w:cs="Times New Roman"/>
              </w:rPr>
              <w:t>Время этапа урока, в минутах</w:t>
            </w:r>
          </w:p>
        </w:tc>
        <w:tc>
          <w:tcPr>
            <w:tcW w:w="2233" w:type="dxa"/>
          </w:tcPr>
          <w:p w:rsidR="00386B9C" w:rsidRPr="00A03AE8" w:rsidRDefault="00386B9C" w:rsidP="00386B9C">
            <w:pPr>
              <w:jc w:val="center"/>
              <w:rPr>
                <w:rFonts w:ascii="Times New Roman" w:hAnsi="Times New Roman" w:cs="Times New Roman"/>
              </w:rPr>
            </w:pPr>
            <w:r w:rsidRPr="00A03AE8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A03AE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36" w:type="dxa"/>
          </w:tcPr>
          <w:p w:rsidR="00386B9C" w:rsidRPr="00A03AE8" w:rsidRDefault="00386B9C" w:rsidP="00386B9C">
            <w:pPr>
              <w:jc w:val="center"/>
              <w:rPr>
                <w:rFonts w:ascii="Times New Roman" w:hAnsi="Times New Roman" w:cs="Times New Roman"/>
              </w:rPr>
            </w:pPr>
            <w:r w:rsidRPr="00A03AE8">
              <w:rPr>
                <w:rFonts w:ascii="Times New Roman" w:hAnsi="Times New Roman" w:cs="Times New Roman"/>
              </w:rPr>
              <w:t>Деятельность преподавателя</w:t>
            </w:r>
          </w:p>
        </w:tc>
        <w:tc>
          <w:tcPr>
            <w:tcW w:w="1911" w:type="dxa"/>
          </w:tcPr>
          <w:p w:rsidR="00386B9C" w:rsidRPr="00A03AE8" w:rsidRDefault="00386B9C" w:rsidP="00386B9C">
            <w:pPr>
              <w:jc w:val="center"/>
              <w:rPr>
                <w:rFonts w:ascii="Times New Roman" w:hAnsi="Times New Roman" w:cs="Times New Roman"/>
              </w:rPr>
            </w:pPr>
            <w:r w:rsidRPr="00A03AE8">
              <w:rPr>
                <w:rFonts w:ascii="Times New Roman" w:hAnsi="Times New Roman" w:cs="Times New Roman"/>
              </w:rPr>
              <w:t>Особенности урока (форма, метод и средства обучения)</w:t>
            </w:r>
          </w:p>
        </w:tc>
      </w:tr>
      <w:tr w:rsidR="00386B9C" w:rsidTr="00386B9C">
        <w:tc>
          <w:tcPr>
            <w:tcW w:w="516" w:type="dxa"/>
            <w:vMerge w:val="restart"/>
          </w:tcPr>
          <w:p w:rsidR="00386B9C" w:rsidRDefault="00386B9C" w:rsidP="00386B9C">
            <w:r>
              <w:t>1.</w:t>
            </w:r>
          </w:p>
        </w:tc>
        <w:tc>
          <w:tcPr>
            <w:tcW w:w="1940" w:type="dxa"/>
            <w:vMerge w:val="restart"/>
          </w:tcPr>
          <w:p w:rsidR="00386B9C" w:rsidRPr="0088355E" w:rsidRDefault="00386B9C" w:rsidP="00386B9C">
            <w:pPr>
              <w:rPr>
                <w:rFonts w:ascii="Times New Roman" w:hAnsi="Times New Roman" w:cs="Times New Roman"/>
              </w:rPr>
            </w:pPr>
            <w:r w:rsidRPr="0088355E"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580" w:type="dxa"/>
            <w:vMerge w:val="restart"/>
          </w:tcPr>
          <w:p w:rsidR="00386B9C" w:rsidRPr="004357B7" w:rsidRDefault="009117A3" w:rsidP="00386B9C">
            <w:pPr>
              <w:pStyle w:val="a4"/>
              <w:jc w:val="center"/>
              <w:rPr>
                <w:rFonts w:ascii="Times New Roman" w:hAnsi="Times New Roman"/>
              </w:rPr>
            </w:pPr>
            <w:r w:rsidRPr="00DB70A1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4pt" equationxml="&lt;">
                  <v:imagedata r:id="rId5" o:title="" chromakey="white"/>
                </v:shape>
              </w:pict>
            </w:r>
          </w:p>
        </w:tc>
        <w:tc>
          <w:tcPr>
            <w:tcW w:w="1005" w:type="dxa"/>
            <w:vMerge w:val="restart"/>
          </w:tcPr>
          <w:p w:rsidR="00386B9C" w:rsidRDefault="00386B9C" w:rsidP="00386B9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86B9C" w:rsidRDefault="00386B9C" w:rsidP="00386B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6B9C" w:rsidRDefault="00386B9C" w:rsidP="00386B9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86B9C" w:rsidRDefault="00386B9C" w:rsidP="00386B9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86B9C" w:rsidRPr="004357B7" w:rsidRDefault="00386B9C" w:rsidP="00386B9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386B9C" w:rsidRPr="004357B7" w:rsidRDefault="00386B9C" w:rsidP="00386B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Староста </w:t>
            </w:r>
            <w:r w:rsidRPr="004357B7">
              <w:rPr>
                <w:rFonts w:ascii="Times New Roman" w:hAnsi="Times New Roman"/>
              </w:rPr>
              <w:t>группы докладывает о готовности обучающихся и их рабочих мест к уроку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6" w:type="dxa"/>
          </w:tcPr>
          <w:p w:rsidR="00386B9C" w:rsidRDefault="00386B9C" w:rsidP="00386B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Приветствие 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386B9C" w:rsidRDefault="00386B9C" w:rsidP="00386B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готовности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уроку.</w:t>
            </w:r>
          </w:p>
          <w:p w:rsidR="00386B9C" w:rsidRPr="004357B7" w:rsidRDefault="00386B9C" w:rsidP="00386B9C">
            <w:pPr>
              <w:pStyle w:val="a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11" w:type="dxa"/>
          </w:tcPr>
          <w:p w:rsidR="00386B9C" w:rsidRPr="004357B7" w:rsidRDefault="00386B9C" w:rsidP="00386B9C">
            <w:pPr>
              <w:pStyle w:val="a4"/>
              <w:jc w:val="both"/>
              <w:rPr>
                <w:rFonts w:ascii="Times New Roman" w:hAnsi="Times New Roman"/>
              </w:rPr>
            </w:pPr>
            <w:r w:rsidRPr="004357B7">
              <w:rPr>
                <w:rFonts w:ascii="Times New Roman" w:hAnsi="Times New Roman"/>
              </w:rPr>
              <w:t>фронтальная,</w:t>
            </w:r>
          </w:p>
          <w:p w:rsidR="00386B9C" w:rsidRPr="004357B7" w:rsidRDefault="00386B9C" w:rsidP="00386B9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монолог.</w:t>
            </w:r>
          </w:p>
          <w:p w:rsidR="00386B9C" w:rsidRPr="004357B7" w:rsidRDefault="00386B9C" w:rsidP="00386B9C">
            <w:pPr>
              <w:pStyle w:val="a4"/>
              <w:rPr>
                <w:rFonts w:ascii="Times New Roman" w:hAnsi="Times New Roman"/>
              </w:rPr>
            </w:pPr>
          </w:p>
        </w:tc>
      </w:tr>
      <w:tr w:rsidR="00386B9C" w:rsidTr="00386B9C">
        <w:tc>
          <w:tcPr>
            <w:tcW w:w="516" w:type="dxa"/>
            <w:vMerge/>
          </w:tcPr>
          <w:p w:rsidR="00386B9C" w:rsidRDefault="00386B9C" w:rsidP="00386B9C"/>
        </w:tc>
        <w:tc>
          <w:tcPr>
            <w:tcW w:w="1940" w:type="dxa"/>
            <w:vMerge/>
          </w:tcPr>
          <w:p w:rsidR="00386B9C" w:rsidRPr="0088355E" w:rsidRDefault="00386B9C" w:rsidP="00386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</w:tcPr>
          <w:p w:rsidR="00386B9C" w:rsidRPr="00DF4017" w:rsidRDefault="00386B9C" w:rsidP="00386B9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386B9C" w:rsidRDefault="00386B9C" w:rsidP="00386B9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386B9C" w:rsidRDefault="00386B9C" w:rsidP="00386B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разделена на 2 подгруппы. Обучающиеся</w:t>
            </w:r>
            <w:r w:rsidRPr="004357B7">
              <w:rPr>
                <w:rFonts w:ascii="Times New Roman" w:hAnsi="Times New Roman"/>
              </w:rPr>
              <w:t xml:space="preserve"> занимают сво</w:t>
            </w:r>
            <w:r>
              <w:rPr>
                <w:rFonts w:ascii="Times New Roman" w:hAnsi="Times New Roman"/>
              </w:rPr>
              <w:t xml:space="preserve">и рабочие места и размещают необходимый материал для работы. Староста группы выдает каждому обучающемуся оценочные </w:t>
            </w:r>
            <w:proofErr w:type="gramStart"/>
            <w:r>
              <w:rPr>
                <w:rFonts w:ascii="Times New Roman" w:hAnsi="Times New Roman"/>
              </w:rPr>
              <w:t>листы</w:t>
            </w:r>
            <w:proofErr w:type="gramEnd"/>
            <w:r>
              <w:rPr>
                <w:rFonts w:ascii="Times New Roman" w:hAnsi="Times New Roman"/>
              </w:rPr>
              <w:t xml:space="preserve"> и знакомятся с системой оценивания на уроке.</w:t>
            </w:r>
          </w:p>
        </w:tc>
        <w:tc>
          <w:tcPr>
            <w:tcW w:w="2236" w:type="dxa"/>
          </w:tcPr>
          <w:p w:rsidR="00386B9C" w:rsidRDefault="00386B9C" w:rsidP="00386B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/о с</w:t>
            </w:r>
            <w:r w:rsidRPr="004357B7">
              <w:rPr>
                <w:rFonts w:ascii="Times New Roman" w:hAnsi="Times New Roman"/>
              </w:rPr>
              <w:t>ообщает</w:t>
            </w:r>
            <w:r>
              <w:rPr>
                <w:rFonts w:ascii="Times New Roman" w:hAnsi="Times New Roman"/>
              </w:rPr>
              <w:t>, что группа разделена на 2 подгруппы.</w:t>
            </w:r>
            <w:r w:rsidRPr="004357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Выдает </w:t>
            </w:r>
            <w:r w:rsidRPr="004357B7">
              <w:rPr>
                <w:rFonts w:ascii="Times New Roman" w:hAnsi="Times New Roman"/>
              </w:rPr>
              <w:t>оценочные листы, объясняет значение оценочных листов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11" w:type="dxa"/>
          </w:tcPr>
          <w:p w:rsidR="00386B9C" w:rsidRPr="004357B7" w:rsidRDefault="00386B9C" w:rsidP="00386B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Pr="004357B7">
              <w:rPr>
                <w:rFonts w:ascii="Times New Roman" w:hAnsi="Times New Roman"/>
              </w:rPr>
              <w:t>слайд</w:t>
            </w:r>
            <w:r>
              <w:rPr>
                <w:rFonts w:ascii="Times New Roman" w:hAnsi="Times New Roman"/>
              </w:rPr>
              <w:t xml:space="preserve">е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 w:rsidRPr="004357B7">
              <w:rPr>
                <w:rFonts w:ascii="Times New Roman" w:hAnsi="Times New Roman"/>
              </w:rPr>
              <w:t xml:space="preserve"> </w:t>
            </w:r>
          </w:p>
          <w:p w:rsidR="00386B9C" w:rsidRPr="004357B7" w:rsidRDefault="00386B9C" w:rsidP="00386B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оценочные листы.</w:t>
            </w:r>
          </w:p>
        </w:tc>
      </w:tr>
      <w:tr w:rsidR="00386B9C" w:rsidTr="00386B9C">
        <w:tc>
          <w:tcPr>
            <w:tcW w:w="516" w:type="dxa"/>
          </w:tcPr>
          <w:p w:rsidR="00386B9C" w:rsidRDefault="00386B9C" w:rsidP="00386B9C">
            <w:r>
              <w:t>2</w:t>
            </w:r>
          </w:p>
        </w:tc>
        <w:tc>
          <w:tcPr>
            <w:tcW w:w="1940" w:type="dxa"/>
          </w:tcPr>
          <w:p w:rsidR="00386B9C" w:rsidRPr="0088355E" w:rsidRDefault="00386B9C" w:rsidP="00386B9C">
            <w:pPr>
              <w:rPr>
                <w:rFonts w:ascii="Times New Roman" w:hAnsi="Times New Roman" w:cs="Times New Roman"/>
              </w:rPr>
            </w:pPr>
            <w:r w:rsidRPr="0088355E">
              <w:rPr>
                <w:rFonts w:ascii="Times New Roman" w:hAnsi="Times New Roman" w:cs="Times New Roman"/>
              </w:rPr>
              <w:t>Вводный инструктаж</w:t>
            </w:r>
          </w:p>
        </w:tc>
        <w:tc>
          <w:tcPr>
            <w:tcW w:w="580" w:type="dxa"/>
          </w:tcPr>
          <w:p w:rsidR="00386B9C" w:rsidRPr="00DF4017" w:rsidRDefault="00386B9C" w:rsidP="00386B9C">
            <w:pPr>
              <w:pStyle w:val="a4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α2</m:t>
                </m:r>
              </m:oMath>
            </m:oMathPara>
          </w:p>
        </w:tc>
        <w:tc>
          <w:tcPr>
            <w:tcW w:w="1005" w:type="dxa"/>
          </w:tcPr>
          <w:p w:rsidR="00386B9C" w:rsidRDefault="00386B9C" w:rsidP="00386B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233" w:type="dxa"/>
          </w:tcPr>
          <w:p w:rsidR="00386B9C" w:rsidRDefault="00386B9C" w:rsidP="00386B9C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386B9C" w:rsidRDefault="00386B9C" w:rsidP="00386B9C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386B9C" w:rsidRPr="004357B7" w:rsidRDefault="00386B9C" w:rsidP="00386B9C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386B9C" w:rsidTr="00386B9C">
        <w:tc>
          <w:tcPr>
            <w:tcW w:w="516" w:type="dxa"/>
          </w:tcPr>
          <w:p w:rsidR="00386B9C" w:rsidRPr="001A2836" w:rsidRDefault="00386B9C" w:rsidP="003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40" w:type="dxa"/>
          </w:tcPr>
          <w:p w:rsidR="00386B9C" w:rsidRPr="001A2836" w:rsidRDefault="00386B9C" w:rsidP="00386B9C">
            <w:pPr>
              <w:rPr>
                <w:rFonts w:ascii="Times New Roman" w:hAnsi="Times New Roman" w:cs="Times New Roman"/>
              </w:rPr>
            </w:pPr>
            <w:r w:rsidRPr="001A2836">
              <w:rPr>
                <w:rFonts w:ascii="Times New Roman" w:hAnsi="Times New Roman" w:cs="Times New Roman"/>
              </w:rPr>
              <w:t>Сообщение темы, цели, и хода урока</w:t>
            </w:r>
          </w:p>
        </w:tc>
        <w:tc>
          <w:tcPr>
            <w:tcW w:w="580" w:type="dxa"/>
          </w:tcPr>
          <w:p w:rsidR="00386B9C" w:rsidRPr="004357B7" w:rsidRDefault="00386B9C" w:rsidP="00386B9C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 1</w:t>
            </w:r>
          </w:p>
        </w:tc>
        <w:tc>
          <w:tcPr>
            <w:tcW w:w="1005" w:type="dxa"/>
          </w:tcPr>
          <w:p w:rsidR="00386B9C" w:rsidRPr="004357B7" w:rsidRDefault="00386B9C" w:rsidP="00386B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33" w:type="dxa"/>
          </w:tcPr>
          <w:p w:rsidR="00386B9C" w:rsidRDefault="00386B9C" w:rsidP="00386B9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357B7">
              <w:rPr>
                <w:rFonts w:ascii="Times New Roman" w:hAnsi="Times New Roman"/>
              </w:rPr>
              <w:t>Обучающиеся</w:t>
            </w:r>
            <w:proofErr w:type="gramEnd"/>
            <w:r w:rsidRPr="004357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составе подгрупп привлекаются к </w:t>
            </w:r>
            <w:proofErr w:type="spellStart"/>
            <w:r>
              <w:rPr>
                <w:rFonts w:ascii="Times New Roman" w:hAnsi="Times New Roman"/>
              </w:rPr>
              <w:t>целеполаганию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6B9C" w:rsidRDefault="00386B9C" w:rsidP="00386B9C">
            <w:pPr>
              <w:jc w:val="both"/>
              <w:rPr>
                <w:rFonts w:ascii="Times New Roman" w:hAnsi="Times New Roman"/>
              </w:rPr>
            </w:pPr>
          </w:p>
          <w:p w:rsidR="00386B9C" w:rsidRPr="004357B7" w:rsidRDefault="00386B9C" w:rsidP="00386B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386B9C" w:rsidRPr="004357B7" w:rsidRDefault="00386B9C" w:rsidP="00386B9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Сообщить тему урока, цель и мотивацию.</w:t>
            </w:r>
          </w:p>
        </w:tc>
        <w:tc>
          <w:tcPr>
            <w:tcW w:w="1911" w:type="dxa"/>
          </w:tcPr>
          <w:p w:rsidR="00386B9C" w:rsidRPr="004357B7" w:rsidRDefault="00386B9C" w:rsidP="00386B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слайде представлена тема, цель урока мотивация.</w:t>
            </w:r>
          </w:p>
        </w:tc>
      </w:tr>
      <w:tr w:rsidR="00386B9C" w:rsidTr="00386B9C">
        <w:tc>
          <w:tcPr>
            <w:tcW w:w="516" w:type="dxa"/>
          </w:tcPr>
          <w:p w:rsidR="00386B9C" w:rsidRDefault="00386B9C" w:rsidP="00386B9C">
            <w:r>
              <w:t>2.2</w:t>
            </w:r>
          </w:p>
        </w:tc>
        <w:tc>
          <w:tcPr>
            <w:tcW w:w="1940" w:type="dxa"/>
          </w:tcPr>
          <w:p w:rsidR="00386B9C" w:rsidRPr="001A2836" w:rsidRDefault="00386B9C" w:rsidP="00386B9C">
            <w:pPr>
              <w:rPr>
                <w:rFonts w:ascii="Times New Roman" w:hAnsi="Times New Roman" w:cs="Times New Roman"/>
              </w:rPr>
            </w:pPr>
            <w:r w:rsidRPr="001A2836">
              <w:rPr>
                <w:rFonts w:ascii="Times New Roman" w:hAnsi="Times New Roman" w:cs="Times New Roman"/>
              </w:rPr>
              <w:t>Актуализация опорных знаний</w:t>
            </w:r>
          </w:p>
        </w:tc>
        <w:tc>
          <w:tcPr>
            <w:tcW w:w="580" w:type="dxa"/>
          </w:tcPr>
          <w:p w:rsidR="00386B9C" w:rsidRDefault="00386B9C" w:rsidP="00386B9C">
            <m:oMathPara>
              <m:oMath>
                <m:r>
                  <w:rPr>
                    <w:rFonts w:ascii="Cambria Math" w:hAnsi="Cambria Math"/>
                  </w:rPr>
                  <m:t>α2</m:t>
                </m:r>
              </m:oMath>
            </m:oMathPara>
          </w:p>
        </w:tc>
        <w:tc>
          <w:tcPr>
            <w:tcW w:w="1005" w:type="dxa"/>
          </w:tcPr>
          <w:p w:rsidR="00386B9C" w:rsidRDefault="00386B9C" w:rsidP="00386B9C">
            <w:pPr>
              <w:jc w:val="center"/>
            </w:pPr>
            <w:r>
              <w:t>15</w:t>
            </w:r>
          </w:p>
        </w:tc>
        <w:tc>
          <w:tcPr>
            <w:tcW w:w="2233" w:type="dxa"/>
          </w:tcPr>
          <w:p w:rsidR="00386B9C" w:rsidRDefault="00386B9C" w:rsidP="00386B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выполняют задания и производят самооценку и  взаимопроверку   по эталону ответу. Заполняют оценочные ведомости.</w:t>
            </w:r>
          </w:p>
          <w:p w:rsidR="00386B9C" w:rsidRDefault="00386B9C" w:rsidP="00386B9C">
            <w:pPr>
              <w:jc w:val="both"/>
              <w:rPr>
                <w:rFonts w:ascii="Times New Roman" w:hAnsi="Times New Roman"/>
              </w:rPr>
            </w:pPr>
          </w:p>
          <w:p w:rsidR="00386B9C" w:rsidRDefault="00386B9C" w:rsidP="00386B9C">
            <w:pPr>
              <w:jc w:val="both"/>
              <w:rPr>
                <w:rFonts w:ascii="Times New Roman" w:hAnsi="Times New Roman"/>
              </w:rPr>
            </w:pPr>
          </w:p>
          <w:p w:rsidR="00386B9C" w:rsidRDefault="00386B9C" w:rsidP="00386B9C">
            <w:pPr>
              <w:jc w:val="both"/>
              <w:rPr>
                <w:rFonts w:ascii="Times New Roman" w:hAnsi="Times New Roman"/>
              </w:rPr>
            </w:pPr>
          </w:p>
          <w:p w:rsidR="00386B9C" w:rsidRDefault="00386B9C" w:rsidP="00386B9C">
            <w:pPr>
              <w:jc w:val="both"/>
              <w:rPr>
                <w:rFonts w:ascii="Times New Roman" w:hAnsi="Times New Roman"/>
              </w:rPr>
            </w:pPr>
          </w:p>
          <w:p w:rsidR="00386B9C" w:rsidRDefault="00386B9C" w:rsidP="00386B9C">
            <w:pPr>
              <w:jc w:val="both"/>
              <w:rPr>
                <w:rFonts w:ascii="Times New Roman" w:hAnsi="Times New Roman"/>
              </w:rPr>
            </w:pPr>
          </w:p>
          <w:p w:rsidR="00386B9C" w:rsidRDefault="00386B9C" w:rsidP="00386B9C">
            <w:pPr>
              <w:jc w:val="both"/>
              <w:rPr>
                <w:rFonts w:ascii="Times New Roman" w:hAnsi="Times New Roman"/>
              </w:rPr>
            </w:pPr>
          </w:p>
          <w:p w:rsidR="00386B9C" w:rsidRDefault="00386B9C" w:rsidP="00386B9C">
            <w:pPr>
              <w:jc w:val="both"/>
              <w:rPr>
                <w:rFonts w:ascii="Times New Roman" w:hAnsi="Times New Roman"/>
              </w:rPr>
            </w:pPr>
          </w:p>
          <w:p w:rsidR="00386B9C" w:rsidRDefault="00386B9C" w:rsidP="00386B9C">
            <w:pPr>
              <w:jc w:val="both"/>
              <w:rPr>
                <w:rFonts w:ascii="Times New Roman" w:hAnsi="Times New Roman"/>
              </w:rPr>
            </w:pPr>
          </w:p>
          <w:p w:rsidR="00386B9C" w:rsidRDefault="00386B9C" w:rsidP="00386B9C">
            <w:pPr>
              <w:jc w:val="both"/>
              <w:rPr>
                <w:rFonts w:ascii="Times New Roman" w:hAnsi="Times New Roman"/>
              </w:rPr>
            </w:pPr>
          </w:p>
          <w:p w:rsidR="00386B9C" w:rsidRDefault="00386B9C" w:rsidP="00386B9C">
            <w:pPr>
              <w:jc w:val="both"/>
              <w:rPr>
                <w:rFonts w:ascii="Times New Roman" w:hAnsi="Times New Roman"/>
              </w:rPr>
            </w:pPr>
          </w:p>
          <w:p w:rsidR="00386B9C" w:rsidRPr="004357B7" w:rsidRDefault="00386B9C" w:rsidP="00386B9C">
            <w:pPr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386B9C" w:rsidRDefault="00386B9C" w:rsidP="00386B9C">
            <w:pPr>
              <w:pStyle w:val="a4"/>
              <w:rPr>
                <w:rFonts w:ascii="Times New Roman" w:hAnsi="Times New Roman"/>
              </w:rPr>
            </w:pPr>
            <w:r w:rsidRPr="004357B7">
              <w:rPr>
                <w:rFonts w:ascii="Times New Roman" w:hAnsi="Times New Roman"/>
              </w:rPr>
              <w:t>Выдает задание</w:t>
            </w:r>
            <w:r>
              <w:rPr>
                <w:rFonts w:ascii="Times New Roman" w:hAnsi="Times New Roman"/>
              </w:rPr>
              <w:t xml:space="preserve"> 2 подгруппам</w:t>
            </w:r>
            <w:r w:rsidRPr="004357B7">
              <w:rPr>
                <w:rFonts w:ascii="Times New Roman" w:hAnsi="Times New Roman"/>
              </w:rPr>
              <w:t>:</w:t>
            </w:r>
          </w:p>
          <w:p w:rsidR="00386B9C" w:rsidRDefault="00386B9C" w:rsidP="00386B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строение сеянцев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цветочно</w:t>
            </w:r>
            <w:proofErr w:type="spellEnd"/>
            <w:r>
              <w:rPr>
                <w:rFonts w:ascii="Times New Roman" w:hAnsi="Times New Roman"/>
              </w:rPr>
              <w:t xml:space="preserve"> – декоративных</w:t>
            </w:r>
            <w:proofErr w:type="gramEnd"/>
            <w:r>
              <w:rPr>
                <w:rFonts w:ascii="Times New Roman" w:hAnsi="Times New Roman"/>
              </w:rPr>
              <w:t xml:space="preserve"> растений.</w:t>
            </w:r>
          </w:p>
          <w:p w:rsidR="00386B9C" w:rsidRDefault="00386B9C" w:rsidP="00386B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составление правильной последовательности выполнения технологии пикировка рассады</w:t>
            </w:r>
          </w:p>
          <w:p w:rsidR="00386B9C" w:rsidRDefault="00386B9C" w:rsidP="00386B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определение на моделях типичных ошибок при проведении пикировки сеянцев</w:t>
            </w:r>
          </w:p>
          <w:p w:rsidR="00386B9C" w:rsidRDefault="00386B9C" w:rsidP="00386B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осуществление контроля за выполнением самооценки, взаимопроверки задания  между </w:t>
            </w:r>
            <w:proofErr w:type="gramStart"/>
            <w:r>
              <w:rPr>
                <w:rFonts w:ascii="Times New Roman" w:hAnsi="Times New Roman"/>
              </w:rPr>
              <w:lastRenderedPageBreak/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386B9C" w:rsidRPr="004357B7" w:rsidRDefault="00386B9C" w:rsidP="00386B9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заполнение оценочной ведомости мастер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/о.</w:t>
            </w:r>
          </w:p>
        </w:tc>
        <w:tc>
          <w:tcPr>
            <w:tcW w:w="1911" w:type="dxa"/>
          </w:tcPr>
          <w:p w:rsidR="00386B9C" w:rsidRPr="004357B7" w:rsidRDefault="00386B9C" w:rsidP="00386B9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Индивидуальная, самостоятельная работа. На слайде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</w:p>
          <w:p w:rsidR="00386B9C" w:rsidRPr="004357B7" w:rsidRDefault="00386B9C" w:rsidP="00386B9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ЛЗ- 1,2,3</w:t>
            </w:r>
            <w:r>
              <w:rPr>
                <w:rFonts w:ascii="Times New Roman" w:hAnsi="Times New Roman"/>
              </w:rPr>
              <w:br/>
              <w:t xml:space="preserve"> Эталоны</w:t>
            </w:r>
            <w:proofErr w:type="gramStart"/>
            <w:r>
              <w:rPr>
                <w:rFonts w:ascii="Times New Roman" w:hAnsi="Times New Roman"/>
              </w:rPr>
              <w:t xml:space="preserve"> Э</w:t>
            </w:r>
            <w:proofErr w:type="gramEnd"/>
            <w:r>
              <w:rPr>
                <w:rFonts w:ascii="Times New Roman" w:hAnsi="Times New Roman"/>
              </w:rPr>
              <w:t xml:space="preserve"> - 1, 2, 3 Заполнение ОЛ, ОВ мастером и обучающимися</w:t>
            </w:r>
            <w:r w:rsidRPr="004357B7">
              <w:rPr>
                <w:rFonts w:ascii="Times New Roman" w:hAnsi="Times New Roman"/>
              </w:rPr>
              <w:t>.</w:t>
            </w:r>
            <w:r w:rsidRPr="004357B7">
              <w:rPr>
                <w:rFonts w:ascii="Times New Roman" w:hAnsi="Times New Roman"/>
              </w:rPr>
              <w:br/>
            </w:r>
          </w:p>
        </w:tc>
      </w:tr>
      <w:tr w:rsidR="00386B9C" w:rsidTr="00386B9C">
        <w:tc>
          <w:tcPr>
            <w:tcW w:w="516" w:type="dxa"/>
          </w:tcPr>
          <w:p w:rsidR="00386B9C" w:rsidRPr="00370AD8" w:rsidRDefault="00386B9C" w:rsidP="00386B9C">
            <w:pPr>
              <w:rPr>
                <w:rFonts w:ascii="Times New Roman" w:hAnsi="Times New Roman" w:cs="Times New Roman"/>
              </w:rPr>
            </w:pPr>
            <w:r w:rsidRPr="00370AD8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1940" w:type="dxa"/>
          </w:tcPr>
          <w:p w:rsidR="00386B9C" w:rsidRPr="00370AD8" w:rsidRDefault="00386B9C" w:rsidP="00386B9C">
            <w:pPr>
              <w:rPr>
                <w:rFonts w:ascii="Times New Roman" w:hAnsi="Times New Roman" w:cs="Times New Roman"/>
              </w:rPr>
            </w:pPr>
            <w:r w:rsidRPr="00370AD8">
              <w:rPr>
                <w:rFonts w:ascii="Times New Roman" w:hAnsi="Times New Roman" w:cs="Times New Roman"/>
              </w:rPr>
              <w:t>Объяснение, показ трудовых приемов</w:t>
            </w:r>
          </w:p>
        </w:tc>
        <w:tc>
          <w:tcPr>
            <w:tcW w:w="580" w:type="dxa"/>
          </w:tcPr>
          <w:p w:rsidR="00386B9C" w:rsidRPr="004357B7" w:rsidRDefault="00386B9C" w:rsidP="00386B9C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4357B7">
              <w:rPr>
                <w:rFonts w:ascii="Times New Roman" w:hAnsi="Times New Roman"/>
                <w:i/>
              </w:rPr>
              <w:t>α1</w:t>
            </w:r>
          </w:p>
        </w:tc>
        <w:tc>
          <w:tcPr>
            <w:tcW w:w="1005" w:type="dxa"/>
          </w:tcPr>
          <w:p w:rsidR="00386B9C" w:rsidRDefault="00386B9C" w:rsidP="00386B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33" w:type="dxa"/>
          </w:tcPr>
          <w:p w:rsidR="00386B9C" w:rsidRDefault="00386B9C" w:rsidP="00386B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Выборочно </w:t>
            </w:r>
            <w:proofErr w:type="gramStart"/>
            <w:r>
              <w:rPr>
                <w:rFonts w:ascii="Times New Roman" w:hAnsi="Times New Roman"/>
              </w:rPr>
              <w:t>приглашаются обучающиеся осуществляют показ технологии пикировки в три приема проговаривая</w:t>
            </w:r>
            <w:proofErr w:type="gramEnd"/>
            <w:r>
              <w:rPr>
                <w:rFonts w:ascii="Times New Roman" w:hAnsi="Times New Roman"/>
              </w:rPr>
              <w:t xml:space="preserve"> каждый этап операции:</w:t>
            </w:r>
          </w:p>
          <w:p w:rsidR="00386B9C" w:rsidRDefault="00386B9C" w:rsidP="00386B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 задание восстановить технологическую последовательность пикировки сеянцев. Производят самооценку и </w:t>
            </w:r>
            <w:proofErr w:type="spellStart"/>
            <w:r>
              <w:rPr>
                <w:rFonts w:ascii="Times New Roman" w:hAnsi="Times New Roman"/>
              </w:rPr>
              <w:t>взаимооценку</w:t>
            </w:r>
            <w:proofErr w:type="spellEnd"/>
            <w:r>
              <w:rPr>
                <w:rFonts w:ascii="Times New Roman" w:hAnsi="Times New Roman"/>
              </w:rPr>
              <w:t xml:space="preserve"> по эталону. Заполняют оценочные ведомости. </w:t>
            </w:r>
          </w:p>
          <w:p w:rsidR="00386B9C" w:rsidRDefault="00386B9C" w:rsidP="00386B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386B9C" w:rsidRDefault="00386B9C" w:rsidP="00386B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на слайде и показ технологии пикировки сеянцев  в три приема.</w:t>
            </w:r>
          </w:p>
          <w:p w:rsidR="00386B9C" w:rsidRDefault="00386B9C" w:rsidP="00386B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 в рабочем темпе с пояснениями</w:t>
            </w:r>
          </w:p>
          <w:p w:rsidR="00386B9C" w:rsidRDefault="00386B9C" w:rsidP="00386B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замедленном темпе с озвучиванием действий</w:t>
            </w:r>
          </w:p>
          <w:p w:rsidR="00386B9C" w:rsidRDefault="00386B9C" w:rsidP="00386B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рабочем темпе</w:t>
            </w:r>
          </w:p>
          <w:p w:rsidR="00386B9C" w:rsidRDefault="00386B9C" w:rsidP="00386B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Мастер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/о заполняет оценочные листы.</w:t>
            </w:r>
          </w:p>
        </w:tc>
        <w:tc>
          <w:tcPr>
            <w:tcW w:w="1911" w:type="dxa"/>
          </w:tcPr>
          <w:p w:rsidR="00386B9C" w:rsidRDefault="00386B9C" w:rsidP="00386B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самостоятельной работы ЛЗ- 4,Э – 4</w:t>
            </w:r>
          </w:p>
          <w:p w:rsidR="00386B9C" w:rsidRDefault="00386B9C" w:rsidP="00386B9C">
            <w:r>
              <w:rPr>
                <w:rFonts w:ascii="Times New Roman" w:hAnsi="Times New Roman"/>
              </w:rPr>
              <w:t xml:space="preserve">Заполнение ОЛ, ОВ мастером и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 w:rsidRPr="004357B7">
              <w:rPr>
                <w:rFonts w:ascii="Times New Roman" w:hAnsi="Times New Roman"/>
              </w:rPr>
              <w:t>.</w:t>
            </w:r>
            <w:r w:rsidRPr="004357B7">
              <w:rPr>
                <w:rFonts w:ascii="Times New Roman" w:hAnsi="Times New Roman"/>
              </w:rPr>
              <w:br/>
            </w:r>
          </w:p>
        </w:tc>
      </w:tr>
      <w:tr w:rsidR="00386B9C" w:rsidTr="00386B9C">
        <w:tc>
          <w:tcPr>
            <w:tcW w:w="516" w:type="dxa"/>
          </w:tcPr>
          <w:p w:rsidR="00386B9C" w:rsidRDefault="00386B9C" w:rsidP="00386B9C">
            <w:r>
              <w:t>2.5</w:t>
            </w:r>
          </w:p>
        </w:tc>
        <w:tc>
          <w:tcPr>
            <w:tcW w:w="1940" w:type="dxa"/>
          </w:tcPr>
          <w:p w:rsidR="00386B9C" w:rsidRPr="00C1000D" w:rsidRDefault="00386B9C" w:rsidP="00386B9C">
            <w:pPr>
              <w:rPr>
                <w:rFonts w:ascii="Times New Roman" w:hAnsi="Times New Roman" w:cs="Times New Roman"/>
              </w:rPr>
            </w:pPr>
            <w:r w:rsidRPr="00C1000D">
              <w:rPr>
                <w:rFonts w:ascii="Times New Roman" w:hAnsi="Times New Roman" w:cs="Times New Roman"/>
              </w:rPr>
              <w:t xml:space="preserve">Повторение техники безопасности </w:t>
            </w:r>
          </w:p>
        </w:tc>
        <w:tc>
          <w:tcPr>
            <w:tcW w:w="580" w:type="dxa"/>
          </w:tcPr>
          <w:p w:rsidR="00386B9C" w:rsidRDefault="00386B9C" w:rsidP="00386B9C">
            <w:r w:rsidRPr="004357B7">
              <w:rPr>
                <w:rFonts w:ascii="Times New Roman" w:hAnsi="Times New Roman"/>
                <w:i/>
              </w:rPr>
              <w:t>α2</w:t>
            </w:r>
          </w:p>
        </w:tc>
        <w:tc>
          <w:tcPr>
            <w:tcW w:w="1005" w:type="dxa"/>
          </w:tcPr>
          <w:p w:rsidR="00386B9C" w:rsidRDefault="00386B9C" w:rsidP="00386B9C">
            <w:r>
              <w:t>4</w:t>
            </w:r>
          </w:p>
        </w:tc>
        <w:tc>
          <w:tcPr>
            <w:tcW w:w="2233" w:type="dxa"/>
          </w:tcPr>
          <w:p w:rsidR="00386B9C" w:rsidRDefault="00386B9C" w:rsidP="00386B9C"/>
        </w:tc>
        <w:tc>
          <w:tcPr>
            <w:tcW w:w="2236" w:type="dxa"/>
          </w:tcPr>
          <w:p w:rsidR="00386B9C" w:rsidRDefault="00386B9C" w:rsidP="00386B9C"/>
        </w:tc>
        <w:tc>
          <w:tcPr>
            <w:tcW w:w="1911" w:type="dxa"/>
          </w:tcPr>
          <w:p w:rsidR="00386B9C" w:rsidRDefault="00386B9C" w:rsidP="00386B9C"/>
        </w:tc>
      </w:tr>
      <w:tr w:rsidR="00386B9C" w:rsidTr="00386B9C">
        <w:tc>
          <w:tcPr>
            <w:tcW w:w="516" w:type="dxa"/>
          </w:tcPr>
          <w:p w:rsidR="00386B9C" w:rsidRDefault="00386B9C" w:rsidP="00386B9C">
            <w:r>
              <w:t>2.6</w:t>
            </w:r>
          </w:p>
        </w:tc>
        <w:tc>
          <w:tcPr>
            <w:tcW w:w="1940" w:type="dxa"/>
          </w:tcPr>
          <w:p w:rsidR="00386B9C" w:rsidRPr="00C1000D" w:rsidRDefault="00386B9C" w:rsidP="0038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 вводного инструктажа рефлексия</w:t>
            </w:r>
          </w:p>
        </w:tc>
        <w:tc>
          <w:tcPr>
            <w:tcW w:w="580" w:type="dxa"/>
          </w:tcPr>
          <w:p w:rsidR="00386B9C" w:rsidRPr="004357B7" w:rsidRDefault="00386B9C" w:rsidP="00386B9C">
            <w:pPr>
              <w:rPr>
                <w:rFonts w:ascii="Times New Roman" w:hAnsi="Times New Roman"/>
                <w:i/>
              </w:rPr>
            </w:pPr>
            <w:r w:rsidRPr="004357B7">
              <w:rPr>
                <w:rFonts w:ascii="Times New Roman" w:hAnsi="Times New Roman"/>
                <w:i/>
              </w:rPr>
              <w:t>α2</w:t>
            </w:r>
          </w:p>
        </w:tc>
        <w:tc>
          <w:tcPr>
            <w:tcW w:w="1005" w:type="dxa"/>
          </w:tcPr>
          <w:p w:rsidR="00386B9C" w:rsidRDefault="00386B9C" w:rsidP="00386B9C">
            <w:r>
              <w:t>2</w:t>
            </w:r>
          </w:p>
        </w:tc>
        <w:tc>
          <w:tcPr>
            <w:tcW w:w="2233" w:type="dxa"/>
          </w:tcPr>
          <w:p w:rsidR="00386B9C" w:rsidRPr="00EB5641" w:rsidRDefault="00386B9C" w:rsidP="00386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проводят рефлексию умений с помощью смайликов.</w:t>
            </w:r>
          </w:p>
        </w:tc>
        <w:tc>
          <w:tcPr>
            <w:tcW w:w="2236" w:type="dxa"/>
          </w:tcPr>
          <w:p w:rsidR="00386B9C" w:rsidRDefault="00386B9C" w:rsidP="00386B9C">
            <w:r w:rsidRPr="00EB5641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proofErr w:type="gramStart"/>
            <w:r w:rsidRPr="00EB56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5641">
              <w:rPr>
                <w:rFonts w:ascii="Times New Roman" w:hAnsi="Times New Roman" w:cs="Times New Roman"/>
              </w:rPr>
              <w:t xml:space="preserve">/о озвучивает количество баллов у каждого обучающегося за работу на вводном инструктаже. Предлагает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провести рефлексию умений</w:t>
            </w:r>
          </w:p>
        </w:tc>
        <w:tc>
          <w:tcPr>
            <w:tcW w:w="1911" w:type="dxa"/>
          </w:tcPr>
          <w:p w:rsidR="00386B9C" w:rsidRPr="003E7FED" w:rsidRDefault="00386B9C" w:rsidP="00386B9C">
            <w:pPr>
              <w:rPr>
                <w:rFonts w:ascii="Times New Roman" w:hAnsi="Times New Roman" w:cs="Times New Roman"/>
              </w:rPr>
            </w:pPr>
            <w:r w:rsidRPr="003E7FED">
              <w:rPr>
                <w:rFonts w:ascii="Times New Roman" w:hAnsi="Times New Roman" w:cs="Times New Roman"/>
              </w:rPr>
              <w:t>Рефлексия умений на работе</w:t>
            </w:r>
          </w:p>
        </w:tc>
      </w:tr>
    </w:tbl>
    <w:p w:rsidR="00002EAC" w:rsidRDefault="00002EAC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386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B9C" w:rsidRDefault="00386B9C" w:rsidP="00D105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B9C" w:rsidRDefault="00386B9C" w:rsidP="00D105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B9C" w:rsidRDefault="00386B9C" w:rsidP="00D105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B9C" w:rsidRDefault="00386B9C" w:rsidP="00D105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B9C" w:rsidRDefault="00386B9C" w:rsidP="00D105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B9C" w:rsidRDefault="00386B9C" w:rsidP="00D105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B9C" w:rsidRDefault="00386B9C" w:rsidP="00D105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B9C" w:rsidRDefault="00386B9C" w:rsidP="00D105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B9C" w:rsidRDefault="00386B9C" w:rsidP="00D105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B9C" w:rsidRDefault="00386B9C" w:rsidP="00D105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324" w:rsidRDefault="00D10511" w:rsidP="00B00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4B1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B00324" w:rsidRDefault="00D10511" w:rsidP="00B00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4B1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4024B1">
        <w:rPr>
          <w:rFonts w:ascii="Times New Roman" w:hAnsi="Times New Roman" w:cs="Times New Roman"/>
          <w:sz w:val="24"/>
          <w:szCs w:val="24"/>
        </w:rPr>
        <w:t>Цветочно</w:t>
      </w:r>
      <w:proofErr w:type="spellEnd"/>
      <w:r w:rsidRPr="004024B1">
        <w:rPr>
          <w:rFonts w:ascii="Times New Roman" w:hAnsi="Times New Roman" w:cs="Times New Roman"/>
          <w:sz w:val="24"/>
          <w:szCs w:val="24"/>
        </w:rPr>
        <w:t xml:space="preserve"> – декоративные растения открытого грунта: учеб. по</w:t>
      </w:r>
      <w:r w:rsidR="00B00324">
        <w:rPr>
          <w:rFonts w:ascii="Times New Roman" w:hAnsi="Times New Roman" w:cs="Times New Roman"/>
          <w:sz w:val="24"/>
          <w:szCs w:val="24"/>
        </w:rPr>
        <w:t xml:space="preserve">собие для </w:t>
      </w:r>
      <w:proofErr w:type="spellStart"/>
      <w:r w:rsidR="00B00324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B00324">
        <w:rPr>
          <w:rFonts w:ascii="Times New Roman" w:hAnsi="Times New Roman" w:cs="Times New Roman"/>
          <w:sz w:val="24"/>
          <w:szCs w:val="24"/>
        </w:rPr>
        <w:t>. проф</w:t>
      </w:r>
      <w:proofErr w:type="gramStart"/>
      <w:r w:rsidR="00B0032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00324">
        <w:rPr>
          <w:rFonts w:ascii="Times New Roman" w:hAnsi="Times New Roman" w:cs="Times New Roman"/>
          <w:sz w:val="24"/>
          <w:szCs w:val="24"/>
        </w:rPr>
        <w:t>бразования</w:t>
      </w:r>
    </w:p>
    <w:p w:rsidR="00D10511" w:rsidRPr="004024B1" w:rsidRDefault="00D10511" w:rsidP="00B00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4B1">
        <w:rPr>
          <w:rFonts w:ascii="Times New Roman" w:hAnsi="Times New Roman" w:cs="Times New Roman"/>
          <w:sz w:val="24"/>
          <w:szCs w:val="24"/>
        </w:rPr>
        <w:t xml:space="preserve">/ О.Н. </w:t>
      </w:r>
      <w:proofErr w:type="spellStart"/>
      <w:r w:rsidRPr="004024B1">
        <w:rPr>
          <w:rFonts w:ascii="Times New Roman" w:hAnsi="Times New Roman" w:cs="Times New Roman"/>
          <w:sz w:val="24"/>
          <w:szCs w:val="24"/>
        </w:rPr>
        <w:t>Бобылева</w:t>
      </w:r>
      <w:proofErr w:type="spellEnd"/>
      <w:r w:rsidRPr="004024B1">
        <w:rPr>
          <w:rFonts w:ascii="Times New Roman" w:hAnsi="Times New Roman" w:cs="Times New Roman"/>
          <w:sz w:val="24"/>
          <w:szCs w:val="24"/>
        </w:rPr>
        <w:t>. - М.: Издательский центр «Академия», 2008</w:t>
      </w:r>
      <w:r w:rsidR="00386B9C">
        <w:rPr>
          <w:rFonts w:ascii="Times New Roman" w:hAnsi="Times New Roman" w:cs="Times New Roman"/>
          <w:sz w:val="24"/>
          <w:szCs w:val="24"/>
        </w:rPr>
        <w:t>.</w:t>
      </w:r>
    </w:p>
    <w:p w:rsidR="00D10511" w:rsidRPr="004024B1" w:rsidRDefault="00D10511" w:rsidP="00B00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4B1">
        <w:rPr>
          <w:rFonts w:ascii="Times New Roman" w:hAnsi="Times New Roman" w:cs="Times New Roman"/>
          <w:sz w:val="24"/>
          <w:szCs w:val="24"/>
        </w:rPr>
        <w:t>2. Декоративное растениеводство: Цветоводство: Учеб. для студ</w:t>
      </w:r>
      <w:proofErr w:type="gramStart"/>
      <w:r w:rsidRPr="004024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024B1">
        <w:rPr>
          <w:rFonts w:ascii="Times New Roman" w:hAnsi="Times New Roman" w:cs="Times New Roman"/>
          <w:sz w:val="24"/>
          <w:szCs w:val="24"/>
        </w:rPr>
        <w:t>узов / Т.А. Соколова, И.Ю.Бочкова.- М.: Издательски</w:t>
      </w:r>
      <w:r w:rsidR="00386B9C">
        <w:rPr>
          <w:rFonts w:ascii="Times New Roman" w:hAnsi="Times New Roman" w:cs="Times New Roman"/>
          <w:sz w:val="24"/>
          <w:szCs w:val="24"/>
        </w:rPr>
        <w:t>й центр «Академия», 2004</w:t>
      </w:r>
      <w:r w:rsidRPr="004024B1">
        <w:rPr>
          <w:rFonts w:ascii="Times New Roman" w:hAnsi="Times New Roman" w:cs="Times New Roman"/>
          <w:sz w:val="24"/>
          <w:szCs w:val="24"/>
        </w:rPr>
        <w:t>.</w:t>
      </w:r>
    </w:p>
    <w:p w:rsidR="00002EAC" w:rsidRDefault="00002EAC" w:rsidP="00B00324"/>
    <w:p w:rsidR="00C12C8C" w:rsidRDefault="00C12C8C"/>
    <w:sectPr w:rsidR="00C12C8C" w:rsidSect="00386B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2EAC"/>
    <w:rsid w:val="00002EAC"/>
    <w:rsid w:val="001702AF"/>
    <w:rsid w:val="00386B9C"/>
    <w:rsid w:val="009117A3"/>
    <w:rsid w:val="00B00324"/>
    <w:rsid w:val="00BA764B"/>
    <w:rsid w:val="00C12C8C"/>
    <w:rsid w:val="00D10511"/>
    <w:rsid w:val="00D75C52"/>
    <w:rsid w:val="00DB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2E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0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86CC-7A36-4A37-92F0-8FA98CF8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2020-01-01T10:35:00Z</dcterms:created>
  <dcterms:modified xsi:type="dcterms:W3CDTF">2020-01-01T12:52:00Z</dcterms:modified>
</cp:coreProperties>
</file>