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«Красноборский муниципальный район»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области,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Красноборск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4E3" w:rsidRDefault="00B344E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Pr="00407C69" w:rsidRDefault="00532C23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C69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F753D" w:rsidRDefault="00532C23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C69">
        <w:rPr>
          <w:rFonts w:ascii="Times New Roman" w:hAnsi="Times New Roman"/>
          <w:b/>
          <w:sz w:val="28"/>
          <w:szCs w:val="28"/>
        </w:rPr>
        <w:t>по профилактике правонарушений и преступлений среди несовершеннолетних</w:t>
      </w:r>
      <w:r w:rsidR="005F753D">
        <w:rPr>
          <w:rFonts w:ascii="Times New Roman" w:hAnsi="Times New Roman"/>
          <w:b/>
          <w:sz w:val="28"/>
          <w:szCs w:val="28"/>
        </w:rPr>
        <w:t xml:space="preserve"> в образовательных учреждениях </w:t>
      </w:r>
    </w:p>
    <w:p w:rsidR="00532C23" w:rsidRPr="00407C69" w:rsidRDefault="005F753D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«Красноборский муниципальный район»</w:t>
      </w:r>
      <w:r w:rsidR="00532C23" w:rsidRPr="00407C69">
        <w:rPr>
          <w:rFonts w:ascii="Times New Roman" w:hAnsi="Times New Roman"/>
          <w:b/>
          <w:sz w:val="28"/>
          <w:szCs w:val="28"/>
        </w:rPr>
        <w:t xml:space="preserve"> </w:t>
      </w:r>
    </w:p>
    <w:p w:rsidR="00532C23" w:rsidRPr="00407C69" w:rsidRDefault="00532C23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C69">
        <w:rPr>
          <w:rFonts w:ascii="Times New Roman" w:hAnsi="Times New Roman"/>
          <w:b/>
          <w:sz w:val="28"/>
          <w:szCs w:val="28"/>
        </w:rPr>
        <w:t xml:space="preserve">за   </w:t>
      </w:r>
      <w:r>
        <w:rPr>
          <w:rFonts w:ascii="Times New Roman" w:hAnsi="Times New Roman"/>
          <w:b/>
          <w:sz w:val="28"/>
          <w:szCs w:val="28"/>
        </w:rPr>
        <w:t xml:space="preserve"> 2020 год</w:t>
      </w: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D9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7D3D9F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Pr="007D3D9F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воспитательной работе </w:t>
      </w: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дополнительному образованию, </w:t>
      </w:r>
    </w:p>
    <w:p w:rsidR="00532C23" w:rsidRPr="007D3D9F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Красноборск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Согласно статье 14 </w:t>
      </w:r>
      <w:hyperlink r:id="rId6" w:history="1">
        <w:r w:rsidRPr="005F753D">
          <w:rPr>
            <w:rStyle w:val="af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24.06.1999 № 120-ФЗ "Об основах системы профилактики безнадзорности и правонарушений несовершеннолетних"</w:t>
        </w:r>
      </w:hyperlink>
      <w:bookmarkStart w:id="0" w:name="dst128"/>
      <w:bookmarkEnd w:id="0"/>
      <w:r w:rsidRPr="005F753D">
        <w:rPr>
          <w:rFonts w:ascii="Times New Roman" w:hAnsi="Times New Roman" w:cs="Times New Roman"/>
          <w:sz w:val="28"/>
          <w:szCs w:val="28"/>
        </w:rPr>
        <w:t xml:space="preserve"> </w:t>
      </w:r>
      <w:r w:rsidR="005F753D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Pr="00532C23">
        <w:rPr>
          <w:rFonts w:ascii="Times New Roman" w:hAnsi="Times New Roman" w:cs="Times New Roman"/>
          <w:sz w:val="28"/>
          <w:szCs w:val="28"/>
        </w:rPr>
        <w:t xml:space="preserve"> принимаются следующие меры: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2C23">
        <w:rPr>
          <w:rFonts w:ascii="Times New Roman" w:hAnsi="Times New Roman"/>
          <w:sz w:val="28"/>
          <w:szCs w:val="28"/>
          <w:u w:val="single"/>
        </w:rPr>
        <w:t>В целях ведения надлежащего учета детей школьного возраста, подлежащих зачислению, и обучающихся</w:t>
      </w:r>
      <w:r w:rsidRPr="00532C23">
        <w:rPr>
          <w:rFonts w:ascii="Times New Roman" w:hAnsi="Times New Roman"/>
          <w:sz w:val="28"/>
          <w:szCs w:val="28"/>
        </w:rPr>
        <w:t xml:space="preserve"> в муниципальных</w:t>
      </w:r>
      <w:r w:rsidR="005F753D">
        <w:rPr>
          <w:rFonts w:ascii="Times New Roman" w:hAnsi="Times New Roman"/>
          <w:sz w:val="28"/>
          <w:szCs w:val="28"/>
        </w:rPr>
        <w:t xml:space="preserve"> образовательных учреждения МО «</w:t>
      </w:r>
      <w:r w:rsidRPr="00532C23">
        <w:rPr>
          <w:rFonts w:ascii="Times New Roman" w:hAnsi="Times New Roman"/>
          <w:sz w:val="28"/>
          <w:szCs w:val="28"/>
        </w:rPr>
        <w:t>Кр</w:t>
      </w:r>
      <w:r w:rsidR="005F753D">
        <w:rPr>
          <w:rFonts w:ascii="Times New Roman" w:hAnsi="Times New Roman"/>
          <w:sz w:val="28"/>
          <w:szCs w:val="28"/>
        </w:rPr>
        <w:t>асноборский муниципальный район»</w:t>
      </w:r>
      <w:r w:rsidRPr="00532C23">
        <w:rPr>
          <w:rFonts w:ascii="Times New Roman" w:hAnsi="Times New Roman"/>
          <w:sz w:val="28"/>
          <w:szCs w:val="28"/>
        </w:rPr>
        <w:t xml:space="preserve"> постановлением гл</w:t>
      </w:r>
      <w:r w:rsidR="005F753D">
        <w:rPr>
          <w:rFonts w:ascii="Times New Roman" w:hAnsi="Times New Roman"/>
          <w:sz w:val="28"/>
          <w:szCs w:val="28"/>
        </w:rPr>
        <w:t>авы муниципального образования «</w:t>
      </w:r>
      <w:r w:rsidRPr="00532C23">
        <w:rPr>
          <w:rFonts w:ascii="Times New Roman" w:hAnsi="Times New Roman"/>
          <w:sz w:val="28"/>
          <w:szCs w:val="28"/>
        </w:rPr>
        <w:t>Кр</w:t>
      </w:r>
      <w:r w:rsidR="005F753D">
        <w:rPr>
          <w:rFonts w:ascii="Times New Roman" w:hAnsi="Times New Roman"/>
          <w:sz w:val="28"/>
          <w:szCs w:val="28"/>
        </w:rPr>
        <w:t>асноборский муниципальный район» от 19 февраля 2016 года №104 «</w:t>
      </w:r>
      <w:r w:rsidRPr="00532C23">
        <w:rPr>
          <w:rFonts w:ascii="Times New Roman" w:hAnsi="Times New Roman"/>
          <w:sz w:val="28"/>
          <w:szCs w:val="28"/>
        </w:rPr>
        <w:t>О закреплении территории муниципальных образовательных организаций, реализующих программы дошкольного, начального общего, основного общего и среднего общего образования, за конкретными территориями муниципального образования Кр</w:t>
      </w:r>
      <w:r w:rsidR="005F753D">
        <w:rPr>
          <w:rFonts w:ascii="Times New Roman" w:hAnsi="Times New Roman"/>
          <w:sz w:val="28"/>
          <w:szCs w:val="28"/>
        </w:rPr>
        <w:t>асноборский муниципальный район»</w:t>
      </w:r>
      <w:r w:rsidRPr="00532C23">
        <w:rPr>
          <w:rFonts w:ascii="Times New Roman" w:hAnsi="Times New Roman"/>
          <w:sz w:val="28"/>
          <w:szCs w:val="28"/>
        </w:rPr>
        <w:t>, приказом Управления</w:t>
      </w:r>
      <w:proofErr w:type="gramEnd"/>
      <w:r w:rsidRPr="00532C23">
        <w:rPr>
          <w:rFonts w:ascii="Times New Roman" w:hAnsi="Times New Roman"/>
          <w:sz w:val="28"/>
          <w:szCs w:val="28"/>
        </w:rPr>
        <w:t xml:space="preserve"> образования от 08 ноября 2013 года</w:t>
      </w:r>
      <w:r w:rsidR="005F753D">
        <w:rPr>
          <w:rFonts w:ascii="Times New Roman" w:hAnsi="Times New Roman"/>
          <w:sz w:val="28"/>
          <w:szCs w:val="28"/>
        </w:rPr>
        <w:t xml:space="preserve"> №132 «</w:t>
      </w:r>
      <w:r w:rsidRPr="00532C23">
        <w:rPr>
          <w:rFonts w:ascii="Times New Roman" w:hAnsi="Times New Roman"/>
          <w:sz w:val="28"/>
          <w:szCs w:val="28"/>
        </w:rPr>
        <w:t>Об изучении территорий, закрепленных за муниципальными</w:t>
      </w:r>
      <w:r w:rsidR="005F753D">
        <w:rPr>
          <w:rFonts w:ascii="Times New Roman" w:hAnsi="Times New Roman"/>
          <w:sz w:val="28"/>
          <w:szCs w:val="28"/>
        </w:rPr>
        <w:t xml:space="preserve"> образовательными организациями»</w:t>
      </w:r>
      <w:r w:rsidRPr="00532C23">
        <w:rPr>
          <w:rFonts w:ascii="Times New Roman" w:hAnsi="Times New Roman"/>
          <w:sz w:val="28"/>
          <w:szCs w:val="28"/>
        </w:rPr>
        <w:t xml:space="preserve"> за каждым образовательным учреждением определена и закреплена территория, утверждена форма и сроки изучения территорий. Установлены сроки сверки с образовательными учреждениями три раза в год: 1 января, 20 июня, 1 сентября.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>Согласно социальным паспортам образовательных учреждений (на 30.09.20) на территории района обучается … детей из  многодетных семей, детей из малообеспеченных семей -  …,  … ребенка воспитываются в неполных семьях, … обучающихся проживает в семьях, находящихся в социально опасном положении.  На аналогичный период прошлого года   -  …    ребенка из многодетных семей, детей из малообеспеченных семей -  …,  …  детей воспитывались в неполных семьях, … обучающийся из семей,    находящихся в социально опасном положении.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C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32C23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Управлением образования  </w:t>
      </w:r>
      <w:r w:rsidRPr="00532C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ведется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32C23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532C2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32C23">
        <w:rPr>
          <w:rFonts w:ascii="Times New Roman" w:hAnsi="Times New Roman"/>
          <w:sz w:val="28"/>
          <w:szCs w:val="28"/>
        </w:rPr>
        <w:t xml:space="preserve">  учебных занятий отслеживается ежемесячно, данные об учащихся, пропускающих уроки без уважительных причин, направлялись в комиссию по делам несовершеннолетних  и защите их прав. Создан банк данных учащихся,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посещающих или систематически пропускающих по неуважительным причинам занятия в образовательных учреждениях. 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  <w:shd w:val="clear" w:color="auto" w:fill="FFFFFF"/>
        </w:rPr>
        <w:t xml:space="preserve">На  1 января 2021 года в нем состоит  3 человека.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 1 января 2020 года в нем состояло 2 человека.</w:t>
      </w:r>
      <w:r w:rsidRPr="00532C2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3384"/>
        <w:gridCol w:w="3771"/>
      </w:tblGrid>
      <w:tr w:rsidR="00532C23" w:rsidRPr="00532C23" w:rsidTr="005F753D">
        <w:trPr>
          <w:trHeight w:val="1514"/>
        </w:trPr>
        <w:tc>
          <w:tcPr>
            <w:tcW w:w="2209" w:type="dxa"/>
          </w:tcPr>
          <w:p w:rsidR="00532C23" w:rsidRPr="005F753D" w:rsidRDefault="00532C23" w:rsidP="005F75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4" w:type="dxa"/>
          </w:tcPr>
          <w:p w:rsidR="00532C23" w:rsidRPr="005F753D" w:rsidRDefault="00532C23" w:rsidP="005F75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ФИО и класс несовершеннолетнего</w:t>
            </w:r>
            <w:r w:rsidR="005F7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пропускающего занятия</w:t>
            </w:r>
          </w:p>
          <w:p w:rsidR="00532C23" w:rsidRPr="005F753D" w:rsidRDefault="00532C23" w:rsidP="005F75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на 1 января  2020 года</w:t>
            </w:r>
          </w:p>
        </w:tc>
        <w:tc>
          <w:tcPr>
            <w:tcW w:w="3771" w:type="dxa"/>
          </w:tcPr>
          <w:p w:rsidR="00532C23" w:rsidRPr="005F753D" w:rsidRDefault="00532C23" w:rsidP="005F75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ФИО и класс несовершеннолетнего</w:t>
            </w:r>
            <w:r w:rsidR="005F7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пропускающего занятия</w:t>
            </w:r>
          </w:p>
          <w:p w:rsidR="00532C23" w:rsidRPr="005F753D" w:rsidRDefault="00532C23" w:rsidP="005F75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на 1 января  2021 года</w:t>
            </w:r>
          </w:p>
        </w:tc>
      </w:tr>
      <w:tr w:rsidR="00532C23" w:rsidRPr="00532C23" w:rsidTr="005F753D">
        <w:trPr>
          <w:trHeight w:val="282"/>
        </w:trPr>
        <w:tc>
          <w:tcPr>
            <w:tcW w:w="2209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5F753D">
        <w:trPr>
          <w:trHeight w:val="258"/>
        </w:trPr>
        <w:tc>
          <w:tcPr>
            <w:tcW w:w="2209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5F753D">
        <w:trPr>
          <w:trHeight w:val="248"/>
        </w:trPr>
        <w:tc>
          <w:tcPr>
            <w:tcW w:w="2209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 Управлением образования продолжена практика приглашения для профилактической беседы несовершеннолетних, систематически пропускающих занятия в общеобразовательных учреждениях, с родителями (законными представителями), выезды в семьи таких детей совместно с представителями учебных учреждений и органов системы профилактики.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Так приглашались: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- … – две </w:t>
      </w:r>
      <w:r w:rsidRPr="00532C23">
        <w:rPr>
          <w:rFonts w:ascii="Times New Roman" w:hAnsi="Times New Roman" w:cs="Times New Roman"/>
          <w:sz w:val="28"/>
          <w:szCs w:val="28"/>
        </w:rPr>
        <w:t>встречи в присутствии заместителя главы администрации по социальной политике и представителей органов системы профилактики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- …;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- ….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Совершены выезды в семьи: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- …– 4 выезда;</w:t>
      </w:r>
    </w:p>
    <w:p w:rsidR="00532C23" w:rsidRPr="00532C23" w:rsidRDefault="00532C23" w:rsidP="005E60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- межмуниципальный рейд по неблагополучным семьям, в том числе по семьям несовершеннолетних, пропускающих учебные занятия.</w:t>
      </w:r>
    </w:p>
    <w:p w:rsidR="00532C23" w:rsidRPr="002B2D9B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9B">
        <w:rPr>
          <w:rFonts w:ascii="Times New Roman" w:hAnsi="Times New Roman" w:cs="Times New Roman"/>
          <w:b/>
          <w:sz w:val="28"/>
          <w:szCs w:val="28"/>
        </w:rPr>
        <w:t xml:space="preserve">Наличие программ работы социально-психологической службы, карт учащихся с определением индивидуальных </w:t>
      </w:r>
      <w:r w:rsidR="005E6020" w:rsidRPr="002B2D9B">
        <w:rPr>
          <w:rFonts w:ascii="Times New Roman" w:hAnsi="Times New Roman" w:cs="Times New Roman"/>
          <w:b/>
          <w:sz w:val="28"/>
          <w:szCs w:val="28"/>
        </w:rPr>
        <w:t>форм работы: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Со всеми обучающимися, находящимися в банке данных, проводится индивидуально-профилактическая работа, направленная на предупреждение или уменьшение общей вероятности появления пропусков уроков: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В образовательных учреждениях имеются планы индивидуально-профилактической работы на каждого несовершеннолетнего, систематически пропускающего занятия, ведутся учетные карточки несовершеннолетних, состоящих на учете, а также карты социально-психологического сопровождения учащихся.</w:t>
      </w:r>
    </w:p>
    <w:p w:rsidR="00532C23" w:rsidRPr="002B2D9B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9B">
        <w:rPr>
          <w:rFonts w:ascii="Times New Roman" w:hAnsi="Times New Roman" w:cs="Times New Roman"/>
          <w:b/>
          <w:sz w:val="28"/>
          <w:szCs w:val="28"/>
        </w:rPr>
        <w:t>Причины и условия, способствующие совершению пропусков занятий без уважительной причины: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3246"/>
        <w:gridCol w:w="3636"/>
      </w:tblGrid>
      <w:tr w:rsidR="00532C23" w:rsidRPr="00532C23" w:rsidTr="005F753D">
        <w:trPr>
          <w:trHeight w:val="1204"/>
        </w:trPr>
        <w:tc>
          <w:tcPr>
            <w:tcW w:w="2567" w:type="dxa"/>
          </w:tcPr>
          <w:p w:rsidR="00532C23" w:rsidRPr="005F753D" w:rsidRDefault="005F753D" w:rsidP="005F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32C23" w:rsidRPr="005F753D">
              <w:rPr>
                <w:rFonts w:ascii="Times New Roman" w:hAnsi="Times New Roman" w:cs="Times New Roman"/>
                <w:sz w:val="24"/>
                <w:szCs w:val="24"/>
              </w:rPr>
              <w:t>ое учреждение</w:t>
            </w:r>
          </w:p>
        </w:tc>
        <w:tc>
          <w:tcPr>
            <w:tcW w:w="3246" w:type="dxa"/>
          </w:tcPr>
          <w:p w:rsidR="00532C23" w:rsidRPr="005F753D" w:rsidRDefault="00532C23" w:rsidP="005F75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ФИО и класс несовершеннолетнего</w:t>
            </w:r>
            <w:r w:rsidR="005F7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пропускающего занятия</w:t>
            </w:r>
          </w:p>
        </w:tc>
        <w:tc>
          <w:tcPr>
            <w:tcW w:w="3636" w:type="dxa"/>
          </w:tcPr>
          <w:p w:rsidR="00532C23" w:rsidRPr="005F753D" w:rsidRDefault="00532C23" w:rsidP="005F75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Причины и условия, способствующие совершению пропусков занятий без уважительной причины</w:t>
            </w:r>
          </w:p>
        </w:tc>
      </w:tr>
      <w:tr w:rsidR="00532C23" w:rsidRPr="00532C23" w:rsidTr="005F753D">
        <w:trPr>
          <w:trHeight w:val="298"/>
        </w:trPr>
        <w:tc>
          <w:tcPr>
            <w:tcW w:w="2567" w:type="dxa"/>
            <w:vMerge w:val="restart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5F753D">
        <w:trPr>
          <w:trHeight w:val="46"/>
        </w:trPr>
        <w:tc>
          <w:tcPr>
            <w:tcW w:w="2567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5F753D">
        <w:trPr>
          <w:trHeight w:val="266"/>
        </w:trPr>
        <w:tc>
          <w:tcPr>
            <w:tcW w:w="2567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5F753D">
        <w:trPr>
          <w:trHeight w:val="256"/>
        </w:trPr>
        <w:tc>
          <w:tcPr>
            <w:tcW w:w="2567" w:type="dxa"/>
            <w:vMerge w:val="restart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5F753D">
        <w:trPr>
          <w:trHeight w:val="260"/>
        </w:trPr>
        <w:tc>
          <w:tcPr>
            <w:tcW w:w="2567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bCs/>
          <w:sz w:val="28"/>
          <w:szCs w:val="28"/>
        </w:rPr>
        <w:t>Образовательными учреждениями систематически проводится профилактическая работа, направленная на возвращение несовершеннолетних к образовательному процессу. Отслеживаются р</w:t>
      </w:r>
      <w:r w:rsidRPr="00532C23">
        <w:rPr>
          <w:rFonts w:ascii="Times New Roman" w:hAnsi="Times New Roman" w:cs="Times New Roman"/>
          <w:sz w:val="28"/>
          <w:szCs w:val="28"/>
        </w:rPr>
        <w:t>езультаты успеваемости несовершеннолетних, состоящих в банке данных, проводится  работа над повышением мотивации к учёбе, изучается необходимость использования адаптивных форм проведения уроков, занятость несовершеннолетних в кружках и спортивных секциях.</w:t>
      </w:r>
    </w:p>
    <w:p w:rsidR="00532C23" w:rsidRPr="002B2D9B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9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успеваемости несовершеннолетних, состоящих в банке данных, работа над повышением мотивации к учебе, использование адаптивных форм проведение уроков:</w:t>
      </w:r>
    </w:p>
    <w:tbl>
      <w:tblPr>
        <w:tblW w:w="9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4"/>
        <w:gridCol w:w="1434"/>
        <w:gridCol w:w="1657"/>
        <w:gridCol w:w="2907"/>
        <w:gridCol w:w="2216"/>
      </w:tblGrid>
      <w:tr w:rsidR="00532C23" w:rsidRPr="00532C23" w:rsidTr="00D42F81">
        <w:trPr>
          <w:trHeight w:val="1216"/>
        </w:trPr>
        <w:tc>
          <w:tcPr>
            <w:tcW w:w="1304" w:type="dxa"/>
          </w:tcPr>
          <w:p w:rsidR="00532C23" w:rsidRPr="005F753D" w:rsidRDefault="00532C23" w:rsidP="005F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34" w:type="dxa"/>
          </w:tcPr>
          <w:p w:rsidR="00532C23" w:rsidRPr="005F753D" w:rsidRDefault="00532C23" w:rsidP="005F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ФИО и класс несовершеннолетнего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532C23" w:rsidRPr="005F753D" w:rsidRDefault="00532C23" w:rsidP="005F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Результаты успеваемости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532C23" w:rsidRPr="005F753D" w:rsidRDefault="00532C23" w:rsidP="005F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мотивации к учебе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532C23" w:rsidRPr="005F753D" w:rsidRDefault="00532C23" w:rsidP="005F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D">
              <w:rPr>
                <w:rFonts w:ascii="Times New Roman" w:hAnsi="Times New Roman" w:cs="Times New Roman"/>
                <w:sz w:val="24"/>
                <w:szCs w:val="24"/>
              </w:rPr>
              <w:t>Использование адаптивных форм проведения уроков</w:t>
            </w:r>
          </w:p>
        </w:tc>
      </w:tr>
      <w:tr w:rsidR="00532C23" w:rsidRPr="00532C23" w:rsidTr="00D42F81">
        <w:trPr>
          <w:cantSplit/>
          <w:trHeight w:val="253"/>
        </w:trPr>
        <w:tc>
          <w:tcPr>
            <w:tcW w:w="1304" w:type="dxa"/>
            <w:vMerge w:val="restart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32C23" w:rsidRPr="00532C23" w:rsidTr="00D42F81">
        <w:trPr>
          <w:cantSplit/>
          <w:trHeight w:val="243"/>
        </w:trPr>
        <w:tc>
          <w:tcPr>
            <w:tcW w:w="1304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32C23" w:rsidRPr="00532C23" w:rsidTr="00D42F81">
        <w:trPr>
          <w:cantSplit/>
          <w:trHeight w:val="247"/>
        </w:trPr>
        <w:tc>
          <w:tcPr>
            <w:tcW w:w="1304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cantSplit/>
          <w:trHeight w:val="237"/>
        </w:trPr>
        <w:tc>
          <w:tcPr>
            <w:tcW w:w="1304" w:type="dxa"/>
            <w:vMerge w:val="restart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32C23" w:rsidRPr="00532C23" w:rsidTr="00D42F81">
        <w:trPr>
          <w:cantSplit/>
          <w:trHeight w:val="227"/>
        </w:trPr>
        <w:tc>
          <w:tcPr>
            <w:tcW w:w="1304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cantSplit/>
          <w:trHeight w:val="231"/>
        </w:trPr>
        <w:tc>
          <w:tcPr>
            <w:tcW w:w="1304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C23" w:rsidRPr="002B2D9B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9B">
        <w:rPr>
          <w:rFonts w:ascii="Times New Roman" w:hAnsi="Times New Roman" w:cs="Times New Roman"/>
          <w:b/>
          <w:sz w:val="28"/>
          <w:szCs w:val="28"/>
        </w:rPr>
        <w:t>Занятость в кружках и секциях несовершеннолетних, состоящих в банке данных, вовлечение учащихся в различные виды положительной деятельности:</w:t>
      </w: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3277"/>
        <w:gridCol w:w="3672"/>
      </w:tblGrid>
      <w:tr w:rsidR="00532C23" w:rsidRPr="00532C23" w:rsidTr="00D42F81">
        <w:trPr>
          <w:trHeight w:val="1272"/>
        </w:trPr>
        <w:tc>
          <w:tcPr>
            <w:tcW w:w="2592" w:type="dxa"/>
          </w:tcPr>
          <w:p w:rsidR="00532C23" w:rsidRPr="00D42F81" w:rsidRDefault="00532C23" w:rsidP="00D4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77" w:type="dxa"/>
          </w:tcPr>
          <w:p w:rsidR="00532C23" w:rsidRPr="00D42F81" w:rsidRDefault="00532C23" w:rsidP="00D4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ФИО и класс несовершеннолетнего</w:t>
            </w:r>
            <w:r w:rsidR="00D42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пропускающего занятия</w:t>
            </w:r>
          </w:p>
        </w:tc>
        <w:tc>
          <w:tcPr>
            <w:tcW w:w="3672" w:type="dxa"/>
          </w:tcPr>
          <w:p w:rsidR="00532C23" w:rsidRPr="00D42F81" w:rsidRDefault="00532C23" w:rsidP="00D4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Занятость в кружках и секциях несовершеннолетних, вовлечение в различные виды положительной деятельности</w:t>
            </w:r>
          </w:p>
        </w:tc>
      </w:tr>
      <w:tr w:rsidR="00532C23" w:rsidRPr="00532C23" w:rsidTr="00D42F81">
        <w:trPr>
          <w:trHeight w:val="326"/>
        </w:trPr>
        <w:tc>
          <w:tcPr>
            <w:tcW w:w="2592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trHeight w:val="283"/>
        </w:trPr>
        <w:tc>
          <w:tcPr>
            <w:tcW w:w="2592" w:type="dxa"/>
            <w:vMerge w:val="restart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trHeight w:val="287"/>
        </w:trPr>
        <w:tc>
          <w:tcPr>
            <w:tcW w:w="2592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trHeight w:val="259"/>
        </w:trPr>
        <w:tc>
          <w:tcPr>
            <w:tcW w:w="2592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C23" w:rsidRPr="002B2D9B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9B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 с законными представителями несовершеннолетних, состоящими в банке данных, направленная на профилактику повторных пропусков занятий и возвращение несовершеннолетних к образовательному процессу:</w:t>
      </w: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2764"/>
        <w:gridCol w:w="4610"/>
      </w:tblGrid>
      <w:tr w:rsidR="00532C23" w:rsidRPr="00532C23" w:rsidTr="00D42F81">
        <w:trPr>
          <w:trHeight w:val="1190"/>
        </w:trPr>
        <w:tc>
          <w:tcPr>
            <w:tcW w:w="2222" w:type="dxa"/>
          </w:tcPr>
          <w:p w:rsidR="00532C23" w:rsidRPr="00D42F81" w:rsidRDefault="00532C23" w:rsidP="00D4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64" w:type="dxa"/>
          </w:tcPr>
          <w:p w:rsidR="00532C23" w:rsidRPr="00D42F81" w:rsidRDefault="00532C23" w:rsidP="00D4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ФИО и класс несовершеннолетнего</w:t>
            </w:r>
            <w:r w:rsidR="00D42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пропускающего занятия</w:t>
            </w:r>
          </w:p>
        </w:tc>
        <w:tc>
          <w:tcPr>
            <w:tcW w:w="4610" w:type="dxa"/>
          </w:tcPr>
          <w:p w:rsidR="00532C23" w:rsidRPr="00D42F81" w:rsidRDefault="00532C23" w:rsidP="00D4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законными представителями несовершеннолетних</w:t>
            </w:r>
          </w:p>
        </w:tc>
      </w:tr>
      <w:tr w:rsidR="00532C23" w:rsidRPr="00532C23" w:rsidTr="00D42F81">
        <w:trPr>
          <w:trHeight w:val="235"/>
        </w:trPr>
        <w:tc>
          <w:tcPr>
            <w:tcW w:w="2222" w:type="dxa"/>
            <w:vMerge w:val="restart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trHeight w:val="226"/>
        </w:trPr>
        <w:tc>
          <w:tcPr>
            <w:tcW w:w="2222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trHeight w:val="230"/>
        </w:trPr>
        <w:tc>
          <w:tcPr>
            <w:tcW w:w="2222" w:type="dxa"/>
            <w:vMerge w:val="restart"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23" w:rsidRPr="00532C23" w:rsidTr="00D42F81">
        <w:trPr>
          <w:trHeight w:val="221"/>
        </w:trPr>
        <w:tc>
          <w:tcPr>
            <w:tcW w:w="2222" w:type="dxa"/>
            <w:vMerge/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tabs>
                <w:tab w:val="left" w:pos="262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532C23" w:rsidRPr="00532C23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Сравнивая статистику по данному направлению за четыре года, можно сделать вывод, что до сентября 2020 года динамика была положительной.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960"/>
        <w:gridCol w:w="1099"/>
        <w:gridCol w:w="897"/>
        <w:gridCol w:w="1043"/>
        <w:gridCol w:w="912"/>
        <w:gridCol w:w="1043"/>
        <w:gridCol w:w="1043"/>
        <w:gridCol w:w="886"/>
        <w:gridCol w:w="1060"/>
      </w:tblGrid>
      <w:tr w:rsidR="00532C23" w:rsidRPr="00532C23" w:rsidTr="00D42F81">
        <w:trPr>
          <w:trHeight w:val="301"/>
        </w:trPr>
        <w:tc>
          <w:tcPr>
            <w:tcW w:w="663" w:type="dxa"/>
            <w:tcBorders>
              <w:right w:val="single" w:sz="4" w:space="0" w:color="auto"/>
            </w:tcBorders>
          </w:tcPr>
          <w:p w:rsidR="00532C23" w:rsidRPr="00D42F81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7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2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6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32C23" w:rsidRPr="00532C23" w:rsidTr="00D42F81">
        <w:trPr>
          <w:trHeight w:val="310"/>
        </w:trPr>
        <w:tc>
          <w:tcPr>
            <w:tcW w:w="663" w:type="dxa"/>
            <w:tcBorders>
              <w:right w:val="single" w:sz="4" w:space="0" w:color="auto"/>
            </w:tcBorders>
          </w:tcPr>
          <w:p w:rsidR="00532C23" w:rsidRPr="00D42F81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2F81">
              <w:rPr>
                <w:rFonts w:ascii="Times New Roman" w:hAnsi="Times New Roman" w:cs="Times New Roman"/>
              </w:rPr>
              <w:t>2</w:t>
            </w:r>
            <w:r w:rsidR="00D42F81" w:rsidRPr="00D42F81">
              <w:rPr>
                <w:rFonts w:ascii="Times New Roman" w:hAnsi="Times New Roman" w:cs="Times New Roman"/>
              </w:rPr>
              <w:t>2</w:t>
            </w:r>
            <w:r w:rsidRPr="00D42F81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C23" w:rsidRPr="00532C23" w:rsidTr="00D42F81">
        <w:trPr>
          <w:trHeight w:val="310"/>
        </w:trPr>
        <w:tc>
          <w:tcPr>
            <w:tcW w:w="663" w:type="dxa"/>
            <w:tcBorders>
              <w:right w:val="single" w:sz="4" w:space="0" w:color="auto"/>
            </w:tcBorders>
          </w:tcPr>
          <w:p w:rsidR="00532C23" w:rsidRPr="00D42F81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2F81">
              <w:rPr>
                <w:rFonts w:ascii="Times New Roman" w:hAnsi="Times New Roman" w:cs="Times New Roman"/>
              </w:rPr>
              <w:t>2</w:t>
            </w:r>
            <w:r w:rsidR="00D42F81" w:rsidRPr="00D42F81">
              <w:rPr>
                <w:rFonts w:ascii="Times New Roman" w:hAnsi="Times New Roman" w:cs="Times New Roman"/>
              </w:rPr>
              <w:t>2</w:t>
            </w:r>
            <w:r w:rsidRPr="00D42F81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C23" w:rsidRPr="00532C23" w:rsidTr="00D42F81">
        <w:trPr>
          <w:trHeight w:val="310"/>
        </w:trPr>
        <w:tc>
          <w:tcPr>
            <w:tcW w:w="663" w:type="dxa"/>
            <w:tcBorders>
              <w:right w:val="single" w:sz="4" w:space="0" w:color="auto"/>
            </w:tcBorders>
          </w:tcPr>
          <w:p w:rsidR="00532C23" w:rsidRPr="00D42F81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2F81">
              <w:rPr>
                <w:rFonts w:ascii="Times New Roman" w:hAnsi="Times New Roman" w:cs="Times New Roman"/>
              </w:rPr>
              <w:t>2</w:t>
            </w:r>
            <w:r w:rsidR="00D42F81" w:rsidRPr="00D42F81">
              <w:rPr>
                <w:rFonts w:ascii="Times New Roman" w:hAnsi="Times New Roman" w:cs="Times New Roman"/>
              </w:rPr>
              <w:t>2</w:t>
            </w:r>
            <w:r w:rsidRPr="00D42F81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C23" w:rsidRPr="00532C23" w:rsidTr="00D42F81">
        <w:trPr>
          <w:trHeight w:val="310"/>
        </w:trPr>
        <w:tc>
          <w:tcPr>
            <w:tcW w:w="663" w:type="dxa"/>
            <w:tcBorders>
              <w:right w:val="single" w:sz="4" w:space="0" w:color="auto"/>
            </w:tcBorders>
          </w:tcPr>
          <w:p w:rsidR="00532C23" w:rsidRPr="00D42F81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42F81">
              <w:rPr>
                <w:rFonts w:ascii="Times New Roman" w:hAnsi="Times New Roman" w:cs="Times New Roman"/>
              </w:rPr>
              <w:lastRenderedPageBreak/>
              <w:t>2</w:t>
            </w:r>
            <w:r w:rsidR="00D42F81" w:rsidRPr="00D42F81">
              <w:rPr>
                <w:rFonts w:ascii="Times New Roman" w:hAnsi="Times New Roman" w:cs="Times New Roman"/>
              </w:rPr>
              <w:t>2</w:t>
            </w:r>
            <w:r w:rsidRPr="00D42F8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32C23" w:rsidRPr="00D42F81" w:rsidRDefault="00532C23" w:rsidP="00D4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В ноябре 2020 года в МБОУ «Красноборская средняя школа» поступили дети </w:t>
      </w:r>
      <w:r w:rsidRPr="00532C23">
        <w:rPr>
          <w:rFonts w:ascii="Times New Roman" w:hAnsi="Times New Roman" w:cs="Times New Roman"/>
          <w:sz w:val="28"/>
          <w:szCs w:val="28"/>
        </w:rPr>
        <w:t>цыган, зачастую ведущие кочевой образ жизни. Р</w:t>
      </w:r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одители не видят необходимости обучения детей, поэтому при всей слаженности работы всех органов профилактики практически не удается добиться значительных результатов, и дети продолжают пропускать уроки.</w:t>
      </w:r>
      <w:r w:rsidRPr="00532C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2C23" w:rsidRPr="00532C23" w:rsidRDefault="00532C23" w:rsidP="00532C23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  <w:r w:rsidRPr="00532C23">
        <w:rPr>
          <w:sz w:val="28"/>
          <w:szCs w:val="28"/>
          <w:lang w:eastAsia="ru-RU"/>
        </w:rPr>
        <w:t xml:space="preserve">В каждом образовательном учреждении разработано и утверждено положение о постановке </w:t>
      </w:r>
      <w:proofErr w:type="gramStart"/>
      <w:r w:rsidRPr="00532C23">
        <w:rPr>
          <w:sz w:val="28"/>
          <w:szCs w:val="28"/>
          <w:lang w:eastAsia="ru-RU"/>
        </w:rPr>
        <w:t>обучающегося</w:t>
      </w:r>
      <w:proofErr w:type="gramEnd"/>
      <w:r w:rsidRPr="00532C23">
        <w:rPr>
          <w:sz w:val="28"/>
          <w:szCs w:val="28"/>
          <w:lang w:eastAsia="ru-RU"/>
        </w:rPr>
        <w:t xml:space="preserve"> на внутришкольный учет. </w:t>
      </w:r>
      <w:proofErr w:type="gramStart"/>
      <w:r w:rsidRPr="00532C23">
        <w:rPr>
          <w:sz w:val="28"/>
          <w:szCs w:val="28"/>
          <w:lang w:eastAsia="ru-RU"/>
        </w:rPr>
        <w:t>На конец  2020 года на внутришкольном учете состоит  … обучающихся, из них –  …  на учете в ПДН.</w:t>
      </w:r>
      <w:proofErr w:type="gramEnd"/>
      <w:r w:rsidRPr="00532C23">
        <w:rPr>
          <w:sz w:val="28"/>
          <w:szCs w:val="28"/>
          <w:lang w:eastAsia="ru-RU"/>
        </w:rPr>
        <w:t xml:space="preserve"> </w:t>
      </w:r>
      <w:proofErr w:type="gramStart"/>
      <w:r w:rsidRPr="00532C23">
        <w:rPr>
          <w:sz w:val="28"/>
          <w:szCs w:val="28"/>
          <w:lang w:eastAsia="ru-RU"/>
        </w:rPr>
        <w:t>На аналогичный период прошлого года  на внутришкольном учете состояло … обучающихся, из них – … на учете в ПДН.</w:t>
      </w:r>
      <w:proofErr w:type="gramEnd"/>
    </w:p>
    <w:p w:rsidR="00532C23" w:rsidRPr="00532C23" w:rsidRDefault="00532C23" w:rsidP="00532C23">
      <w:pPr>
        <w:pStyle w:val="af3"/>
        <w:spacing w:after="0"/>
        <w:ind w:left="0" w:right="140" w:firstLine="709"/>
        <w:jc w:val="both"/>
        <w:rPr>
          <w:color w:val="C00000"/>
          <w:sz w:val="28"/>
          <w:szCs w:val="28"/>
        </w:rPr>
      </w:pPr>
      <w:r w:rsidRPr="00532C23">
        <w:rPr>
          <w:sz w:val="28"/>
          <w:szCs w:val="28"/>
        </w:rPr>
        <w:t xml:space="preserve"> 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/>
          <w:sz w:val="28"/>
          <w:szCs w:val="28"/>
        </w:rPr>
        <w:t>3.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C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Управление образования оказывает 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обучении.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Постановлением от 17  января 2019 года  №  29 на базе МБОУ «Красноборская средняя школа» МО «Красноборский муниципальный район»  создана территориальная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комиссия, утвержден состав и порядок работы комиссии. В целях информирования граждан о работе комиссии  информация размещена на официальном сайте МБОУ «Красноборская средняя школа». В состав ТПМПК входят: педагог-психолог, учитель-дефектолог, учитель-логопед, социальный педагог.</w:t>
      </w:r>
    </w:p>
    <w:p w:rsidR="00532C23" w:rsidRPr="00532C23" w:rsidRDefault="00532C23" w:rsidP="00532C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 2020 год Красноборской ТПМПК обследовано … детей (из них – … дошкольников). </w:t>
      </w:r>
    </w:p>
    <w:p w:rsidR="00532C23" w:rsidRPr="00532C23" w:rsidRDefault="00532C23" w:rsidP="00532C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аналогичный период прошлого года обследовано … ребенка.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 банк данных детей-инвалидов, детей с ограниченными возможностями здоровья. Ведется работа с образовательными учреждениями по разработке адаптированных программ.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образования налажено тесное взаимодействие с администрацией Черевковской коррекционной школы по устройству детей с нарушением интеллекта и консультированию родителей данной категории детей.</w:t>
      </w:r>
    </w:p>
    <w:p w:rsidR="005E6020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 августа 2020 года во всех образовательных учреждениях  созданы психолого-педагогические консилиумы.</w:t>
      </w:r>
    </w:p>
    <w:p w:rsidR="005E6020" w:rsidRDefault="005E6020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020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5E60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Координация деятельности Управления образования, образовательных учреждений, учреждений системы профилактики </w:t>
      </w:r>
      <w:proofErr w:type="gramStart"/>
      <w:r w:rsidRPr="005E60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осуществляется</w:t>
      </w:r>
      <w:proofErr w:type="gramEnd"/>
      <w:r w:rsidRPr="005E602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том числе через систему совещаний и семинаров.</w:t>
      </w:r>
      <w:r w:rsidRPr="005E6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C23" w:rsidRPr="005E6020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20">
        <w:rPr>
          <w:rFonts w:ascii="Times New Roman" w:hAnsi="Times New Roman" w:cs="Times New Roman"/>
          <w:sz w:val="28"/>
          <w:szCs w:val="28"/>
        </w:rPr>
        <w:t>1. Вопрос по профилактике употребления несовершеннолетними наркотических средств и психотропных веществ рассматривался на совещании директоров общеобразовательных учреждений:</w:t>
      </w:r>
    </w:p>
    <w:p w:rsidR="00532C23" w:rsidRPr="00532C23" w:rsidRDefault="00532C23" w:rsidP="00532C23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lastRenderedPageBreak/>
        <w:t>-  30 января 2020 года – о профилактике употребления ПАВ («</w:t>
      </w:r>
      <w:proofErr w:type="spellStart"/>
      <w:r w:rsidRPr="00532C23">
        <w:rPr>
          <w:sz w:val="28"/>
          <w:szCs w:val="28"/>
        </w:rPr>
        <w:t>СНЮСы</w:t>
      </w:r>
      <w:proofErr w:type="spellEnd"/>
      <w:proofErr w:type="gramStart"/>
      <w:r w:rsidRPr="00532C23">
        <w:rPr>
          <w:sz w:val="28"/>
          <w:szCs w:val="28"/>
        </w:rPr>
        <w:t xml:space="preserve">») (…, </w:t>
      </w:r>
      <w:proofErr w:type="gramEnd"/>
      <w:r w:rsidRPr="00532C23">
        <w:rPr>
          <w:sz w:val="28"/>
          <w:szCs w:val="28"/>
        </w:rPr>
        <w:t>врач – психиатр ГБУЗ АО «Красноборская ЦРБ»</w:t>
      </w:r>
      <w:r w:rsidR="00337A8C">
        <w:rPr>
          <w:sz w:val="28"/>
          <w:szCs w:val="28"/>
        </w:rPr>
        <w:t>)</w:t>
      </w:r>
      <w:r w:rsidRPr="00532C23">
        <w:rPr>
          <w:sz w:val="28"/>
          <w:szCs w:val="28"/>
        </w:rPr>
        <w:t>.</w:t>
      </w:r>
    </w:p>
    <w:p w:rsidR="00532C23" w:rsidRPr="00532C23" w:rsidRDefault="00532C23" w:rsidP="00532C23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2. Работа школьных служб примирения:</w:t>
      </w:r>
    </w:p>
    <w:p w:rsidR="005E6020" w:rsidRDefault="00532C23" w:rsidP="005E6020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- 25 декабря 2020 года – процедура медиации как эффективный ресурс профилактики правонарушений и преступлений среди несовершеннолетних</w:t>
      </w:r>
      <w:proofErr w:type="gramStart"/>
      <w:r w:rsidRPr="00532C23">
        <w:rPr>
          <w:sz w:val="28"/>
          <w:szCs w:val="28"/>
        </w:rPr>
        <w:t xml:space="preserve"> (..., </w:t>
      </w:r>
      <w:proofErr w:type="gramEnd"/>
      <w:r w:rsidRPr="00532C23">
        <w:rPr>
          <w:sz w:val="28"/>
          <w:szCs w:val="28"/>
        </w:rPr>
        <w:t>заместитель начальника Управления образования).</w:t>
      </w:r>
    </w:p>
    <w:p w:rsidR="005E6020" w:rsidRDefault="005E6020" w:rsidP="005E6020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</w:p>
    <w:p w:rsidR="00532C23" w:rsidRPr="005E6020" w:rsidRDefault="00532C23" w:rsidP="005E6020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  <w:r w:rsidRPr="00532C23">
        <w:rPr>
          <w:color w:val="000000"/>
          <w:sz w:val="28"/>
          <w:szCs w:val="28"/>
          <w:shd w:val="clear" w:color="auto" w:fill="FFFFFF"/>
        </w:rPr>
        <w:t xml:space="preserve">5. </w:t>
      </w:r>
      <w:r w:rsidRPr="00532C23">
        <w:rPr>
          <w:sz w:val="28"/>
          <w:szCs w:val="28"/>
          <w:u w:val="single"/>
        </w:rPr>
        <w:t>Родители совместно  с педагогами еженедельно выходят в родительские патрули</w:t>
      </w:r>
      <w:r w:rsidRPr="00532C23">
        <w:rPr>
          <w:sz w:val="28"/>
          <w:szCs w:val="28"/>
        </w:rPr>
        <w:t xml:space="preserve"> в МБОУ «Красноборская средняя школа» и МБОУ «Евдская школа». В МБОУ «Белослудская школа» совершен выход родительского патруля 1 раз за  полугодие, МБОУ «Куликовская средняя школа» и МБОУ «Черевковская средняя школа» родительский патруль выходит в рейды 2 раза в месяц, МБОУ «Пермогорская школа» - 1 раз в месяц, в  МБОУ « Верхнеуфтюгская средняя школа им. Д.И. Плакидина» - по праздничным дням.  Родительские патрули создаются из числа родителей, дети которых  учатся в образовательном учреждении, учителей.  В каждой образовательном учреждении назначен ответственный за работу родительского патруля (социальный педагог, заместитель директора по воспитательной работе). Основная задача родительского патруля - выявление учащихся, находящихся на улице после 22.00 часов и работа с обучающимися и родителями, нарушающими комендантский час. </w:t>
      </w:r>
    </w:p>
    <w:p w:rsidR="00532C23" w:rsidRPr="00532C23" w:rsidRDefault="00532C23" w:rsidP="00532C23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 xml:space="preserve">В целях профилактики правонарушений несовершеннолетними и проверки соблюдения режима самоизоляции в период </w:t>
      </w:r>
      <w:proofErr w:type="spellStart"/>
      <w:r w:rsidRPr="00532C23">
        <w:rPr>
          <w:sz w:val="28"/>
          <w:szCs w:val="28"/>
        </w:rPr>
        <w:t>коронавирусной</w:t>
      </w:r>
      <w:proofErr w:type="spellEnd"/>
      <w:r w:rsidRPr="00532C23">
        <w:rPr>
          <w:sz w:val="28"/>
          <w:szCs w:val="28"/>
        </w:rPr>
        <w:t xml:space="preserve"> инфекции родительский патруль осуществлял рейды  с 01 мая по 05 мая, с 09 мая по 11 мая 2020 года, с 30 декабря 2020 года </w:t>
      </w:r>
      <w:proofErr w:type="gramStart"/>
      <w:r w:rsidRPr="00532C23">
        <w:rPr>
          <w:sz w:val="28"/>
          <w:szCs w:val="28"/>
        </w:rPr>
        <w:t>по</w:t>
      </w:r>
      <w:proofErr w:type="gramEnd"/>
      <w:r w:rsidRPr="00532C23">
        <w:rPr>
          <w:sz w:val="28"/>
          <w:szCs w:val="28"/>
        </w:rPr>
        <w:t xml:space="preserve"> 10 января 2021 года. Для деятельности патруля в период пандемии представители родительского комитета и общественности не привлекались.</w:t>
      </w:r>
    </w:p>
    <w:p w:rsidR="005E6020" w:rsidRDefault="00532C23" w:rsidP="005E6020">
      <w:pPr>
        <w:pStyle w:val="af3"/>
        <w:spacing w:after="0"/>
        <w:ind w:left="0" w:right="142" w:firstLine="709"/>
        <w:jc w:val="both"/>
        <w:rPr>
          <w:color w:val="0A0808"/>
          <w:sz w:val="28"/>
          <w:szCs w:val="28"/>
          <w:shd w:val="clear" w:color="auto" w:fill="FFFFFF"/>
        </w:rPr>
      </w:pPr>
      <w:r w:rsidRPr="00532C23">
        <w:rPr>
          <w:sz w:val="28"/>
          <w:szCs w:val="28"/>
        </w:rPr>
        <w:t xml:space="preserve">В </w:t>
      </w:r>
      <w:r w:rsidRPr="00532C23">
        <w:rPr>
          <w:color w:val="0A0808"/>
          <w:sz w:val="28"/>
          <w:szCs w:val="28"/>
          <w:shd w:val="clear" w:color="auto" w:fill="FFFFFF"/>
        </w:rPr>
        <w:t xml:space="preserve">  ходе рейдов несовершеннолетних, в возрасте до 16 лет, находящихся в ночное время в общественных местах без сопровождения родителей или лиц, их заменяющих, и несовершеннолетних правонарушителей не выявлено.</w:t>
      </w:r>
    </w:p>
    <w:p w:rsidR="005E6020" w:rsidRDefault="005E6020" w:rsidP="005E6020">
      <w:pPr>
        <w:pStyle w:val="af3"/>
        <w:spacing w:after="0"/>
        <w:ind w:left="0" w:right="142" w:firstLine="709"/>
        <w:jc w:val="both"/>
        <w:rPr>
          <w:color w:val="0A0808"/>
          <w:sz w:val="28"/>
          <w:szCs w:val="28"/>
          <w:shd w:val="clear" w:color="auto" w:fill="FFFFFF"/>
        </w:rPr>
      </w:pPr>
    </w:p>
    <w:p w:rsidR="00532C23" w:rsidRPr="005E6020" w:rsidRDefault="00532C23" w:rsidP="005E6020">
      <w:pPr>
        <w:pStyle w:val="af3"/>
        <w:spacing w:after="0"/>
        <w:ind w:left="0" w:right="142" w:firstLine="709"/>
        <w:jc w:val="both"/>
        <w:rPr>
          <w:sz w:val="28"/>
          <w:szCs w:val="28"/>
        </w:rPr>
      </w:pPr>
      <w:r w:rsidRPr="00532C23">
        <w:rPr>
          <w:color w:val="C00000"/>
          <w:sz w:val="28"/>
          <w:szCs w:val="28"/>
        </w:rPr>
        <w:t xml:space="preserve"> </w:t>
      </w:r>
      <w:r w:rsidRPr="00532C23">
        <w:rPr>
          <w:sz w:val="28"/>
          <w:szCs w:val="28"/>
        </w:rPr>
        <w:t xml:space="preserve">6. </w:t>
      </w:r>
      <w:r w:rsidRPr="00532C23">
        <w:rPr>
          <w:sz w:val="28"/>
          <w:szCs w:val="28"/>
          <w:u w:val="single"/>
        </w:rPr>
        <w:t>Организация досуга несовершеннолетних - одно из направлений профилактики правонарушений.</w:t>
      </w:r>
      <w:r w:rsidRPr="00532C23">
        <w:rPr>
          <w:sz w:val="28"/>
          <w:szCs w:val="28"/>
        </w:rPr>
        <w:t xml:space="preserve"> В школах разработаны  планы внеурочной деятельности, которые  определяют состав и структуру направлений, формы организации, объём внеурочной деятельности на уровне начального общего и  основного общего образования. </w:t>
      </w:r>
      <w:proofErr w:type="gramStart"/>
      <w:r w:rsidRPr="00532C23">
        <w:rPr>
          <w:sz w:val="28"/>
          <w:szCs w:val="28"/>
        </w:rPr>
        <w:t>Внеурочная деятельность</w:t>
      </w:r>
      <w:r w:rsidRPr="00532C23">
        <w:rPr>
          <w:b/>
          <w:bCs/>
          <w:sz w:val="28"/>
          <w:szCs w:val="28"/>
        </w:rPr>
        <w:t xml:space="preserve"> </w:t>
      </w:r>
      <w:r w:rsidRPr="00532C23">
        <w:rPr>
          <w:sz w:val="28"/>
          <w:szCs w:val="28"/>
        </w:rPr>
        <w:t>в соответствии с требованиями ФГОС НОО и ООО</w:t>
      </w:r>
      <w:r w:rsidRPr="00532C23">
        <w:rPr>
          <w:b/>
          <w:bCs/>
          <w:sz w:val="28"/>
          <w:szCs w:val="28"/>
        </w:rPr>
        <w:t xml:space="preserve"> </w:t>
      </w:r>
      <w:r w:rsidRPr="00532C23">
        <w:rPr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532C23">
        <w:rPr>
          <w:sz w:val="28"/>
          <w:szCs w:val="28"/>
        </w:rPr>
        <w:t>общеинтеллектуальное</w:t>
      </w:r>
      <w:proofErr w:type="spellEnd"/>
      <w:r w:rsidRPr="00532C23">
        <w:rPr>
          <w:sz w:val="28"/>
          <w:szCs w:val="28"/>
        </w:rPr>
        <w:t>, общекультурное, спортивно-оздоровительное) - это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r w:rsidRPr="00532C23">
        <w:rPr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В районе сформировалась система мероприятий: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lastRenderedPageBreak/>
        <w:t xml:space="preserve">- 15 января 2020 года состоялась игра по языкознанию среди </w:t>
      </w:r>
      <w:proofErr w:type="gramStart"/>
      <w:r w:rsidRPr="00532C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2C23">
        <w:rPr>
          <w:rFonts w:ascii="Times New Roman" w:hAnsi="Times New Roman"/>
          <w:sz w:val="28"/>
          <w:szCs w:val="28"/>
        </w:rPr>
        <w:t xml:space="preserve"> 2-классов на базе МБОУ «Красноборская средняя школа», в которой приняли участие 3 образовательных учреждения: МБОУ «Красноборская средняя школа» (</w:t>
      </w:r>
      <w:r w:rsidRPr="00532C23">
        <w:rPr>
          <w:rFonts w:ascii="Times New Roman" w:hAnsi="Times New Roman"/>
          <w:sz w:val="28"/>
          <w:szCs w:val="28"/>
          <w:lang w:val="en-US"/>
        </w:rPr>
        <w:t>I</w:t>
      </w:r>
      <w:r w:rsidRPr="00532C23">
        <w:rPr>
          <w:rFonts w:ascii="Times New Roman" w:hAnsi="Times New Roman"/>
          <w:sz w:val="28"/>
          <w:szCs w:val="28"/>
        </w:rPr>
        <w:t xml:space="preserve"> место), МБОУ «Черевковская средняя школа» (</w:t>
      </w:r>
      <w:r w:rsidRPr="00532C23">
        <w:rPr>
          <w:rFonts w:ascii="Times New Roman" w:hAnsi="Times New Roman"/>
          <w:sz w:val="28"/>
          <w:szCs w:val="28"/>
          <w:lang w:val="en-US"/>
        </w:rPr>
        <w:t>II</w:t>
      </w:r>
      <w:r w:rsidRPr="00532C23">
        <w:rPr>
          <w:rFonts w:ascii="Times New Roman" w:hAnsi="Times New Roman"/>
          <w:sz w:val="28"/>
          <w:szCs w:val="28"/>
        </w:rPr>
        <w:t xml:space="preserve"> место), МБОУ «Евдская школа» (</w:t>
      </w:r>
      <w:r w:rsidRPr="00532C23">
        <w:rPr>
          <w:rFonts w:ascii="Times New Roman" w:hAnsi="Times New Roman"/>
          <w:sz w:val="28"/>
          <w:szCs w:val="28"/>
          <w:lang w:val="en-US"/>
        </w:rPr>
        <w:t>III</w:t>
      </w:r>
      <w:r w:rsidRPr="00532C23">
        <w:rPr>
          <w:rFonts w:ascii="Times New Roman" w:hAnsi="Times New Roman"/>
          <w:sz w:val="28"/>
          <w:szCs w:val="28"/>
        </w:rPr>
        <w:t xml:space="preserve"> место), 12 человек;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32C23">
        <w:rPr>
          <w:rFonts w:ascii="Times New Roman" w:hAnsi="Times New Roman"/>
          <w:bCs/>
          <w:iCs/>
          <w:sz w:val="28"/>
          <w:szCs w:val="28"/>
        </w:rPr>
        <w:t xml:space="preserve">- 16 января 2020 года состоялись соревнования юных инспекторов дорожного движения «Безопасное колесо» (4 ОУ, 16 человек);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>- 17 января 2020 года прошли «Веселые старты» РДШ (4 ОУ, 24 человека);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32C23">
        <w:rPr>
          <w:rFonts w:ascii="Times New Roman" w:hAnsi="Times New Roman"/>
          <w:sz w:val="28"/>
          <w:szCs w:val="28"/>
        </w:rPr>
        <w:t xml:space="preserve">-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января 2020 года состоялась традиционная межмуниципальная интеллектуальная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игра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языкознанию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для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учащихся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2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классов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которая проходила в МОУ «СОШ № 4 им. Ю. А. Гагарина» (п. Вычегодский</w:t>
      </w:r>
      <w:proofErr w:type="gram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игре приняли участие 14 команд из школ г. Котласа, п. </w:t>
      </w:r>
      <w:proofErr w:type="gram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Вычегодский</w:t>
      </w:r>
      <w:proofErr w:type="gram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Красноборского района. Красноборский район представляла команда МБОУ «Красноборская средняя школа». Игра проводилась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 направлениям: русский язык, литературное чтение, иностранный язык (английский) с целью активизации познав</w:t>
      </w:r>
      <w:r w:rsidR="00337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ательного интереса у учащихся в области языкознания.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игры проявили свои способности в разгадывании кроссвордов, загадок, в умении собирать пословицы и поговорки, в познании русских народных и литературных сказок, в использовании английских слов и алфавита. В итоге команда МБОУ «Красноборская средняя школа» набрала 85 баллов и заняла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2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место;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 xml:space="preserve">- </w:t>
      </w:r>
      <w:r w:rsidRPr="00532C23">
        <w:rPr>
          <w:rFonts w:ascii="Times New Roman" w:hAnsi="Times New Roman"/>
          <w:bCs/>
          <w:iCs/>
          <w:sz w:val="28"/>
          <w:szCs w:val="28"/>
        </w:rPr>
        <w:t>муниципальная учебно – исследовательская конференция «Ломоносовские чтения» прошла 31 января 2020 г. в СП «Центр дополнительного образования детей» МБОУ «Красноборская средняя школа». Участниками были выбраны следующие направления: краеведение (7 работ), тема Великой Отечественной войны (5 работ), окружающий мир (5 работ), языкознание (2 работы) – 5 ОУ, 19 человек;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bCs/>
          <w:iCs/>
          <w:sz w:val="28"/>
          <w:szCs w:val="28"/>
        </w:rPr>
        <w:t xml:space="preserve">- 25 февраля 2020 года команда МБОУ «Куликовская средняя школа» приняла участие в областном конкурсе «Безопасное колесо» и заняла </w:t>
      </w:r>
      <w:r w:rsidRPr="00532C23"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Pr="00532C23">
        <w:rPr>
          <w:rFonts w:ascii="Times New Roman" w:hAnsi="Times New Roman"/>
          <w:bCs/>
          <w:iCs/>
          <w:sz w:val="28"/>
          <w:szCs w:val="28"/>
        </w:rPr>
        <w:t xml:space="preserve"> место в творческом конкурсе;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 xml:space="preserve">- 27 февраля 2020 года прошел </w:t>
      </w:r>
      <w:r w:rsidRPr="00532C23">
        <w:rPr>
          <w:rFonts w:ascii="Times New Roman" w:hAnsi="Times New Roman"/>
          <w:sz w:val="28"/>
          <w:szCs w:val="28"/>
          <w:lang w:val="en-US"/>
        </w:rPr>
        <w:t>IX</w:t>
      </w:r>
      <w:r w:rsidRPr="00532C23">
        <w:rPr>
          <w:rFonts w:ascii="Times New Roman" w:hAnsi="Times New Roman"/>
          <w:sz w:val="28"/>
          <w:szCs w:val="28"/>
        </w:rPr>
        <w:t xml:space="preserve">  межмуниципальный интеллектуальный турнир среди </w:t>
      </w:r>
      <w:r w:rsidR="00337A8C">
        <w:rPr>
          <w:rFonts w:ascii="Times New Roman" w:hAnsi="Times New Roman"/>
          <w:sz w:val="28"/>
          <w:szCs w:val="28"/>
        </w:rPr>
        <w:t>учащихся 2-4 классов «КОТИк-2020</w:t>
      </w:r>
      <w:r w:rsidRPr="00532C23">
        <w:rPr>
          <w:rFonts w:ascii="Times New Roman" w:hAnsi="Times New Roman"/>
          <w:sz w:val="28"/>
          <w:szCs w:val="28"/>
        </w:rPr>
        <w:t xml:space="preserve">» на базе МБОУ «Красноборская средняя школа». В мероприятии приняли участие </w:t>
      </w:r>
      <w:proofErr w:type="gramStart"/>
      <w:r w:rsidRPr="00532C2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32C23">
        <w:rPr>
          <w:rFonts w:ascii="Times New Roman" w:hAnsi="Times New Roman"/>
          <w:sz w:val="28"/>
          <w:szCs w:val="28"/>
        </w:rPr>
        <w:t xml:space="preserve">  из общеобразовательных учреждений Верхнетоемского, Котласского и Красноборского районов (7 ОУ, 84 человека); 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>- 29 февраля 2020 года состоялись областные соревнования «Веселые старты» РДШ, в которых приняла участие команда МБОУ «Красноборская средняя школа».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>В районе  проводится большое количество литературных конкурсов: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/>
          <w:sz w:val="28"/>
          <w:szCs w:val="28"/>
        </w:rPr>
        <w:t xml:space="preserve">-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февраля 2020 года прошел районный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конкурс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чтецов «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Россия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-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Родина</w:t>
      </w:r>
      <w:r w:rsidRPr="00532C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моя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приуроченный к празднованию 75</w:t>
      </w:r>
      <w:r w:rsidRPr="00532C23">
        <w:rPr>
          <w:rStyle w:val="af9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летия Победы в Великой Отечественной войне и 400</w:t>
      </w:r>
      <w:r w:rsidRPr="00532C23">
        <w:rPr>
          <w:rStyle w:val="af9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летию с. Красноборск, в котором участвовали воспитанники детских дошкольных учреждений. Трогательно, трепетно,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проникновенно звучали стихи о войне, трудных испытаниях нашего народа и радости победы, стихи о Родине;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- 25 февраля 2020 года  на базе </w:t>
      </w:r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 «Центр дополнительного образования детей» </w:t>
      </w:r>
      <w:r w:rsidRPr="00532C23">
        <w:rPr>
          <w:rFonts w:ascii="Times New Roman" w:hAnsi="Times New Roman" w:cs="Times New Roman"/>
          <w:sz w:val="28"/>
          <w:szCs w:val="28"/>
        </w:rPr>
        <w:t xml:space="preserve">МБОУ «Красноборская средняя школа» состоялся районный  конкурс  чтецов «Россия - Родина моя» для обучающихся образовательных учреждений (6 ОУ, 68 человек).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призёры школьных этапов боролись за победу в нескольких номинациях и возрастных группах: «Стихи», «Стихи поэтов Красноборского района», «Проза», «Я </w:t>
      </w:r>
      <w:r w:rsidRPr="00532C23"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автор», «Профи»;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2C23">
        <w:rPr>
          <w:rFonts w:ascii="Times New Roman" w:hAnsi="Times New Roman" w:cs="Times New Roman"/>
          <w:bCs/>
          <w:sz w:val="28"/>
          <w:szCs w:val="28"/>
        </w:rPr>
        <w:t xml:space="preserve">в феврале – марте в честь 100-летия писателя Ф.А. Абрамова в образовательных учреждениях прошли литературные праздники «Абрамов – певец северной деревни» с инсценировкой рассказов писателя, квест игра «В мире Федора Абрамова».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автономное учреждение Архангельской области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«Региональный центр патриотического воспитания и подготовки граждан (молодежи) к военной службе» провело областную историко-литературную игру «ПЕВЕЦ СЕВЕРНОЙ ДЕРЕВНИ». Команда 10 класса МБОУ «Черевковская средняя школа» и команда МБОУ «Куликовская средняя школа» приняли активное участие в игре. В период с 24 сентября 2019 г. по 29 февраля 2020 г. команды боролась за награду - поездку на родину Ф.А. Абрамова в поселок Верколу. Ребята знакомились с биографией Ф.А. Абрамова, отвечали на вопросы викторины, готовили презентацию по произведению писателя. </w:t>
      </w:r>
      <w:r w:rsidRPr="00532C23">
        <w:rPr>
          <w:rFonts w:ascii="Times New Roman" w:hAnsi="Times New Roman" w:cs="Times New Roman"/>
          <w:bCs/>
          <w:sz w:val="28"/>
          <w:szCs w:val="28"/>
        </w:rPr>
        <w:t xml:space="preserve">МБОУ «Куликовская средняя школа» стала победителем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>в областной историко-литературной игре «Певец северной деревни»;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</w:t>
      </w:r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03 марта 2020 года на базе СП «Центр дополнительного образования детей» МБОУ «Красноборская средняя школа» состоялся районный этап Всероссийского конкурса юных чтецов </w:t>
      </w:r>
      <w:r w:rsidRPr="00532C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532C23">
        <w:rPr>
          <w:rStyle w:val="af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Живая</w:t>
      </w:r>
      <w:r w:rsidRPr="00532C2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32C23">
        <w:rPr>
          <w:rStyle w:val="af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классика</w:t>
      </w:r>
      <w:r w:rsidRPr="00532C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конкурс по чтению прозаических произведений российских и зарубежных писателей для учащихся 6-10 классов. В нем приняли участие 3 </w:t>
      </w:r>
      <w:proofErr w:type="gramStart"/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«Черевковская средняя школа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Все трое участников были определены победителями районного этапа и должны были представлять наш район на областном конкурсе в г. Архангельск 21 марта 2020 года (в связи с </w:t>
      </w:r>
      <w:r w:rsidRPr="00532C23">
        <w:rPr>
          <w:rFonts w:ascii="Times New Roman" w:hAnsi="Times New Roman" w:cs="Times New Roman"/>
          <w:bCs/>
          <w:sz w:val="28"/>
          <w:szCs w:val="28"/>
        </w:rPr>
        <w:t>Указом Губернатора Архангельской области от 17.03.2020 N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Pr="00532C2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532C23">
        <w:rPr>
          <w:rFonts w:ascii="Times New Roman" w:hAnsi="Times New Roman" w:cs="Times New Roman"/>
          <w:bCs/>
          <w:sz w:val="28"/>
          <w:szCs w:val="28"/>
        </w:rPr>
        <w:t>мерах</w:t>
      </w:r>
      <w:proofErr w:type="gramEnd"/>
      <w:r w:rsidRPr="00532C23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распространению на территории Архангельской области новой </w:t>
      </w:r>
      <w:proofErr w:type="spellStart"/>
      <w:r w:rsidRPr="00532C2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532C23">
        <w:rPr>
          <w:rFonts w:ascii="Times New Roman" w:hAnsi="Times New Roman" w:cs="Times New Roman"/>
          <w:bCs/>
          <w:sz w:val="28"/>
          <w:szCs w:val="28"/>
        </w:rPr>
        <w:t xml:space="preserve"> инфекции (COVID-2019)» конкурс проведен в дистанционном формате);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13-15 марта 2020 года в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Котласском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Дворце культуры прошёл российский фестиваль – конкурс детского и юношеского творчества «Самоцветы Севера-2020»,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котором творческие коллективы и отдельные исполнители продемонстрировали свой талант. Конкурс собрал огромное количество участников из разных районов Архангельской, Вологодской, Кировской областей, республики Коми и других районов. В номинации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«Художественное чтение» Красноборский район достойно представили учащиеся ТО «Художественное слово» МБОУ «Евдская школа» и СП «Центр дополнительного образования детей» МБОУ «Красноборская средняя школа».  Им пришлось состязаться с теми, кто занимается уже ни один год в театральных студиях и театральных коллективах. Пять человек получили Дипломы участников российского фестиваля – конкурса, а … стала ЛАУРЕАТОМ 2 СТЕПЕНИ, уступив лишь девочке из театральной студии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Североонежска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15 марта в концертном зале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Котлас</w:t>
      </w:r>
      <w:proofErr w:type="gram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Дворца Культуры состоялся Гала-концерт конкурса, на котором … вручили диплом и медаль лауреата;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25 марта по 20 апреля 2020 года </w:t>
      </w:r>
      <w:proofErr w:type="gram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МУК</w:t>
      </w:r>
      <w:proofErr w:type="gram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«КДК» МО «Котлас» прошел I межрайонный </w:t>
      </w:r>
      <w:proofErr w:type="spell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«Таланты Северного </w:t>
      </w:r>
      <w:proofErr w:type="spell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трехречья</w:t>
      </w:r>
      <w:proofErr w:type="spell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 В нем было семь номинаций, в которых приняли участие 49 человек из Котласа, Коряжмы, Вычегодского района, Приводино, Шипицыно, Никольска, Верхней Уфтюги, Черевково и Плесецка. Помогали участникам и готовили их к конкурсу 36 руководителей.</w:t>
      </w:r>
      <w:r w:rsidRPr="00532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оценивало конкурсантов компетентное жюри из Архангельской, Ярославской, Вологодской, Самарской областей и республики Карелия. В данном конкурсе приняли участие  2 человека </w:t>
      </w:r>
      <w:proofErr w:type="gram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 «Художественное слово». Они выступили в категории «Мастер», где состязались участники и победители областных, региональных, всероссийских и международных конкурсов. В своей возрастной категории (10-12 лет) … присвоено звание Лауреата I степени, а … - Лауреата II степени. А также</w:t>
      </w:r>
      <w:proofErr w:type="gram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… – </w:t>
      </w:r>
      <w:proofErr w:type="gram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Лауреат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степени и … – Дипломант  I степени (МБОУ «Черевковская средняя школа»);</w:t>
      </w:r>
    </w:p>
    <w:p w:rsidR="00532C23" w:rsidRPr="00532C23" w:rsidRDefault="00532C23" w:rsidP="00532C23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- 7 апреля 2020 года в рамках международного проекта «Энергия нового времени» состоялся II международный конкурс детского, юношеского и взрослого творчества «Вперёд к мечте».</w:t>
      </w:r>
      <w:r w:rsidRPr="00532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проводился в заочной форме. Конкурсанты предоставляли в оргкомитет видео своего выступления. Конкурсные выступления оценивало жюри, в состав которого входили профессиональные артисты, режиссеры, опытные педагоги. Красноборский район в номинации «Художественное слово и театральные номинации» во II международном конкурсе «Вперёд к мечте» представили участники ТО «Художественное слово» …</w:t>
      </w:r>
      <w:r w:rsidR="00337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…</w:t>
      </w:r>
      <w:proofErr w:type="gramStart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32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… удостоена звания Лауреат I степени в возрастной группе 9-10 лет. …удостоена звания Лауреат I степени в возрастной группе 11-12 лет;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20 марта 2020 года все образовательные учреждения (включая СП ДОУ) принимали участие в международной акции «Читаем детям о войне». Акция - крупномасштабное мероприятие по поддержке чтения, цель которого - воспитание гражданственности и патриотизма у детей и подростков на примере лучших образцов детской литературы о Великой Отечественной войне 1941-1945 гг.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акция проводится в преддверии 9 мая с 2010 года;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апрель – май 2020 года – участие в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онлайн-конкурсе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чтецов «Я ПОМНЮ...!» от </w:t>
      </w:r>
      <w:proofErr w:type="spellStart"/>
      <w:proofErr w:type="gram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молодёжно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культурного</w:t>
      </w:r>
      <w:proofErr w:type="gram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«Родина» г. Коряжма (3 ОУ, 13 человек, … – 1 место (МБОУ «Куликовская средняя школа»);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#ПОБЕДЕ75 – стихи о Великой Отечественной войне (МБОУ «Красноборская средняя школа», 22 человека);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32C23">
        <w:rPr>
          <w:rFonts w:ascii="Times New Roman" w:hAnsi="Times New Roman" w:cs="Times New Roman"/>
          <w:bCs/>
          <w:sz w:val="28"/>
          <w:szCs w:val="28"/>
        </w:rPr>
        <w:t>- ноябрь 2020 года – межрайонный конкурс «И Севера хрустальная душа…» впервые проходил в дистанционном формате (5 ОУ, 70 человек).</w:t>
      </w:r>
    </w:p>
    <w:p w:rsidR="00532C23" w:rsidRPr="00532C23" w:rsidRDefault="00532C23" w:rsidP="00532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sz w:val="28"/>
          <w:szCs w:val="28"/>
        </w:rPr>
        <w:t xml:space="preserve">С принятием новых образовательных стандартов возросла </w:t>
      </w:r>
      <w:r w:rsidRPr="002B2D9B">
        <w:rPr>
          <w:rFonts w:ascii="Times New Roman" w:hAnsi="Times New Roman" w:cs="Times New Roman"/>
          <w:b/>
          <w:sz w:val="28"/>
          <w:szCs w:val="28"/>
        </w:rPr>
        <w:t>роль дополнительного образования</w:t>
      </w:r>
      <w:r w:rsidRPr="00532C23">
        <w:rPr>
          <w:rFonts w:ascii="Times New Roman" w:hAnsi="Times New Roman" w:cs="Times New Roman"/>
          <w:sz w:val="28"/>
          <w:szCs w:val="28"/>
        </w:rPr>
        <w:t xml:space="preserve"> как ресурса повышения эффективности работы с несовершеннолетними.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Объединения дополнительного образования детей работают во всех образовательных учреждениях.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C23">
        <w:rPr>
          <w:rFonts w:ascii="Times New Roman" w:hAnsi="Times New Roman"/>
          <w:sz w:val="28"/>
          <w:szCs w:val="28"/>
        </w:rPr>
        <w:t>В МБОУ «Красноборская средняя школа» организация  дополнительного образования детей  во внеурочное время осуществляется в структурных подразделениях «Детско-юношеская спортивная школа» и «Центр дополнительного образования детей» и реализуется по 5 направлениям: художественное (297 человек), техническое (154 человека), естественнонаучное (10 человек), физкультурно-спортивное (162 человека), социально-гуманитарное (841 человек).</w:t>
      </w:r>
      <w:proofErr w:type="gramEnd"/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 xml:space="preserve"> Посредством  взаимодействия через ЦДОД реализация дополнительных </w:t>
      </w:r>
      <w:proofErr w:type="spellStart"/>
      <w:r w:rsidRPr="00532C2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532C23">
        <w:rPr>
          <w:rFonts w:ascii="Times New Roman" w:hAnsi="Times New Roman"/>
          <w:sz w:val="28"/>
          <w:szCs w:val="28"/>
        </w:rPr>
        <w:t xml:space="preserve"> программ проходит в МБОУ «Евдская школа», МБОУ «Верхнеуфтюгская средняя школа им. Д.И. Плакидина», МБОУ «Черевковская средняя школа», МБОУ «Белослудская школа».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Кроме этого: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- на базе МБОУ «Пермогорская школа» работают 10 объединений: 1 технической (25 человек), 4 физкультурно-спортивной (88 человек), 1 естественнонаучной (9 человек), 3 художественной (40 человек) и 1 прочей (музейное дело) (14 человек) направленности;</w:t>
      </w:r>
      <w:proofErr w:type="gramEnd"/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</w:rPr>
        <w:t>- на базе МБОУ «Евдская школа» работают 16 объединений: 4 художественной (84 человека), 2 естественнонаучной (14 человек), 4 социально-гуманитарной (59 человек)  и 6 физкультурно-спортивной (145 человек) направленности;</w:t>
      </w:r>
      <w:proofErr w:type="gramEnd"/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</w:rPr>
        <w:t>- на базе МБОУ «Черевковская средняя школа» работают 22 объединения: 4   физкультурно-спортивной  (77 человек), 1 естественнонаучной (15 человек), 2 туристско-краеведческой (75 человек), 11 социально-гуманитарной (151 человек), 4 художественной (64 человека) направленности;</w:t>
      </w:r>
      <w:proofErr w:type="gramEnd"/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на базе МБОУ «Куликовская средняя школа» организовано: 5 объединений  физкультурно-спортивной направленности (109 человек), 3 – социально-гуманитарной направленности (71 человек), 1 - естественнонаучной направленности (19 человек).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Таким образом, 928 человек - 69,5 % (2019 год - 822 человека - 61,3%)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Из … обучающихся, проживающих в семьях, находящихся в социально опасном положении, дополнительным образованием занято … человек (84,2 %):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«Евдская школа» из … – … (100 %);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«Красноборская средняя школа» - из … – … (71,4 %);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lastRenderedPageBreak/>
        <w:t>- МБОУ «Черевковская средняя школа» - из … – … (90,9 %);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«Пермогорская школа» - их … – … (91,7 %).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i/>
          <w:sz w:val="28"/>
          <w:szCs w:val="28"/>
        </w:rPr>
        <w:t>На аналогичный период прошлого года из … обучающегося, проживающих в семьях, находящихся в социально опасном положении, дополнительным образованием было занято … человека (62,7 %).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2020  года на базе </w:t>
      </w:r>
      <w:r w:rsidRPr="00532C23">
        <w:rPr>
          <w:rFonts w:ascii="Times New Roman" w:hAnsi="Times New Roman" w:cs="Times New Roman"/>
          <w:sz w:val="28"/>
          <w:szCs w:val="28"/>
        </w:rPr>
        <w:t xml:space="preserve">Центра дополнительного образования, Детско-юношеской спортивной  школы и  </w:t>
      </w:r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реализуется 86 программ дополнительного образования (2019 г. – 50).  </w:t>
      </w:r>
    </w:p>
    <w:p w:rsidR="00532C23" w:rsidRPr="00532C23" w:rsidRDefault="00532C23" w:rsidP="00532C23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 xml:space="preserve">На базе МБОУ «Красноборская средняя школа» СП «Детско-юношеская спортивная школа», МБОУ «Черевковская средняя школа» созданы Центры сдачи норм ГТО. Всего зарегистрировавшихся обучающихся в образовательных учреждениях на территории МО «Красноборский муниципальный район» для сдачи норм ГТО за 2020 год 593 человека (2019 г. – 553).  По подтвержденным данным сдали нормы комплекса ГТО 62 человека (2019 г. – 38).  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32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2C23">
        <w:rPr>
          <w:rFonts w:ascii="Times New Roman" w:eastAsia="Calibri" w:hAnsi="Times New Roman" w:cs="Times New Roman"/>
          <w:sz w:val="28"/>
          <w:szCs w:val="28"/>
        </w:rPr>
        <w:t>Красноборском</w:t>
      </w:r>
      <w:proofErr w:type="gramEnd"/>
      <w:r w:rsidRPr="00532C23">
        <w:rPr>
          <w:rFonts w:ascii="Times New Roman" w:eastAsia="Calibri" w:hAnsi="Times New Roman" w:cs="Times New Roman"/>
          <w:sz w:val="28"/>
          <w:szCs w:val="28"/>
        </w:rPr>
        <w:t xml:space="preserve"> районе активно развивается </w:t>
      </w:r>
      <w:r w:rsidRPr="002B2D9B">
        <w:rPr>
          <w:rFonts w:ascii="Times New Roman" w:eastAsia="Calibri" w:hAnsi="Times New Roman" w:cs="Times New Roman"/>
          <w:b/>
          <w:sz w:val="28"/>
          <w:szCs w:val="28"/>
        </w:rPr>
        <w:t>кадетское дополнительное образование</w:t>
      </w:r>
      <w:r w:rsidRPr="00337A8C">
        <w:rPr>
          <w:rFonts w:ascii="Times New Roman" w:eastAsia="Calibri" w:hAnsi="Times New Roman" w:cs="Times New Roman"/>
          <w:sz w:val="28"/>
          <w:szCs w:val="28"/>
        </w:rPr>
        <w:t>:</w:t>
      </w:r>
      <w:r w:rsidRPr="00532C23">
        <w:rPr>
          <w:rFonts w:ascii="Times New Roman" w:eastAsia="Calibri" w:hAnsi="Times New Roman" w:cs="Times New Roman"/>
          <w:sz w:val="28"/>
          <w:szCs w:val="28"/>
        </w:rPr>
        <w:t xml:space="preserve"> 2016-2017 уч. год - 195, 2017-2018 уч. год - 249, 2018-2019 уч. год – 277, 2019-2020 уч. год – 313, 2020-2021 уч. год - 277 человек.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</w:rPr>
        <w:t xml:space="preserve">МБОУ «Черевковская средняя школа» - 67 человек, МБОУ «Красноборская средняя школа» -  144 человек,  МБОУ «Куликовская средняя школа» - 36 человек, МБОУ «Пермогорская школа» - 7 человек, МБОУ «Верхнеуфтюгская средняя школа им. Д.И.Плакидина» - 7 человек, МБОУ «Евдская школа» - 16 человек, таким образом, 277 человек получают кадетское дополнительное образование,  что составляет 20,7 % (в 2019 году – 23,5 %) от общего количества всех обучающихся района. </w:t>
      </w:r>
      <w:proofErr w:type="gramEnd"/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Сформировалась система мероприятий: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- 13 февраля 2020 года – военно-спортивная эстафета «Внуки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» (4 ОУ, 20 человек);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- 19 февраля 2020 года - Смотр почетных караулов (4 ОУ, 28 человек) (МБОУ «Верхнеуфтюгская средняя школа им. Д.И. Плакидина»);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- 27-28 февраля 2020 года – региональный смотр почетных караулов (команда МБОУ «Куликовская средняя школа» - </w:t>
      </w:r>
      <w:r w:rsidRPr="00532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C23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28 марта 2020 года – областная военно-спортивная эстафета «Внуки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» (команда МБОУ «Куликовская средняя школа» - </w:t>
      </w:r>
      <w:r w:rsidRPr="00532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C23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- 04 марта 2020 года - «Марш кадет» (5 ОУ, 13 команд, 91 человек) (МБОУ «Пермогорская школа»);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- 14-15 марта 2020 года - межрайонная военно-тактическая игра «Спецназ» (6 районов, 10 команд, 47 человек) (МБОУ «Верхнеуфтюгская средняя школа им. Д.И. Плакидина»);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sz w:val="28"/>
          <w:szCs w:val="28"/>
        </w:rPr>
        <w:t>- 10-11 июня 2020 года п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рошли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военно-полевые сборы по допризывной подготовке для юношей 10 классов (4 ОУ, 20 человек) (МБОУ «Верхнеуфтюгская средняя школа им. Д.И. Плакидина»);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декабрь 2020 года -  областная военно-патриотическая игра «Я - будущий офицер», которая проходила в 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</w:t>
      </w: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«Куликовская средняя школа» - 1 место, МБОУ «Красноборская средняя школа» - 2 место).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Организация досуга несовершеннолетних - одно из направлений профилактической работы, поэтому в образовательных учреждениях МО «Красноборский муниципальный район» сформировалась система мероприятий разной направленности.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За </w:t>
      </w:r>
      <w:r w:rsidRPr="00532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C23">
        <w:rPr>
          <w:rFonts w:ascii="Times New Roman" w:hAnsi="Times New Roman" w:cs="Times New Roman"/>
          <w:sz w:val="28"/>
          <w:szCs w:val="28"/>
        </w:rPr>
        <w:t xml:space="preserve"> полугодие 2020 год в образовательных учреждениях прошло 84 районных мероприятия различной направленности, в которых приняли участие 3907 человек, из них - 35 мероприятий спортивной направленности (877 человек). 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В связи с пандемией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все мероприятия к 75-летию Победы в Великой Отечественной войне в образовательных учреждениях прошли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. Все образовательные учреждения участвовали во Всероссийских акциях: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«Георгиевская ленточка», «Бессмертный полк» (7 ОУ), «Письма Победы» (7 ОУ), «Свеча Памяти» (7 ОУ), «Окна Победы» (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>в рамках акции в 7 ОУ проведены уроки ИЗО с использованием дистанционных технологий; направлено 447 фото-отчетов; 7 ОУ приняли участие в проекте)</w:t>
      </w:r>
      <w:r w:rsidRPr="00532C23">
        <w:rPr>
          <w:rFonts w:ascii="Times New Roman" w:hAnsi="Times New Roman" w:cs="Times New Roman"/>
          <w:sz w:val="28"/>
          <w:szCs w:val="28"/>
        </w:rPr>
        <w:t xml:space="preserve">, региональном проекте «Открытка ветерану», «Наследники Победы» (чтение стихов о войне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– 35 человек).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Три ОУ (47 человек) приняло участие в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онлайн-проекте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«Победа в сердце каждого живет», в результате которого должно быть выпущено 4 книги о родственниках-участниках Великой Отечественной войны. В муниципальной акции «Память важнее» приняли участие 4 ОУ (МБОУ «Куликовская средняя школа», МБОУ «Черевковская средняя школа», МБОУ «Красноборская средняя школа», МБОУ «Евдская школа»).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sz w:val="28"/>
          <w:szCs w:val="28"/>
        </w:rPr>
        <w:t xml:space="preserve">В проекте «Дорога памяти» участвовали 5 ОУ (МБОУ «Куликовская средняя школа», МБОУ «Черевковская средняя школа», МБОУ «Верхнеуфтюгская средняя школа им. Д.И. Плакидина», МБОУ «Евдская школа», МБОУ «Пермогорская школа»), в военкомат Красноборского и Верхнетоемского района направлено 58 информаций о родственниках - участниках Великой Отечественной войны. 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Во </w:t>
      </w:r>
      <w:r w:rsidRPr="00532C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C23">
        <w:rPr>
          <w:rFonts w:ascii="Times New Roman" w:hAnsi="Times New Roman" w:cs="Times New Roman"/>
          <w:sz w:val="28"/>
          <w:szCs w:val="28"/>
        </w:rPr>
        <w:t xml:space="preserve"> полугодии 2020 года в связи с ограничениями массовые мероприятия не проводились, но все образовательные учреждения участвовали в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онлайн-мероприятиях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>.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- 03 декабря 2020 года - 5 ОУ участвовали в международной акции «Тест по истории Великой Отечественной войны» (38 человек);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- 03 декабря 2020 года – Всероссийский урок «Имя твое неизвестно, подвиг твой бессмертен» (7 ОУ, 26 уроков, 793 человека);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- 09 декабря 2020 года – День героев Отечества (2 ОУ, 226 человек);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- 15 декабря 2020 года – областная военно-историческая игра «Великая Отечественная война» (МБОУ «Куликовская средняя школа», 5 человек).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В  2020 году в общеобразовательных учреждениях функционировало 9 спортивных клубов: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«Ермак» в МБОУ «Красноборская средняя школа» (459 чел.), «Пантера» - МБОУ «Черевковская средняя школа» (236 чел.), «СКЕШ» и «Оранжевый мяч» - МБОУ «Евдская школа» (145 чел.), «Единство» - МБОУ «Верхнеуфтюгская средняя школа им. Д.И. Плакидина» и «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» - МБОУ «Верхнеуфтюгская средняя школа им. Д.И. Плакидина» СП </w:t>
      </w:r>
      <w:r w:rsidRPr="00532C23">
        <w:rPr>
          <w:rFonts w:ascii="Times New Roman" w:hAnsi="Times New Roman" w:cs="Times New Roman"/>
          <w:sz w:val="28"/>
          <w:szCs w:val="28"/>
        </w:rPr>
        <w:lastRenderedPageBreak/>
        <w:t>«Ипишская школа» (48 чел.), «Чемпион» - МБОУ «Куликовская средняя школа» (54 чел.), «Парсек» МБОУ «Белослудская школа» (23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чел.), «Ритм» - МБОУ «Пермогорская школа» (60 чел.).</w:t>
      </w:r>
      <w:r w:rsidRPr="00532C2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 xml:space="preserve">Во внеурочное время в школьных спортивных клубах физической культурой и спортом занималось  1025 человек (обучающихся 832 человека </w:t>
      </w:r>
      <w:r w:rsidRPr="00532C23">
        <w:rPr>
          <w:rFonts w:ascii="Times New Roman" w:hAnsi="Times New Roman" w:cs="Times New Roman"/>
          <w:i/>
          <w:sz w:val="28"/>
          <w:szCs w:val="28"/>
        </w:rPr>
        <w:t>(из них – … (2019 г. – …) детей из семей СОП)</w:t>
      </w:r>
      <w:r w:rsidRPr="00532C2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32C23">
        <w:rPr>
          <w:rFonts w:ascii="Times New Roman" w:hAnsi="Times New Roman" w:cs="Times New Roman"/>
          <w:iCs/>
          <w:sz w:val="28"/>
          <w:szCs w:val="28"/>
        </w:rPr>
        <w:t>Управлением образования администрации МО «Красноборский муниципальный район» проводится мониторинг общеобразовательных учреждений по выявлению занятости обучающихся, в том числе стоящих на различного вида профилактических учетах (дополнительное образование, внеурочная деятельность, организованный досуг).</w:t>
      </w:r>
      <w:proofErr w:type="gramEnd"/>
    </w:p>
    <w:p w:rsidR="00532C23" w:rsidRPr="00532C23" w:rsidRDefault="00532C23" w:rsidP="00532C23">
      <w:pPr>
        <w:pStyle w:val="5"/>
        <w:shd w:val="clear" w:color="auto" w:fill="auto"/>
        <w:spacing w:before="0" w:after="0"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23" w:rsidRPr="00532C23" w:rsidRDefault="00532C23" w:rsidP="00532C23">
      <w:pPr>
        <w:pStyle w:val="a9"/>
        <w:spacing w:after="0"/>
        <w:ind w:firstLine="709"/>
        <w:jc w:val="both"/>
        <w:rPr>
          <w:sz w:val="28"/>
          <w:szCs w:val="28"/>
          <w:u w:val="single"/>
        </w:rPr>
      </w:pPr>
      <w:r w:rsidRPr="00532C23">
        <w:rPr>
          <w:sz w:val="28"/>
          <w:szCs w:val="28"/>
          <w:u w:val="single"/>
        </w:rPr>
        <w:t>7. Организация работы волонтёрского движения в профилактической работе с несовершеннолетними и (или) семьями, воспитывающими детей.</w:t>
      </w:r>
    </w:p>
    <w:p w:rsidR="00532C23" w:rsidRPr="00532C23" w:rsidRDefault="00532C23" w:rsidP="00532C23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</w:rPr>
        <w:t xml:space="preserve">В четырех (2019 г. – в 3) образовательных учреждениях (МБОУ «Красноборская средняя школа» - 28 чел., МБОУ «Черевковская средняя школа» - 23 чел., МБОУ «Куликовская средняя школа» - 18 чел., МБОУ «Верхнеуфтюгская средняя школа им. Д.И. Плакидина» - 9 чел.) организовано волонтерское движение, в котором  принимают участие 78 (2019 г. – 72) обучающихся </w:t>
      </w:r>
      <w:r w:rsidRPr="00532C23">
        <w:rPr>
          <w:rFonts w:ascii="Times New Roman" w:hAnsi="Times New Roman" w:cs="Times New Roman"/>
          <w:i/>
          <w:sz w:val="28"/>
          <w:szCs w:val="28"/>
        </w:rPr>
        <w:t>(из них – … из семьи СОП)</w:t>
      </w:r>
      <w:r w:rsidRPr="00532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За  2020 год волонтерами реализовано 25 проектов: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 xml:space="preserve">«Растим патриотов»; «Солдатам Победы»; акция «Блокадный хлеб»; поздравления ветеранов, детей войны и тружеников тыла;  участие в муниципальных и межмуниципальных спортивно-массовых мероприятиях - оказание помощи в организации и судействе на соревнованиях по баскетболу, волейболу,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; «Весенняя неделя добра»  (пошив нарядов и комплектов для кукол); волонтеры МБОУ «Верхнеуфтюгская средняя школа им. Д.И. Плакидина» оказывали помощь реставраторам при ремонте церкви Д.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волонтеры МБОУ «Куликовская средняя школа» организовали экологическую акцию «Батарейки, сдавайтесь!» и др. </w:t>
      </w:r>
    </w:p>
    <w:p w:rsidR="00532C23" w:rsidRPr="00532C23" w:rsidRDefault="00532C23" w:rsidP="00532C23">
      <w:pPr>
        <w:pStyle w:val="5"/>
        <w:shd w:val="clear" w:color="auto" w:fill="auto"/>
        <w:spacing w:before="0" w:after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8. </w:t>
      </w:r>
      <w:r w:rsidRPr="00532C23">
        <w:rPr>
          <w:rFonts w:ascii="Times New Roman" w:hAnsi="Times New Roman" w:cs="Times New Roman"/>
          <w:sz w:val="28"/>
          <w:szCs w:val="28"/>
          <w:u w:val="single"/>
        </w:rPr>
        <w:t>Мероприятия по профилактике употребления несовершеннолетними наркотических средств и психотропных веществ, в том числе: об организации и результатах социально-психологического тестирования и медицинских профилактических осмотров обучающихся с целью выявления немедицинского потребления наркотических средств и психотропных веществ.</w:t>
      </w:r>
      <w:r w:rsidRPr="00532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C23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МО «Красноборский муниципальный район» сформировалась система профилактической работы по пагубному употреблению ПАВ среди несовершеннолетних. </w:t>
      </w:r>
    </w:p>
    <w:p w:rsidR="00532C23" w:rsidRPr="00532C23" w:rsidRDefault="00532C23" w:rsidP="00532C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532C23">
        <w:rPr>
          <w:rStyle w:val="c0"/>
          <w:bCs/>
          <w:color w:val="000000"/>
          <w:sz w:val="28"/>
          <w:szCs w:val="28"/>
        </w:rPr>
        <w:t>Главная цель</w:t>
      </w:r>
      <w:r w:rsidRPr="00532C23">
        <w:rPr>
          <w:rStyle w:val="c0"/>
          <w:color w:val="000000"/>
          <w:sz w:val="28"/>
          <w:szCs w:val="28"/>
        </w:rPr>
        <w:t> профилактической работы  заключается в формирован</w:t>
      </w:r>
      <w:proofErr w:type="gramStart"/>
      <w:r w:rsidRPr="00532C23">
        <w:rPr>
          <w:rStyle w:val="c0"/>
          <w:color w:val="000000"/>
          <w:sz w:val="28"/>
          <w:szCs w:val="28"/>
        </w:rPr>
        <w:t>ии у о</w:t>
      </w:r>
      <w:proofErr w:type="gramEnd"/>
      <w:r w:rsidRPr="00532C23">
        <w:rPr>
          <w:rStyle w:val="c0"/>
          <w:color w:val="000000"/>
          <w:sz w:val="28"/>
          <w:szCs w:val="28"/>
        </w:rPr>
        <w:t xml:space="preserve">бучающихся ценности здорового образа жизни, изменения отношения детей к алкоголизму, </w:t>
      </w:r>
      <w:proofErr w:type="spellStart"/>
      <w:r w:rsidRPr="00532C23">
        <w:rPr>
          <w:rStyle w:val="c0"/>
          <w:color w:val="000000"/>
          <w:sz w:val="28"/>
          <w:szCs w:val="28"/>
        </w:rPr>
        <w:t>табакокурению</w:t>
      </w:r>
      <w:proofErr w:type="spellEnd"/>
      <w:r w:rsidRPr="00532C23">
        <w:rPr>
          <w:rStyle w:val="c0"/>
          <w:color w:val="000000"/>
          <w:sz w:val="28"/>
          <w:szCs w:val="28"/>
        </w:rPr>
        <w:t>, токсикомании и  наркотикам, формирование личной ответственности за свое поведение.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 xml:space="preserve">Вовлечение несовершеннолетних  в </w:t>
      </w:r>
      <w:r w:rsidRPr="002B2D9B">
        <w:rPr>
          <w:rFonts w:ascii="Times New Roman" w:hAnsi="Times New Roman"/>
          <w:b/>
          <w:sz w:val="28"/>
          <w:szCs w:val="28"/>
        </w:rPr>
        <w:t>социально полезную деятельность</w:t>
      </w:r>
      <w:r w:rsidRPr="00532C23">
        <w:rPr>
          <w:rFonts w:ascii="Times New Roman" w:hAnsi="Times New Roman"/>
          <w:sz w:val="28"/>
          <w:szCs w:val="28"/>
        </w:rPr>
        <w:t xml:space="preserve">, в том числе в </w:t>
      </w:r>
      <w:r w:rsidRPr="002B2D9B">
        <w:rPr>
          <w:rFonts w:ascii="Times New Roman" w:hAnsi="Times New Roman"/>
          <w:b/>
          <w:sz w:val="28"/>
          <w:szCs w:val="28"/>
        </w:rPr>
        <w:t xml:space="preserve">деятельность детских и молодежных </w:t>
      </w:r>
      <w:r w:rsidRPr="002B2D9B">
        <w:rPr>
          <w:rFonts w:ascii="Times New Roman" w:hAnsi="Times New Roman"/>
          <w:b/>
          <w:sz w:val="28"/>
          <w:szCs w:val="28"/>
        </w:rPr>
        <w:lastRenderedPageBreak/>
        <w:t>общественных объединений и формирований</w:t>
      </w:r>
      <w:r w:rsidRPr="00532C23">
        <w:rPr>
          <w:rFonts w:ascii="Times New Roman" w:hAnsi="Times New Roman"/>
          <w:sz w:val="28"/>
          <w:szCs w:val="28"/>
        </w:rPr>
        <w:t xml:space="preserve"> – одно из направлений профилактической работы образовательных учреждений. 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 xml:space="preserve">В 2020 году в </w:t>
      </w:r>
      <w:r w:rsidRPr="00876A19">
        <w:rPr>
          <w:rFonts w:ascii="Times New Roman" w:hAnsi="Times New Roman"/>
          <w:sz w:val="28"/>
          <w:szCs w:val="28"/>
        </w:rPr>
        <w:t>6</w:t>
      </w:r>
      <w:r w:rsidRPr="00532C23">
        <w:rPr>
          <w:rFonts w:ascii="Times New Roman" w:hAnsi="Times New Roman"/>
          <w:sz w:val="28"/>
          <w:szCs w:val="28"/>
        </w:rPr>
        <w:t xml:space="preserve"> образовательных учреждениях созданы объединения  </w:t>
      </w:r>
      <w:r w:rsidRPr="00532C23">
        <w:rPr>
          <w:rFonts w:ascii="Times New Roman" w:hAnsi="Times New Roman"/>
          <w:b/>
          <w:sz w:val="28"/>
          <w:szCs w:val="28"/>
        </w:rPr>
        <w:t>«</w:t>
      </w:r>
      <w:r w:rsidRPr="002B2D9B">
        <w:rPr>
          <w:rFonts w:ascii="Times New Roman" w:hAnsi="Times New Roman"/>
          <w:b/>
          <w:sz w:val="28"/>
          <w:szCs w:val="28"/>
        </w:rPr>
        <w:t>Юные инспекторы дорожного движения</w:t>
      </w:r>
      <w:r w:rsidRPr="00532C23">
        <w:rPr>
          <w:rFonts w:ascii="Times New Roman" w:hAnsi="Times New Roman"/>
          <w:b/>
          <w:sz w:val="28"/>
          <w:szCs w:val="28"/>
        </w:rPr>
        <w:t xml:space="preserve">»: </w:t>
      </w:r>
      <w:proofErr w:type="gramStart"/>
      <w:r w:rsidRPr="00532C23">
        <w:rPr>
          <w:rFonts w:ascii="Times New Roman" w:hAnsi="Times New Roman"/>
          <w:sz w:val="28"/>
          <w:szCs w:val="28"/>
        </w:rPr>
        <w:t xml:space="preserve">СП «Центр дополнительного образования детей» МБОУ «Красноборская средняя школа»; МБОУ «Куликовская средняя школа»; МБОУ «Черевковская средняя школа»; МБОУ «Белослудская  школа»; МБОУ «Евдская школа»; МБОУ «Пермогорская школа») - </w:t>
      </w:r>
      <w:r w:rsidRPr="00876A19">
        <w:rPr>
          <w:rFonts w:ascii="Times New Roman" w:hAnsi="Times New Roman"/>
          <w:sz w:val="28"/>
          <w:szCs w:val="28"/>
        </w:rPr>
        <w:t>115 человек</w:t>
      </w:r>
      <w:r w:rsidRPr="00532C23">
        <w:rPr>
          <w:rFonts w:ascii="Times New Roman" w:hAnsi="Times New Roman"/>
          <w:b/>
          <w:sz w:val="28"/>
          <w:szCs w:val="28"/>
        </w:rPr>
        <w:t xml:space="preserve"> </w:t>
      </w:r>
      <w:r w:rsidRPr="00532C23">
        <w:rPr>
          <w:rFonts w:ascii="Times New Roman" w:hAnsi="Times New Roman"/>
          <w:i/>
          <w:sz w:val="28"/>
          <w:szCs w:val="28"/>
        </w:rPr>
        <w:t>(… человека из семьи СОП)</w:t>
      </w:r>
      <w:r w:rsidRPr="00532C23">
        <w:rPr>
          <w:rFonts w:ascii="Times New Roman" w:hAnsi="Times New Roman"/>
          <w:sz w:val="28"/>
          <w:szCs w:val="28"/>
        </w:rPr>
        <w:t>;</w:t>
      </w:r>
      <w:proofErr w:type="gramEnd"/>
    </w:p>
    <w:p w:rsidR="00532C23" w:rsidRPr="00876A19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b/>
          <w:sz w:val="28"/>
          <w:szCs w:val="28"/>
        </w:rPr>
        <w:t xml:space="preserve"> «</w:t>
      </w:r>
      <w:r w:rsidRPr="002B2D9B">
        <w:rPr>
          <w:rFonts w:ascii="Times New Roman" w:hAnsi="Times New Roman"/>
          <w:b/>
          <w:sz w:val="28"/>
          <w:szCs w:val="28"/>
        </w:rPr>
        <w:t>Юные друзья полиции</w:t>
      </w:r>
      <w:r w:rsidRPr="00532C23">
        <w:rPr>
          <w:rFonts w:ascii="Times New Roman" w:hAnsi="Times New Roman"/>
          <w:b/>
          <w:sz w:val="28"/>
          <w:szCs w:val="28"/>
        </w:rPr>
        <w:t xml:space="preserve">» </w:t>
      </w:r>
      <w:r w:rsidRPr="00532C23">
        <w:rPr>
          <w:rFonts w:ascii="Times New Roman" w:hAnsi="Times New Roman"/>
          <w:sz w:val="28"/>
          <w:szCs w:val="28"/>
        </w:rPr>
        <w:t xml:space="preserve">- </w:t>
      </w:r>
      <w:r w:rsidRPr="00876A19">
        <w:rPr>
          <w:rFonts w:ascii="Times New Roman" w:hAnsi="Times New Roman"/>
          <w:sz w:val="28"/>
          <w:szCs w:val="28"/>
        </w:rPr>
        <w:t>в двух</w:t>
      </w:r>
      <w:r w:rsidRPr="00532C23">
        <w:rPr>
          <w:rFonts w:ascii="Times New Roman" w:hAnsi="Times New Roman"/>
          <w:sz w:val="28"/>
          <w:szCs w:val="28"/>
        </w:rPr>
        <w:t xml:space="preserve"> образовательных учреждениях: МБОУ «Красноборская средняя школа» - 41 человек</w:t>
      </w:r>
      <w:proofErr w:type="gramStart"/>
      <w:r w:rsidRPr="00532C23">
        <w:rPr>
          <w:rFonts w:ascii="Times New Roman" w:hAnsi="Times New Roman"/>
          <w:sz w:val="28"/>
          <w:szCs w:val="28"/>
        </w:rPr>
        <w:t xml:space="preserve"> </w:t>
      </w:r>
      <w:r w:rsidRPr="00532C23">
        <w:rPr>
          <w:rFonts w:ascii="Times New Roman" w:hAnsi="Times New Roman"/>
          <w:i/>
          <w:sz w:val="28"/>
          <w:szCs w:val="28"/>
        </w:rPr>
        <w:t xml:space="preserve">(… - </w:t>
      </w:r>
      <w:proofErr w:type="gramEnd"/>
      <w:r w:rsidRPr="00532C23">
        <w:rPr>
          <w:rFonts w:ascii="Times New Roman" w:hAnsi="Times New Roman"/>
          <w:i/>
          <w:sz w:val="28"/>
          <w:szCs w:val="28"/>
        </w:rPr>
        <w:t>из семьи СОП)</w:t>
      </w:r>
      <w:r w:rsidRPr="00532C23">
        <w:rPr>
          <w:rFonts w:ascii="Times New Roman" w:hAnsi="Times New Roman"/>
          <w:sz w:val="28"/>
          <w:szCs w:val="28"/>
        </w:rPr>
        <w:t xml:space="preserve">; МБОУ «Черевковская средняя школа» - 52 человека </w:t>
      </w:r>
      <w:r w:rsidRPr="00532C23">
        <w:rPr>
          <w:rFonts w:ascii="Times New Roman" w:hAnsi="Times New Roman"/>
          <w:i/>
          <w:sz w:val="28"/>
          <w:szCs w:val="28"/>
        </w:rPr>
        <w:t>(… - из семьи СОП)</w:t>
      </w:r>
      <w:r w:rsidRPr="00532C23">
        <w:rPr>
          <w:rFonts w:ascii="Times New Roman" w:hAnsi="Times New Roman"/>
          <w:sz w:val="28"/>
          <w:szCs w:val="28"/>
        </w:rPr>
        <w:t xml:space="preserve"> (</w:t>
      </w:r>
      <w:r w:rsidRPr="00876A19">
        <w:rPr>
          <w:rFonts w:ascii="Times New Roman" w:hAnsi="Times New Roman"/>
          <w:sz w:val="28"/>
          <w:szCs w:val="28"/>
        </w:rPr>
        <w:t xml:space="preserve">93 человека); </w:t>
      </w:r>
    </w:p>
    <w:p w:rsidR="00532C23" w:rsidRPr="00876A19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b/>
          <w:sz w:val="28"/>
          <w:szCs w:val="28"/>
        </w:rPr>
        <w:t>«</w:t>
      </w:r>
      <w:r w:rsidRPr="002B2D9B">
        <w:rPr>
          <w:rFonts w:ascii="Times New Roman" w:hAnsi="Times New Roman"/>
          <w:b/>
          <w:sz w:val="28"/>
          <w:szCs w:val="28"/>
        </w:rPr>
        <w:t>Юные спасатели» («Гражданская оборона, действия в ЧС»)</w:t>
      </w:r>
      <w:r w:rsidRPr="00532C23">
        <w:rPr>
          <w:rFonts w:ascii="Times New Roman" w:hAnsi="Times New Roman"/>
          <w:b/>
          <w:sz w:val="28"/>
          <w:szCs w:val="28"/>
        </w:rPr>
        <w:t xml:space="preserve"> </w:t>
      </w:r>
      <w:r w:rsidRPr="00532C23">
        <w:rPr>
          <w:rFonts w:ascii="Times New Roman" w:hAnsi="Times New Roman"/>
          <w:sz w:val="28"/>
          <w:szCs w:val="28"/>
        </w:rPr>
        <w:t xml:space="preserve">- </w:t>
      </w:r>
      <w:r w:rsidRPr="00876A19">
        <w:rPr>
          <w:rFonts w:ascii="Times New Roman" w:hAnsi="Times New Roman"/>
          <w:sz w:val="28"/>
          <w:szCs w:val="28"/>
        </w:rPr>
        <w:t>в трех</w:t>
      </w:r>
      <w:r w:rsidRPr="00532C23">
        <w:rPr>
          <w:rFonts w:ascii="Times New Roman" w:hAnsi="Times New Roman"/>
          <w:sz w:val="28"/>
          <w:szCs w:val="28"/>
        </w:rPr>
        <w:t xml:space="preserve"> образовательных учреждениях: МБОУ «Куликовская средняя школа» - 36 человек, МБОУ «Верхнеуфтюгская средняя школа им. Д.И. Плакидина» - 7 человек, МБОУ «Евдская школа» - 16 человек</w:t>
      </w:r>
      <w:proofErr w:type="gramStart"/>
      <w:r w:rsidRPr="00532C23">
        <w:rPr>
          <w:rFonts w:ascii="Times New Roman" w:hAnsi="Times New Roman"/>
          <w:sz w:val="28"/>
          <w:szCs w:val="28"/>
        </w:rPr>
        <w:t xml:space="preserve"> </w:t>
      </w:r>
      <w:r w:rsidRPr="00532C23">
        <w:rPr>
          <w:rFonts w:ascii="Times New Roman" w:hAnsi="Times New Roman"/>
          <w:i/>
          <w:sz w:val="28"/>
          <w:szCs w:val="28"/>
        </w:rPr>
        <w:t xml:space="preserve">(… – </w:t>
      </w:r>
      <w:proofErr w:type="gramEnd"/>
      <w:r w:rsidRPr="00532C23">
        <w:rPr>
          <w:rFonts w:ascii="Times New Roman" w:hAnsi="Times New Roman"/>
          <w:i/>
          <w:sz w:val="28"/>
          <w:szCs w:val="28"/>
        </w:rPr>
        <w:t>из семьи СОП)</w:t>
      </w:r>
      <w:r w:rsidRPr="00532C23">
        <w:rPr>
          <w:rFonts w:ascii="Times New Roman" w:hAnsi="Times New Roman"/>
          <w:sz w:val="28"/>
          <w:szCs w:val="28"/>
        </w:rPr>
        <w:t xml:space="preserve"> (</w:t>
      </w:r>
      <w:r w:rsidRPr="00876A19">
        <w:rPr>
          <w:rFonts w:ascii="Times New Roman" w:hAnsi="Times New Roman"/>
          <w:sz w:val="28"/>
          <w:szCs w:val="28"/>
        </w:rPr>
        <w:t>59 человек);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b/>
          <w:sz w:val="28"/>
          <w:szCs w:val="28"/>
        </w:rPr>
        <w:t>«</w:t>
      </w:r>
      <w:r w:rsidRPr="002B2D9B">
        <w:rPr>
          <w:rFonts w:ascii="Times New Roman" w:hAnsi="Times New Roman"/>
          <w:b/>
          <w:sz w:val="28"/>
          <w:szCs w:val="28"/>
        </w:rPr>
        <w:t>Юные лесничие</w:t>
      </w:r>
      <w:r w:rsidRPr="00532C23">
        <w:rPr>
          <w:rFonts w:ascii="Times New Roman" w:hAnsi="Times New Roman"/>
          <w:b/>
          <w:sz w:val="28"/>
          <w:szCs w:val="28"/>
        </w:rPr>
        <w:t xml:space="preserve">» - </w:t>
      </w:r>
      <w:r w:rsidRPr="00532C23">
        <w:rPr>
          <w:rFonts w:ascii="Times New Roman" w:hAnsi="Times New Roman"/>
          <w:sz w:val="28"/>
          <w:szCs w:val="28"/>
        </w:rPr>
        <w:t xml:space="preserve">созданы </w:t>
      </w:r>
      <w:r w:rsidRPr="00876A19">
        <w:rPr>
          <w:rFonts w:ascii="Times New Roman" w:hAnsi="Times New Roman"/>
          <w:sz w:val="28"/>
          <w:szCs w:val="28"/>
        </w:rPr>
        <w:t>в одном</w:t>
      </w:r>
      <w:r w:rsidRPr="00532C23">
        <w:rPr>
          <w:rFonts w:ascii="Times New Roman" w:hAnsi="Times New Roman"/>
          <w:sz w:val="28"/>
          <w:szCs w:val="28"/>
        </w:rPr>
        <w:t xml:space="preserve"> образовательном учреждении (МБОУ «Евдская школа») – </w:t>
      </w:r>
      <w:r w:rsidRPr="00876A19">
        <w:rPr>
          <w:rFonts w:ascii="Times New Roman" w:hAnsi="Times New Roman"/>
          <w:sz w:val="28"/>
          <w:szCs w:val="28"/>
        </w:rPr>
        <w:t>10 человек</w:t>
      </w:r>
      <w:proofErr w:type="gramStart"/>
      <w:r w:rsidRPr="00532C23">
        <w:rPr>
          <w:rFonts w:ascii="Times New Roman" w:hAnsi="Times New Roman"/>
          <w:b/>
          <w:sz w:val="28"/>
          <w:szCs w:val="28"/>
        </w:rPr>
        <w:t xml:space="preserve"> </w:t>
      </w:r>
      <w:r w:rsidRPr="00532C23">
        <w:rPr>
          <w:rFonts w:ascii="Times New Roman" w:hAnsi="Times New Roman"/>
          <w:i/>
          <w:sz w:val="28"/>
          <w:szCs w:val="28"/>
        </w:rPr>
        <w:t xml:space="preserve">(… - </w:t>
      </w:r>
      <w:proofErr w:type="gramEnd"/>
      <w:r w:rsidRPr="00532C23">
        <w:rPr>
          <w:rFonts w:ascii="Times New Roman" w:hAnsi="Times New Roman"/>
          <w:i/>
          <w:sz w:val="28"/>
          <w:szCs w:val="28"/>
        </w:rPr>
        <w:t>из семьи СОП)</w:t>
      </w:r>
      <w:r w:rsidRPr="00532C23">
        <w:rPr>
          <w:rFonts w:ascii="Times New Roman" w:hAnsi="Times New Roman"/>
          <w:sz w:val="28"/>
          <w:szCs w:val="28"/>
        </w:rPr>
        <w:t>.</w:t>
      </w:r>
    </w:p>
    <w:p w:rsidR="00532C23" w:rsidRPr="00532C23" w:rsidRDefault="00532C23" w:rsidP="00532C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532C23">
        <w:rPr>
          <w:rStyle w:val="c0"/>
          <w:color w:val="000000"/>
          <w:sz w:val="28"/>
          <w:szCs w:val="28"/>
        </w:rPr>
        <w:t xml:space="preserve">Ежегодно проводятся </w:t>
      </w:r>
      <w:r w:rsidRPr="00876A19">
        <w:rPr>
          <w:rStyle w:val="c0"/>
          <w:color w:val="000000"/>
          <w:sz w:val="28"/>
          <w:szCs w:val="28"/>
        </w:rPr>
        <w:t>опросы и анкетирование</w:t>
      </w:r>
      <w:r w:rsidRPr="00532C23">
        <w:rPr>
          <w:rStyle w:val="c0"/>
          <w:color w:val="000000"/>
          <w:sz w:val="28"/>
          <w:szCs w:val="28"/>
        </w:rPr>
        <w:t xml:space="preserve"> учащихся, добровольное </w:t>
      </w:r>
      <w:r w:rsidRPr="00532C23">
        <w:rPr>
          <w:sz w:val="28"/>
          <w:szCs w:val="28"/>
        </w:rPr>
        <w:t>социально-психологическое тестирование,</w:t>
      </w:r>
      <w:r w:rsidRPr="00532C23">
        <w:rPr>
          <w:rStyle w:val="c0"/>
          <w:color w:val="000000"/>
          <w:sz w:val="28"/>
          <w:szCs w:val="28"/>
        </w:rPr>
        <w:t xml:space="preserve"> целью которых является выявление детей, употребляющих ПАВ (курящих, употребляющих алкоголь и наркотические вещества). </w:t>
      </w:r>
    </w:p>
    <w:p w:rsidR="00532C23" w:rsidRPr="00532C23" w:rsidRDefault="00532C23" w:rsidP="00532C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532C23">
        <w:rPr>
          <w:rStyle w:val="c0"/>
          <w:color w:val="000000"/>
          <w:sz w:val="28"/>
          <w:szCs w:val="28"/>
        </w:rPr>
        <w:t xml:space="preserve">В 2020 году </w:t>
      </w:r>
      <w:r w:rsidRPr="00876A19">
        <w:rPr>
          <w:rStyle w:val="c0"/>
          <w:color w:val="000000"/>
          <w:sz w:val="28"/>
          <w:szCs w:val="28"/>
        </w:rPr>
        <w:t>социально-психологическому тестированию подлежало 473 человека</w:t>
      </w:r>
      <w:r w:rsidRPr="00532C23">
        <w:rPr>
          <w:rStyle w:val="c0"/>
          <w:color w:val="000000"/>
          <w:sz w:val="28"/>
          <w:szCs w:val="28"/>
        </w:rPr>
        <w:t xml:space="preserve">, из них получено </w:t>
      </w:r>
      <w:r w:rsidRPr="00876A19">
        <w:rPr>
          <w:rStyle w:val="c0"/>
          <w:color w:val="000000"/>
          <w:sz w:val="28"/>
          <w:szCs w:val="28"/>
        </w:rPr>
        <w:t>12 официальных отказов</w:t>
      </w:r>
      <w:r w:rsidRPr="00532C23">
        <w:rPr>
          <w:rStyle w:val="c0"/>
          <w:b/>
          <w:color w:val="000000"/>
          <w:sz w:val="28"/>
          <w:szCs w:val="28"/>
        </w:rPr>
        <w:t xml:space="preserve">: </w:t>
      </w:r>
      <w:r w:rsidRPr="00532C23">
        <w:rPr>
          <w:rStyle w:val="c0"/>
          <w:color w:val="000000"/>
          <w:sz w:val="28"/>
          <w:szCs w:val="28"/>
        </w:rPr>
        <w:t>МБОУ</w:t>
      </w:r>
      <w:r w:rsidRPr="00532C23">
        <w:rPr>
          <w:rStyle w:val="c0"/>
          <w:b/>
          <w:color w:val="000000"/>
          <w:sz w:val="28"/>
          <w:szCs w:val="28"/>
        </w:rPr>
        <w:t xml:space="preserve"> </w:t>
      </w:r>
      <w:r w:rsidRPr="00532C23">
        <w:rPr>
          <w:rStyle w:val="c0"/>
          <w:color w:val="000000"/>
          <w:sz w:val="28"/>
          <w:szCs w:val="28"/>
        </w:rPr>
        <w:t>«Красноборская средняя школа»</w:t>
      </w:r>
      <w:r w:rsidRPr="00532C23">
        <w:rPr>
          <w:rStyle w:val="c0"/>
          <w:b/>
          <w:color w:val="000000"/>
          <w:sz w:val="28"/>
          <w:szCs w:val="28"/>
        </w:rPr>
        <w:t xml:space="preserve"> </w:t>
      </w:r>
      <w:r w:rsidRPr="00532C23">
        <w:rPr>
          <w:rStyle w:val="c0"/>
          <w:color w:val="000000"/>
          <w:sz w:val="28"/>
          <w:szCs w:val="28"/>
        </w:rPr>
        <w:t>- 7 человек</w:t>
      </w:r>
      <w:r w:rsidRPr="00532C23">
        <w:rPr>
          <w:rStyle w:val="c0"/>
          <w:b/>
          <w:color w:val="000000"/>
          <w:sz w:val="28"/>
          <w:szCs w:val="28"/>
        </w:rPr>
        <w:t xml:space="preserve">; </w:t>
      </w:r>
      <w:r w:rsidRPr="00532C23">
        <w:rPr>
          <w:rStyle w:val="c0"/>
          <w:color w:val="000000"/>
          <w:sz w:val="28"/>
          <w:szCs w:val="28"/>
        </w:rPr>
        <w:t>МБОУ «Черевковская средняя школа» - 2 человека; МБОУ «Евдская школа» - 3 человека.</w:t>
      </w:r>
      <w:r w:rsidRPr="00532C23">
        <w:rPr>
          <w:rStyle w:val="c0"/>
          <w:b/>
          <w:color w:val="000000"/>
          <w:sz w:val="28"/>
          <w:szCs w:val="28"/>
        </w:rPr>
        <w:t xml:space="preserve">  </w:t>
      </w:r>
      <w:r w:rsidRPr="00532C23">
        <w:rPr>
          <w:rStyle w:val="c0"/>
          <w:color w:val="000000"/>
          <w:sz w:val="28"/>
          <w:szCs w:val="28"/>
        </w:rPr>
        <w:t xml:space="preserve"> Прошли тестирование </w:t>
      </w:r>
      <w:r w:rsidRPr="00876A19">
        <w:rPr>
          <w:rStyle w:val="c0"/>
          <w:color w:val="000000"/>
          <w:sz w:val="28"/>
          <w:szCs w:val="28"/>
        </w:rPr>
        <w:t>97,5 %</w:t>
      </w:r>
      <w:r w:rsidRPr="00532C23">
        <w:rPr>
          <w:rStyle w:val="c0"/>
          <w:color w:val="000000"/>
          <w:sz w:val="28"/>
          <w:szCs w:val="28"/>
        </w:rPr>
        <w:t xml:space="preserve"> несовершеннолетних. </w:t>
      </w:r>
    </w:p>
    <w:p w:rsidR="00532C23" w:rsidRPr="00532C23" w:rsidRDefault="00532C23" w:rsidP="00532C2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C23">
        <w:rPr>
          <w:sz w:val="28"/>
          <w:szCs w:val="28"/>
        </w:rPr>
        <w:t>С</w:t>
      </w:r>
      <w:r w:rsidRPr="00532C23">
        <w:rPr>
          <w:iCs/>
          <w:sz w:val="28"/>
          <w:szCs w:val="28"/>
        </w:rPr>
        <w:t>еть Интернет</w:t>
      </w:r>
      <w:r w:rsidRPr="00532C23">
        <w:rPr>
          <w:sz w:val="28"/>
          <w:szCs w:val="28"/>
        </w:rPr>
        <w:t xml:space="preserve"> - огромная площадка для размещения информации </w:t>
      </w:r>
      <w:proofErr w:type="spellStart"/>
      <w:r w:rsidRPr="00532C23">
        <w:rPr>
          <w:sz w:val="28"/>
          <w:szCs w:val="28"/>
        </w:rPr>
        <w:t>антинаркотической</w:t>
      </w:r>
      <w:proofErr w:type="spellEnd"/>
      <w:r w:rsidRPr="00532C23">
        <w:rPr>
          <w:sz w:val="28"/>
          <w:szCs w:val="28"/>
        </w:rPr>
        <w:t xml:space="preserve"> пропаганды, так как   среди несовершеннолетних именно сеть интернет является самым действенным пространством для </w:t>
      </w:r>
      <w:proofErr w:type="spellStart"/>
      <w:r w:rsidRPr="00532C23">
        <w:rPr>
          <w:sz w:val="28"/>
          <w:szCs w:val="28"/>
        </w:rPr>
        <w:t>антипропаганды</w:t>
      </w:r>
      <w:proofErr w:type="spellEnd"/>
      <w:r w:rsidRPr="00532C23">
        <w:rPr>
          <w:sz w:val="28"/>
          <w:szCs w:val="28"/>
        </w:rPr>
        <w:t xml:space="preserve"> психотропных веществ.</w:t>
      </w:r>
    </w:p>
    <w:p w:rsidR="00532C23" w:rsidRPr="00532C23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На официальных сайтах образовательных учреждений  МО «Красноборский муниципальный район» создана вкладка «Профилактика», включающая раздел «Профилактика наркотической зависимости», где для учащихся и родителей размещена различная информация профилактического характера. Так же на сайтах размещены полезные контакты: Детского телефона доверия, телефоны различных ведомств, которые помогают несовершеннолетним и их родителям решать проблемы, в том числе по профилактике наркотической зависимости.</w:t>
      </w:r>
    </w:p>
    <w:p w:rsidR="00532C23" w:rsidRPr="00532C23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 xml:space="preserve">За  2020 год на </w:t>
      </w:r>
      <w:r w:rsidRPr="00876A19">
        <w:rPr>
          <w:sz w:val="28"/>
          <w:szCs w:val="28"/>
        </w:rPr>
        <w:t>официальных сайтах</w:t>
      </w:r>
      <w:r w:rsidRPr="00532C23">
        <w:rPr>
          <w:sz w:val="28"/>
          <w:szCs w:val="28"/>
        </w:rPr>
        <w:t xml:space="preserve"> образовательных учреждений размещено </w:t>
      </w:r>
      <w:r w:rsidRPr="00876A19">
        <w:rPr>
          <w:sz w:val="28"/>
          <w:szCs w:val="28"/>
        </w:rPr>
        <w:t>28 материалов</w:t>
      </w:r>
      <w:r w:rsidRPr="00532C23">
        <w:rPr>
          <w:sz w:val="28"/>
          <w:szCs w:val="28"/>
        </w:rPr>
        <w:t xml:space="preserve"> </w:t>
      </w:r>
      <w:proofErr w:type="spellStart"/>
      <w:r w:rsidRPr="00532C23">
        <w:rPr>
          <w:sz w:val="28"/>
          <w:szCs w:val="28"/>
        </w:rPr>
        <w:t>антинаркотической</w:t>
      </w:r>
      <w:proofErr w:type="spellEnd"/>
      <w:r w:rsidRPr="00532C23">
        <w:rPr>
          <w:sz w:val="28"/>
          <w:szCs w:val="28"/>
        </w:rPr>
        <w:t xml:space="preserve"> направленности, включая информационные материалы, буклеты, памятки, видеоролики.</w:t>
      </w:r>
    </w:p>
    <w:p w:rsidR="00532C23" w:rsidRPr="00876A19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 xml:space="preserve">Материалы </w:t>
      </w:r>
      <w:proofErr w:type="spellStart"/>
      <w:r w:rsidRPr="00532C23">
        <w:rPr>
          <w:sz w:val="28"/>
          <w:szCs w:val="28"/>
        </w:rPr>
        <w:t>антинаркотической</w:t>
      </w:r>
      <w:proofErr w:type="spellEnd"/>
      <w:r w:rsidRPr="00532C23">
        <w:rPr>
          <w:sz w:val="28"/>
          <w:szCs w:val="28"/>
        </w:rPr>
        <w:t xml:space="preserve"> тематики размещаются не только на официальных сайтах образовательных учреждений, но и в популярной </w:t>
      </w:r>
      <w:r w:rsidRPr="00532C23">
        <w:rPr>
          <w:sz w:val="28"/>
          <w:szCs w:val="28"/>
        </w:rPr>
        <w:lastRenderedPageBreak/>
        <w:t xml:space="preserve">социальной сети </w:t>
      </w:r>
      <w:proofErr w:type="spellStart"/>
      <w:r w:rsidRPr="00532C23">
        <w:rPr>
          <w:sz w:val="28"/>
          <w:szCs w:val="28"/>
        </w:rPr>
        <w:t>ВКонтакте</w:t>
      </w:r>
      <w:proofErr w:type="spellEnd"/>
      <w:r w:rsidRPr="00532C23">
        <w:rPr>
          <w:sz w:val="28"/>
          <w:szCs w:val="28"/>
        </w:rPr>
        <w:t xml:space="preserve"> на страницах образовательных учреждений и странице «Образование Красноборского района» в социальной сети </w:t>
      </w:r>
      <w:proofErr w:type="spellStart"/>
      <w:r w:rsidRPr="00532C23">
        <w:rPr>
          <w:sz w:val="28"/>
          <w:szCs w:val="28"/>
        </w:rPr>
        <w:t>ВКонтакте</w:t>
      </w:r>
      <w:proofErr w:type="spellEnd"/>
      <w:r w:rsidRPr="00532C23">
        <w:rPr>
          <w:sz w:val="28"/>
          <w:szCs w:val="28"/>
        </w:rPr>
        <w:t xml:space="preserve">. Именно эти группы являются основным методом воздействия на сознание подрастающего поколения, так как их посещают каждый день огромное количество несовершеннолетних. За </w:t>
      </w:r>
      <w:r w:rsidRPr="00876A19">
        <w:rPr>
          <w:sz w:val="28"/>
          <w:szCs w:val="28"/>
        </w:rPr>
        <w:t>2020 год</w:t>
      </w:r>
      <w:r w:rsidRPr="00532C23">
        <w:rPr>
          <w:sz w:val="28"/>
          <w:szCs w:val="28"/>
        </w:rPr>
        <w:t xml:space="preserve"> на них размещено </w:t>
      </w:r>
      <w:r w:rsidRPr="00876A19">
        <w:rPr>
          <w:sz w:val="28"/>
          <w:szCs w:val="28"/>
        </w:rPr>
        <w:t>29 публикаций.</w:t>
      </w:r>
    </w:p>
    <w:p w:rsidR="00532C23" w:rsidRPr="00876A19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распространения наркомании среди несовершеннолетних на данных сайтах размещена информация о проведении на территории</w:t>
      </w:r>
      <w:proofErr w:type="gramEnd"/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 </w:t>
      </w:r>
      <w:r w:rsidRPr="00876A19">
        <w:rPr>
          <w:rFonts w:ascii="Times New Roman" w:hAnsi="Times New Roman" w:cs="Times New Roman"/>
          <w:color w:val="000000"/>
          <w:sz w:val="28"/>
          <w:szCs w:val="28"/>
        </w:rPr>
        <w:t>Всероссийской акции «Сообщи, где торгуют смертью».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Style w:val="2105pt"/>
          <w:rFonts w:eastAsia="Calibri"/>
          <w:b w:val="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данной акции </w:t>
      </w:r>
      <w:r w:rsidRPr="00532C23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размещено </w:t>
      </w:r>
      <w:r w:rsidRPr="00876A19">
        <w:rPr>
          <w:rFonts w:ascii="Times New Roman" w:hAnsi="Times New Roman" w:cs="Times New Roman"/>
          <w:sz w:val="28"/>
          <w:szCs w:val="28"/>
        </w:rPr>
        <w:t>9 публикаций</w:t>
      </w:r>
      <w:r w:rsidRPr="00532C23">
        <w:rPr>
          <w:rFonts w:ascii="Times New Roman" w:hAnsi="Times New Roman" w:cs="Times New Roman"/>
          <w:sz w:val="28"/>
          <w:szCs w:val="28"/>
        </w:rPr>
        <w:t xml:space="preserve">. </w:t>
      </w:r>
      <w:r w:rsidRPr="00532C23">
        <w:rPr>
          <w:rStyle w:val="2105pt"/>
          <w:rFonts w:eastAsia="Calibri"/>
          <w:b w:val="0"/>
          <w:sz w:val="28"/>
          <w:szCs w:val="28"/>
        </w:rPr>
        <w:t xml:space="preserve">Проведено </w:t>
      </w:r>
      <w:r w:rsidRPr="00876A19">
        <w:rPr>
          <w:rStyle w:val="2105pt"/>
          <w:rFonts w:eastAsia="Calibri"/>
          <w:b w:val="0"/>
          <w:sz w:val="28"/>
          <w:szCs w:val="28"/>
        </w:rPr>
        <w:t>93</w:t>
      </w:r>
      <w:r w:rsidRPr="00532C23">
        <w:rPr>
          <w:rStyle w:val="2105pt"/>
          <w:rFonts w:eastAsia="Calibri"/>
          <w:sz w:val="28"/>
          <w:szCs w:val="28"/>
        </w:rPr>
        <w:t xml:space="preserve"> </w:t>
      </w:r>
      <w:r w:rsidRPr="00532C23">
        <w:rPr>
          <w:rStyle w:val="2105pt"/>
          <w:rFonts w:eastAsia="Calibri"/>
          <w:b w:val="0"/>
          <w:sz w:val="28"/>
          <w:szCs w:val="28"/>
        </w:rPr>
        <w:t>(за два этапа акции) профилактических мероприятия с несовершеннолетними,  направленных на предупреждение употребления ПАВ. В том числе: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76A19">
        <w:rPr>
          <w:rFonts w:ascii="Times New Roman" w:hAnsi="Times New Roman" w:cs="Times New Roman"/>
          <w:color w:val="000000"/>
          <w:sz w:val="28"/>
          <w:szCs w:val="28"/>
        </w:rPr>
        <w:t xml:space="preserve">68 мероприятий </w:t>
      </w:r>
      <w:r w:rsidRPr="00876A19">
        <w:rPr>
          <w:rFonts w:ascii="Times New Roman" w:hAnsi="Times New Roman" w:cs="Times New Roman"/>
          <w:sz w:val="28"/>
          <w:szCs w:val="28"/>
        </w:rPr>
        <w:t>информационно – просветительской направленности</w:t>
      </w:r>
      <w:r w:rsidRPr="00532C23">
        <w:rPr>
          <w:rFonts w:ascii="Times New Roman" w:hAnsi="Times New Roman" w:cs="Times New Roman"/>
          <w:sz w:val="28"/>
          <w:szCs w:val="28"/>
        </w:rPr>
        <w:t xml:space="preserve"> (интерактивные лекции,  профилактические беседы) с несовершеннолетними, направленных на повышение правовой грамотности и формирование здорового стиля поведения, ответственного отношения к своему здоровью и здоровью окружающих, в том числе разъяснение необходимости и целесообразности участия в профилактических мероприятиях по ранней диагностике потребления ПАВ;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</w:t>
      </w:r>
      <w:r w:rsidRPr="00876A19">
        <w:rPr>
          <w:rFonts w:ascii="Times New Roman" w:hAnsi="Times New Roman" w:cs="Times New Roman"/>
          <w:sz w:val="28"/>
          <w:szCs w:val="28"/>
        </w:rPr>
        <w:t>18 мероприятий, направленных на популяризацию здорового образа жизни</w:t>
      </w:r>
      <w:r w:rsidRPr="00532C23">
        <w:rPr>
          <w:rFonts w:ascii="Times New Roman" w:hAnsi="Times New Roman" w:cs="Times New Roman"/>
          <w:sz w:val="28"/>
          <w:szCs w:val="28"/>
        </w:rPr>
        <w:t>, вовлечение несовершеннолетних в добровольческую деятельность, а также на развитие гражданской активности, в том числе культурных, спортивно-массовых мероприятий, творческих конкурсов (спартакиады,  фестивали и т.д.);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</w:t>
      </w:r>
      <w:r w:rsidRPr="00876A19">
        <w:rPr>
          <w:rFonts w:ascii="Times New Roman" w:hAnsi="Times New Roman" w:cs="Times New Roman"/>
          <w:sz w:val="28"/>
          <w:szCs w:val="28"/>
        </w:rPr>
        <w:t>7 мероприятий  индивидуальной профилактической работы</w:t>
      </w:r>
      <w:r w:rsidRPr="00532C23">
        <w:rPr>
          <w:rFonts w:ascii="Times New Roman" w:hAnsi="Times New Roman" w:cs="Times New Roman"/>
          <w:sz w:val="28"/>
          <w:szCs w:val="28"/>
        </w:rPr>
        <w:t xml:space="preserve"> с несовершеннолетними, находящимися в социально опасном положении, в том числе путем организации их досуга и занятости, осуществления информационно – просветительных  мер.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Всего в данных мероприятиях приняло участие </w:t>
      </w:r>
      <w:r w:rsidRPr="00876A19">
        <w:rPr>
          <w:rFonts w:ascii="Times New Roman" w:hAnsi="Times New Roman" w:cs="Times New Roman"/>
          <w:sz w:val="28"/>
          <w:szCs w:val="28"/>
        </w:rPr>
        <w:t>298</w:t>
      </w:r>
      <w:r w:rsidRPr="00532C23">
        <w:rPr>
          <w:rFonts w:ascii="Times New Roman" w:hAnsi="Times New Roman" w:cs="Times New Roman"/>
          <w:sz w:val="28"/>
          <w:szCs w:val="28"/>
        </w:rPr>
        <w:t xml:space="preserve"> обучающихся 14-17 лет.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МБОУ «</w:t>
      </w:r>
      <w:r w:rsidRPr="00876A19">
        <w:rPr>
          <w:rFonts w:ascii="Times New Roman" w:hAnsi="Times New Roman" w:cs="Times New Roman"/>
          <w:sz w:val="28"/>
          <w:szCs w:val="28"/>
        </w:rPr>
        <w:t>Черевковская</w:t>
      </w:r>
      <w:r w:rsidRPr="00532C23">
        <w:rPr>
          <w:rFonts w:ascii="Times New Roman" w:hAnsi="Times New Roman" w:cs="Times New Roman"/>
          <w:sz w:val="28"/>
          <w:szCs w:val="28"/>
        </w:rPr>
        <w:t xml:space="preserve"> средняя школа» приняла участие в региональном </w:t>
      </w:r>
      <w:r w:rsidRPr="00876A19">
        <w:rPr>
          <w:rFonts w:ascii="Times New Roman" w:hAnsi="Times New Roman" w:cs="Times New Roman"/>
          <w:sz w:val="28"/>
          <w:szCs w:val="28"/>
        </w:rPr>
        <w:t>этапе Всероссийской заочной акции «Физкультура и спорт – альтернатива пагубным привычкам</w:t>
      </w:r>
      <w:r w:rsidRPr="00532C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32C23">
        <w:rPr>
          <w:rFonts w:ascii="Times New Roman" w:hAnsi="Times New Roman" w:cs="Times New Roman"/>
          <w:sz w:val="28"/>
          <w:szCs w:val="28"/>
        </w:rPr>
        <w:t>в номинации «Лидеры физического воспитания» с работой «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– спорт и праздник».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МБОУ «</w:t>
      </w:r>
      <w:r w:rsidRPr="00876A19">
        <w:rPr>
          <w:rFonts w:ascii="Times New Roman" w:hAnsi="Times New Roman" w:cs="Times New Roman"/>
          <w:sz w:val="28"/>
          <w:szCs w:val="28"/>
        </w:rPr>
        <w:t>Куликовская</w:t>
      </w:r>
      <w:r w:rsidRPr="00532C23">
        <w:rPr>
          <w:rFonts w:ascii="Times New Roman" w:hAnsi="Times New Roman" w:cs="Times New Roman"/>
          <w:sz w:val="28"/>
          <w:szCs w:val="28"/>
        </w:rPr>
        <w:t xml:space="preserve"> средняя школа» участвовала в </w:t>
      </w:r>
      <w:r w:rsidRPr="00876A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6A19">
        <w:rPr>
          <w:rFonts w:ascii="Times New Roman" w:hAnsi="Times New Roman" w:cs="Times New Roman"/>
          <w:sz w:val="28"/>
          <w:szCs w:val="28"/>
        </w:rPr>
        <w:t xml:space="preserve"> заочном областном конкурсе агитбригад «Мы выбираем жизнь</w:t>
      </w:r>
      <w:r w:rsidRPr="00532C23">
        <w:rPr>
          <w:rFonts w:ascii="Times New Roman" w:hAnsi="Times New Roman" w:cs="Times New Roman"/>
          <w:b/>
          <w:sz w:val="28"/>
          <w:szCs w:val="28"/>
        </w:rPr>
        <w:t>»</w:t>
      </w:r>
      <w:r w:rsidRPr="00532C23">
        <w:rPr>
          <w:rFonts w:ascii="Times New Roman" w:hAnsi="Times New Roman" w:cs="Times New Roman"/>
          <w:sz w:val="28"/>
          <w:szCs w:val="28"/>
        </w:rPr>
        <w:t xml:space="preserve"> (</w:t>
      </w:r>
      <w:r w:rsidRPr="00532C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C23">
        <w:rPr>
          <w:rFonts w:ascii="Times New Roman" w:hAnsi="Times New Roman" w:cs="Times New Roman"/>
          <w:sz w:val="28"/>
          <w:szCs w:val="28"/>
        </w:rPr>
        <w:t xml:space="preserve"> место).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у подростков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>антинаркотического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а также повышения уровня осведомленности о последствиях потребления наркотиков и об ответственности за участие в их обороте на сайтах образовательных учреждений и на странице «Образование Красноборского района» в социальной сети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размещена информация о проведении комплекса межведомственных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приуроченных к Международному дню борьбы с наркоманией.</w:t>
      </w:r>
      <w:proofErr w:type="gramEnd"/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2020 года к</w:t>
      </w:r>
      <w:r w:rsidRPr="00532C23">
        <w:rPr>
          <w:rFonts w:ascii="Times New Roman" w:hAnsi="Times New Roman" w:cs="Times New Roman"/>
          <w:sz w:val="28"/>
          <w:szCs w:val="28"/>
        </w:rPr>
        <w:t xml:space="preserve">лассными руководителями, социальными педагогами образовательных учреждений  проведен мониторинг социальных сетей (открытых страниц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>) обучающихся. Информации по наркотической продукции, подозрительных групп и подписок на страницах обучающихся</w:t>
      </w:r>
      <w:bookmarkStart w:id="1" w:name="_GoBack"/>
      <w:bookmarkEnd w:id="1"/>
      <w:r w:rsidRPr="00532C23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Согласно плана воспитательной работы в каждом образовательном учреждении проводятся </w:t>
      </w:r>
      <w:r w:rsidRPr="00876A19">
        <w:rPr>
          <w:rFonts w:ascii="Times New Roman" w:hAnsi="Times New Roman" w:cs="Times New Roman"/>
          <w:sz w:val="28"/>
          <w:szCs w:val="28"/>
        </w:rPr>
        <w:t>классные часы, уроки здоровья, в том числе в режиме ВКС, систематические индивидуальные беседы</w:t>
      </w:r>
      <w:r w:rsidRPr="00532C2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по формированию ЗОЖ, спортивно-оздоровительные мероприятия для учащихся в соответствии с планом спортивных мероприятий.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Например, в МБОУ «</w:t>
      </w:r>
      <w:r w:rsidRPr="00876A19">
        <w:rPr>
          <w:rFonts w:ascii="Times New Roman" w:hAnsi="Times New Roman" w:cs="Times New Roman"/>
          <w:sz w:val="28"/>
          <w:szCs w:val="28"/>
        </w:rPr>
        <w:t xml:space="preserve">Красноборская </w:t>
      </w:r>
      <w:r w:rsidRPr="00532C23">
        <w:rPr>
          <w:rFonts w:ascii="Times New Roman" w:hAnsi="Times New Roman" w:cs="Times New Roman"/>
          <w:sz w:val="28"/>
          <w:szCs w:val="28"/>
        </w:rPr>
        <w:t>средняя школа» (</w:t>
      </w:r>
      <w:r w:rsidRPr="00876A19">
        <w:rPr>
          <w:rFonts w:ascii="Times New Roman" w:hAnsi="Times New Roman" w:cs="Times New Roman"/>
          <w:sz w:val="28"/>
          <w:szCs w:val="28"/>
        </w:rPr>
        <w:t>111 человек</w:t>
      </w:r>
      <w:r w:rsidRPr="00532C23">
        <w:rPr>
          <w:rFonts w:ascii="Times New Roman" w:hAnsi="Times New Roman" w:cs="Times New Roman"/>
          <w:sz w:val="28"/>
          <w:szCs w:val="28"/>
        </w:rPr>
        <w:t>):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«Профилактика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>» (18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«Что нужно знать о вредных привычках» (22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селовека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>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ВКС «Губительная мода в молодежной среде. Электронная сигарета» (16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«Профилактика вредных привычек. Курение» (23 человека);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«Парад вредных привычек» (15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«Курение и здоровье» (17 человек).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В МБОУ «</w:t>
      </w:r>
      <w:r w:rsidRPr="00876A19">
        <w:rPr>
          <w:rFonts w:ascii="Times New Roman" w:hAnsi="Times New Roman" w:cs="Times New Roman"/>
          <w:sz w:val="28"/>
          <w:szCs w:val="28"/>
        </w:rPr>
        <w:t>Черевковская</w:t>
      </w:r>
      <w:r w:rsidRPr="00532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sz w:val="28"/>
          <w:szCs w:val="28"/>
        </w:rPr>
        <w:t>средняя школа» (</w:t>
      </w:r>
      <w:r w:rsidRPr="00876A19">
        <w:rPr>
          <w:rFonts w:ascii="Times New Roman" w:hAnsi="Times New Roman" w:cs="Times New Roman"/>
          <w:sz w:val="28"/>
          <w:szCs w:val="28"/>
        </w:rPr>
        <w:t>274 человека</w:t>
      </w:r>
      <w:r w:rsidRPr="00532C23">
        <w:rPr>
          <w:rFonts w:ascii="Times New Roman" w:hAnsi="Times New Roman" w:cs="Times New Roman"/>
          <w:sz w:val="28"/>
          <w:szCs w:val="28"/>
        </w:rPr>
        <w:t>):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«Профилактика вредных привычек» (57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«Профилактика наркомании» (19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«Алкоголизм» (19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«Вредные привычки и их влияние на здоровье человека» (29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«Умей сказать: «Нет!» (19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«Подросток и наркотики. Взаимосвязь наркомании и других вредных привычек» (28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«Можно ли избавиться от наркомании?» (15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Просмотр фильма «Подростковый алкоголизм» (28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Социологический опрос к проектной работе «Вредные привычки» (60 человек).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20 ноября 2020 года посмотрели урок </w:t>
      </w:r>
      <w:r w:rsidRPr="00876A19">
        <w:rPr>
          <w:rFonts w:ascii="Times New Roman" w:hAnsi="Times New Roman" w:cs="Times New Roman"/>
          <w:sz w:val="28"/>
          <w:szCs w:val="28"/>
        </w:rPr>
        <w:t>ВКС «</w:t>
      </w:r>
      <w:proofErr w:type="spellStart"/>
      <w:r w:rsidRPr="00876A1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876A19">
        <w:rPr>
          <w:rFonts w:ascii="Times New Roman" w:hAnsi="Times New Roman" w:cs="Times New Roman"/>
          <w:sz w:val="28"/>
          <w:szCs w:val="28"/>
        </w:rPr>
        <w:t>. Как бросить курить»   в записи (257 человек).</w:t>
      </w:r>
      <w:r w:rsidRPr="00532C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532C23">
        <w:rPr>
          <w:rFonts w:ascii="Times New Roman" w:hAnsi="Times New Roman" w:cs="Times New Roman"/>
          <w:b/>
          <w:sz w:val="28"/>
          <w:szCs w:val="28"/>
        </w:rPr>
        <w:t>работа</w:t>
      </w:r>
      <w:r w:rsidRPr="00532C23">
        <w:rPr>
          <w:rFonts w:ascii="Times New Roman" w:hAnsi="Times New Roman" w:cs="Times New Roman"/>
          <w:sz w:val="28"/>
          <w:szCs w:val="28"/>
        </w:rPr>
        <w:t xml:space="preserve"> по профилактике употребления ПАВ проводится и </w:t>
      </w:r>
      <w:r w:rsidRPr="00876A19">
        <w:rPr>
          <w:rFonts w:ascii="Times New Roman" w:hAnsi="Times New Roman" w:cs="Times New Roman"/>
          <w:sz w:val="28"/>
          <w:szCs w:val="28"/>
        </w:rPr>
        <w:t>с родителями несовершеннолетних</w:t>
      </w:r>
      <w:r w:rsidRPr="00532C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Например, в МБОУ «</w:t>
      </w:r>
      <w:r w:rsidRPr="00876A19">
        <w:rPr>
          <w:rFonts w:ascii="Times New Roman" w:hAnsi="Times New Roman" w:cs="Times New Roman"/>
          <w:sz w:val="28"/>
          <w:szCs w:val="28"/>
        </w:rPr>
        <w:t>Красноборская</w:t>
      </w:r>
      <w:r w:rsidRPr="00532C23">
        <w:rPr>
          <w:rFonts w:ascii="Times New Roman" w:hAnsi="Times New Roman" w:cs="Times New Roman"/>
          <w:sz w:val="28"/>
          <w:szCs w:val="28"/>
        </w:rPr>
        <w:t xml:space="preserve"> средняя школа» проведены общешкольные и классные родительские собрания на темы: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– табак бездымный, но не безвредный» (63 человека); 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– безобидное увлечение или шаг в пропасть» (141 человек);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родительское собрание в режиме ВКС «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– объединяем усилия» (59 человек). </w:t>
      </w:r>
      <w:r w:rsidRPr="00876A19">
        <w:rPr>
          <w:rFonts w:ascii="Times New Roman" w:hAnsi="Times New Roman" w:cs="Times New Roman"/>
          <w:sz w:val="28"/>
          <w:szCs w:val="28"/>
        </w:rPr>
        <w:t>Всего: 263 человека</w:t>
      </w:r>
      <w:r w:rsidRPr="00532C23">
        <w:rPr>
          <w:rFonts w:ascii="Times New Roman" w:hAnsi="Times New Roman" w:cs="Times New Roman"/>
          <w:sz w:val="28"/>
          <w:szCs w:val="28"/>
        </w:rPr>
        <w:t>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19 ноября 2020 года ГБУ АО «Центр «Надежда» проведен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для родителей  на тему: «Как  поговорить с ребенком о ПАВ?».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lastRenderedPageBreak/>
        <w:t xml:space="preserve">7 декабря 2020 года –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«Ловушка для подростка: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снюсы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>, электронные сигареты».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В МБОУ «</w:t>
      </w:r>
      <w:r w:rsidRPr="00876A19">
        <w:rPr>
          <w:rFonts w:ascii="Times New Roman" w:hAnsi="Times New Roman" w:cs="Times New Roman"/>
          <w:sz w:val="28"/>
          <w:szCs w:val="28"/>
        </w:rPr>
        <w:t>Черевковская</w:t>
      </w:r>
      <w:r w:rsidRPr="00532C23">
        <w:rPr>
          <w:rFonts w:ascii="Times New Roman" w:hAnsi="Times New Roman" w:cs="Times New Roman"/>
          <w:sz w:val="28"/>
          <w:szCs w:val="28"/>
        </w:rPr>
        <w:t xml:space="preserve"> средняя школа»:</w:t>
      </w:r>
    </w:p>
    <w:p w:rsidR="00532C23" w:rsidRPr="00532C23" w:rsidRDefault="00532C23" w:rsidP="00532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«Подросток и наркотики. Взаимосвязь наркомании и других вредных привычек.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– употреблять или нет?» (19 человек).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чтобы работа по профилактике употребления ПАВ была более эффективной, образовательное учреждение привлекает </w:t>
      </w:r>
      <w:r w:rsidRPr="00876A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медицинского работника, </w:t>
      </w:r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которым проведены следующие лекции для родителей: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«Опасности </w:t>
      </w:r>
      <w:proofErr w:type="spellStart"/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>» (89 человек);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«Как оградить подростка от наркотической и алкогольной зависимости» (62 человека);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C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«Курильщик – это звучит горько» (32 человека). </w:t>
      </w:r>
      <w:r w:rsidRPr="00876A1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Всего: 202 человека</w:t>
      </w:r>
      <w:r w:rsidRPr="00532C2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32C23" w:rsidRPr="00876A19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организовано </w:t>
      </w:r>
      <w:r w:rsidRPr="002B2D9B">
        <w:rPr>
          <w:rFonts w:ascii="Times New Roman" w:hAnsi="Times New Roman" w:cs="Times New Roman"/>
          <w:b/>
          <w:sz w:val="28"/>
          <w:szCs w:val="28"/>
        </w:rPr>
        <w:t xml:space="preserve">участие во </w:t>
      </w:r>
      <w:proofErr w:type="gramStart"/>
      <w:r w:rsidRPr="002B2D9B">
        <w:rPr>
          <w:rFonts w:ascii="Times New Roman" w:hAnsi="Times New Roman" w:cs="Times New Roman"/>
          <w:b/>
          <w:sz w:val="28"/>
          <w:szCs w:val="28"/>
        </w:rPr>
        <w:t>Всероссийском</w:t>
      </w:r>
      <w:proofErr w:type="gramEnd"/>
      <w:r w:rsidRPr="002B2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D9B">
        <w:rPr>
          <w:rFonts w:ascii="Times New Roman" w:hAnsi="Times New Roman" w:cs="Times New Roman"/>
          <w:b/>
          <w:sz w:val="28"/>
          <w:szCs w:val="28"/>
        </w:rPr>
        <w:t>онлайн-опросе</w:t>
      </w:r>
      <w:proofErr w:type="spellEnd"/>
      <w:r w:rsidRPr="002B2D9B">
        <w:rPr>
          <w:rFonts w:ascii="Times New Roman" w:hAnsi="Times New Roman" w:cs="Times New Roman"/>
          <w:b/>
          <w:sz w:val="28"/>
          <w:szCs w:val="28"/>
        </w:rPr>
        <w:t xml:space="preserve"> родителей </w:t>
      </w:r>
      <w:r w:rsidRPr="00532C23">
        <w:rPr>
          <w:rFonts w:ascii="Times New Roman" w:hAnsi="Times New Roman" w:cs="Times New Roman"/>
          <w:sz w:val="28"/>
          <w:szCs w:val="28"/>
        </w:rPr>
        <w:t xml:space="preserve">по информированности о профилактике ПАВ, разработанном ФГБУ  «Центр защиты прав и интересов детей». По данным классных руководителей </w:t>
      </w:r>
      <w:r w:rsidRPr="00876A19">
        <w:rPr>
          <w:rFonts w:ascii="Times New Roman" w:hAnsi="Times New Roman" w:cs="Times New Roman"/>
          <w:sz w:val="28"/>
          <w:szCs w:val="28"/>
        </w:rPr>
        <w:t>в анкетировании приняло участие 80 % родителей.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Родителям обучающихся 7-11 классов выданы памятки «Что важно знать родителям» по новым видам подростковой токсикомании (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>).</w:t>
      </w:r>
    </w:p>
    <w:p w:rsidR="00532C23" w:rsidRPr="00532C23" w:rsidRDefault="00532C23" w:rsidP="00532C23">
      <w:pPr>
        <w:pStyle w:val="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По данным ГБУЗ АО «Красноборская ЦРБ» в настоящее время в образовательных учреждениях МО «Красноборский муниципальный район» нет несовершеннолетних с наркотическими расстройствами и детей группы риска.</w:t>
      </w:r>
    </w:p>
    <w:p w:rsidR="00532C23" w:rsidRPr="00532C23" w:rsidRDefault="00532C23" w:rsidP="00532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9.</w:t>
      </w:r>
      <w:r w:rsidRPr="00532C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sz w:val="28"/>
          <w:szCs w:val="28"/>
          <w:u w:val="single"/>
        </w:rPr>
        <w:t>Организация летнего отдыха</w:t>
      </w:r>
      <w:r w:rsidRPr="00532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лагерях с дневным пребыванием на базе образовательных учреждений и в загородных стационарных ДОЛ была приостановлена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</w:t>
      </w:r>
      <w:r w:rsidRPr="00532C23">
        <w:rPr>
          <w:rFonts w:ascii="Times New Roman" w:hAnsi="Times New Roman" w:cs="Times New Roman"/>
          <w:bCs/>
          <w:sz w:val="28"/>
          <w:szCs w:val="28"/>
        </w:rPr>
        <w:t>Указом Губернатора Архангельской области от 17.03.2020 N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</w:t>
      </w:r>
      <w:proofErr w:type="gramEnd"/>
      <w:r w:rsidRPr="00532C23">
        <w:rPr>
          <w:rFonts w:ascii="Times New Roman" w:hAnsi="Times New Roman" w:cs="Times New Roman"/>
          <w:bCs/>
          <w:sz w:val="28"/>
          <w:szCs w:val="28"/>
        </w:rPr>
        <w:t xml:space="preserve"> противодействию распространению на территории Архангельской области новой </w:t>
      </w:r>
      <w:proofErr w:type="spellStart"/>
      <w:r w:rsidRPr="00532C2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532C23">
        <w:rPr>
          <w:rFonts w:ascii="Times New Roman" w:hAnsi="Times New Roman" w:cs="Times New Roman"/>
          <w:bCs/>
          <w:sz w:val="28"/>
          <w:szCs w:val="28"/>
        </w:rPr>
        <w:t xml:space="preserve"> инфекции (COVID-2019)».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bCs/>
          <w:sz w:val="28"/>
          <w:szCs w:val="28"/>
        </w:rPr>
        <w:t xml:space="preserve">В связи с этим  образовательными учреждениями организована занятость несовершеннолетних, получение ими услуг дополнительного образования в период летних каникул с учетом ограничений, 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>организовано участие детей  в воспитательных мероприятиях, в том числе, подготовленных министерством образования и науки Архангельской области на сайте ГБОУ ДО АО «Дворец детского и юношеского творчества».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Согласно рекомендациям министерства образования и науки Архангельской области работа по организации занятости детей в каникулярный период была организована в три этапа.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lastRenderedPageBreak/>
        <w:t>I</w:t>
      </w:r>
      <w:r w:rsidRPr="00532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этап в связи с досрочным окончанием учебного года организован </w:t>
      </w:r>
      <w:r w:rsidRPr="00532C2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для обучающихся 1-8 классов образовательных учреждений в период </w:t>
      </w:r>
      <w:r w:rsidRPr="00532C2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с 18 по 25 мая 2020 года.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реализовывались дополнительные образовательные программы в соответствии с образовательной программой, разработанной и утвержденной организацией, осуществляющей образовательную деятельность.  Кроме этого, организовано участие детей в дистанционном формате в воспитательных мероприятиях, подготовленных министерством образования и науки Архангельской области на сайте ГБОУ ДО АО «Дворец детского и юношеского творчества».  А также  образовательные учреждения самостоятельно организовали проведение инструктажей по правилам дорожного движения, пожарной безопасности,  виртуальных экскурсий, мастер-классов, конкурсов, размещение информационных видеороликов в социальной сети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страницах образовательных учреждений и т.д.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данном этапе в воспитательных мероприятиях приняло участие 370 (27,8 %) обучающихся.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532C2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При дистанционном формате проведения мероприятий отследить количество несовершеннолетних, состоящих на профилактических учетах, принимающих участие в мероприятиях, сложно.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По имеющимся в образовательных учреждениях данным количество несовершеннолетних, состоящих на профилактических учетах и принявших участие в мероприятиях, составляет … человека (37,2 %), занятых </w:t>
      </w:r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дополнительными образовательными программами – … человек (7 %):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>- МБОУ «Красноборская средняя школа</w:t>
      </w:r>
      <w:proofErr w:type="gramStart"/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>» - …;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>- МБОУ «Евдская школа</w:t>
      </w:r>
      <w:proofErr w:type="gramStart"/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>» - …;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МБОУ «Черевковская средняя школа» - ….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32C2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32C23">
        <w:rPr>
          <w:rFonts w:ascii="Times New Roman" w:hAnsi="Times New Roman" w:cs="Times New Roman"/>
          <w:bCs/>
          <w:sz w:val="28"/>
          <w:szCs w:val="28"/>
        </w:rPr>
        <w:t xml:space="preserve"> этапе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532C23">
        <w:rPr>
          <w:rFonts w:ascii="Times New Roman" w:hAnsi="Times New Roman" w:cs="Times New Roman"/>
          <w:bCs/>
          <w:sz w:val="28"/>
          <w:szCs w:val="28"/>
        </w:rPr>
        <w:t xml:space="preserve">ля организации занятости и досуга несовершеннолетних образовательными учреждениями на июнь  были организованы воспитательные мероприятия, разработаны 18 </w:t>
      </w:r>
      <w:r w:rsidRPr="00532C23">
        <w:rPr>
          <w:rFonts w:ascii="Times New Roman" w:hAnsi="Times New Roman" w:cs="Times New Roman"/>
          <w:sz w:val="28"/>
          <w:szCs w:val="28"/>
        </w:rPr>
        <w:t xml:space="preserve">краткосрочных дополнительных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программ для реализации в дистанционном формате 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>(2 – технической направленности, 3 – естественнонаучной, 1 - физкультурно-спортивной, 5 – художественной, 6 – социально-педагогической, 1 - туристско-краеведческой)</w:t>
      </w:r>
      <w:r w:rsidRPr="00532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bCs/>
          <w:sz w:val="28"/>
          <w:szCs w:val="28"/>
        </w:rPr>
        <w:t xml:space="preserve">В связи с отсутствием Интернета и неустойчивой мобильной связью в п. Комарово, п. Комсомольский, д. </w:t>
      </w:r>
      <w:proofErr w:type="gramStart"/>
      <w:r w:rsidRPr="00532C23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532C23">
        <w:rPr>
          <w:rFonts w:ascii="Times New Roman" w:hAnsi="Times New Roman" w:cs="Times New Roman"/>
          <w:bCs/>
          <w:sz w:val="28"/>
          <w:szCs w:val="28"/>
        </w:rPr>
        <w:t xml:space="preserve"> и с. В-Уфтюга  реализовывалось 14 программ. Для организации занятости несовершеннолетних, проживающих в данных населенных пунктах, Управлением образования был </w:t>
      </w:r>
      <w:r w:rsidRPr="00532C23">
        <w:rPr>
          <w:rFonts w:ascii="Times New Roman" w:hAnsi="Times New Roman" w:cs="Times New Roman"/>
          <w:sz w:val="28"/>
          <w:szCs w:val="28"/>
        </w:rPr>
        <w:t>организован краткосрочный курс-акция к 400-летию Красноборска «Изучаем росписи родного края».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bCs/>
          <w:sz w:val="28"/>
          <w:szCs w:val="28"/>
        </w:rPr>
        <w:t xml:space="preserve">Вся информация размещалась на страницах образовательных учреждений и  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«Образование Красноборского района» в социальной сети </w:t>
      </w:r>
      <w:proofErr w:type="spellStart"/>
      <w:r w:rsidRPr="00532C23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2C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Общий охват детей дистанционными воспитательными мероприятиями за июнь составил 534 человека (40 %).  </w:t>
      </w:r>
      <w:r w:rsidRPr="00532C23">
        <w:rPr>
          <w:rFonts w:ascii="Times New Roman" w:hAnsi="Times New Roman" w:cs="Times New Roman"/>
          <w:i/>
          <w:sz w:val="28"/>
          <w:szCs w:val="28"/>
        </w:rPr>
        <w:t xml:space="preserve">Из них - … несовершеннолетних, </w:t>
      </w:r>
      <w:r w:rsidRPr="00532C2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состоящих на профилактических учетах, </w:t>
      </w:r>
      <w:r w:rsidRPr="00532C23">
        <w:rPr>
          <w:rFonts w:ascii="Times New Roman" w:hAnsi="Times New Roman" w:cs="Times New Roman"/>
          <w:i/>
          <w:sz w:val="28"/>
          <w:szCs w:val="28"/>
        </w:rPr>
        <w:t>(16,1 %):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lastRenderedPageBreak/>
        <w:t>- МБОУ «Красноборская средняя школа</w:t>
      </w:r>
      <w:proofErr w:type="gramStart"/>
      <w:r w:rsidRPr="00532C23">
        <w:rPr>
          <w:rFonts w:ascii="Times New Roman" w:hAnsi="Times New Roman" w:cs="Times New Roman"/>
          <w:i/>
          <w:sz w:val="28"/>
          <w:szCs w:val="28"/>
        </w:rPr>
        <w:t>»: …;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«Евдская школа</w:t>
      </w:r>
      <w:proofErr w:type="gramStart"/>
      <w:r w:rsidRPr="00532C23">
        <w:rPr>
          <w:rFonts w:ascii="Times New Roman" w:hAnsi="Times New Roman" w:cs="Times New Roman"/>
          <w:i/>
          <w:sz w:val="28"/>
          <w:szCs w:val="28"/>
        </w:rPr>
        <w:t>»: …;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«Черевковская средняя школа»: …</w:t>
      </w:r>
      <w:proofErr w:type="gramStart"/>
      <w:r w:rsidRPr="00532C2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24 несовершеннолетних были охвачены военно-полевыми сборами. </w:t>
      </w:r>
      <w:r w:rsidRPr="00532C23">
        <w:rPr>
          <w:rFonts w:ascii="Times New Roman" w:hAnsi="Times New Roman" w:cs="Times New Roman"/>
          <w:i/>
          <w:sz w:val="28"/>
          <w:szCs w:val="28"/>
        </w:rPr>
        <w:t>Из них: … (МБОУ «Черевковская средняя школа») из семьи СОП.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Краткосрочными дополнительными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программами 281 человек (21 %).</w:t>
      </w:r>
      <w:r w:rsidRPr="00532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i/>
          <w:sz w:val="28"/>
          <w:szCs w:val="28"/>
        </w:rPr>
        <w:t xml:space="preserve">Из них: … несовершеннолетних, </w:t>
      </w:r>
      <w:r w:rsidRPr="00532C2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состоящих на профилактических учетах </w:t>
      </w:r>
      <w:r w:rsidRPr="00532C23">
        <w:rPr>
          <w:rFonts w:ascii="Times New Roman" w:hAnsi="Times New Roman" w:cs="Times New Roman"/>
          <w:i/>
          <w:sz w:val="28"/>
          <w:szCs w:val="28"/>
        </w:rPr>
        <w:t xml:space="preserve">(11,3 %):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«Евдская школа</w:t>
      </w:r>
      <w:proofErr w:type="gramStart"/>
      <w:r w:rsidRPr="00532C23">
        <w:rPr>
          <w:rFonts w:ascii="Times New Roman" w:hAnsi="Times New Roman" w:cs="Times New Roman"/>
          <w:i/>
          <w:sz w:val="28"/>
          <w:szCs w:val="28"/>
        </w:rPr>
        <w:t>»: …;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«Белослудская школа»: … (ВШУ);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МБОУ «Черевковская средняя школа»: ….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2C23">
        <w:rPr>
          <w:rFonts w:ascii="Times New Roman" w:hAnsi="Times New Roman" w:cs="Times New Roman"/>
          <w:sz w:val="28"/>
          <w:szCs w:val="28"/>
        </w:rPr>
        <w:t xml:space="preserve"> этап проходил в июле – августе.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 применением дистанционных технологий реализовывались посредством центра образования цифрового и гуманитарного профилей «Точка роста» на базе МБОУ «Красноборская средняя школа». Охват детей составил 158 человек (11,9 %). Количество обучающихся, принявших участие в мероприятиях, организованных в дистанционном формате, включая учреждения культуры, - 440 человек (33 %), в образовательных учреждениях – 98 человек (7,4 %). </w:t>
      </w:r>
      <w:r w:rsidRPr="00532C23">
        <w:rPr>
          <w:rFonts w:ascii="Times New Roman" w:hAnsi="Times New Roman" w:cs="Times New Roman"/>
          <w:i/>
          <w:sz w:val="28"/>
          <w:szCs w:val="28"/>
        </w:rPr>
        <w:t>Из них: … несовершеннолетних, состоящих на профилактических учетах (27,4 %).</w:t>
      </w:r>
      <w:r w:rsidRPr="00532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Также на период летних каникул было трудоустроено 25 </w:t>
      </w:r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(из них: … (11,3 %) состоящих на профилактических учетах) </w:t>
      </w: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несовершеннолетних, из которых 19 было выдано разрешение на осуществление легкого труда (уход за пожилыми и инвалидами).  </w:t>
      </w:r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>Из них: … (МБОУ «Евдская школа»).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</w:t>
      </w:r>
      <w:r w:rsidRPr="00532C23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 xml:space="preserve">От МБОУ «Красноборская средняя школа» и </w:t>
      </w:r>
      <w:r w:rsidRPr="00532C23">
        <w:rPr>
          <w:rFonts w:ascii="Times New Roman" w:hAnsi="Times New Roman" w:cs="Times New Roman"/>
          <w:i/>
          <w:sz w:val="28"/>
          <w:szCs w:val="28"/>
        </w:rPr>
        <w:t>ГКУ Архангельской области «Архангельский областной центр занятости населения» отделение занятости населения по Красноборскому району были трудоустроены … несовершеннолетних</w:t>
      </w:r>
      <w:proofErr w:type="gramStart"/>
      <w:r w:rsidRPr="00532C23">
        <w:rPr>
          <w:rFonts w:ascii="Times New Roman" w:hAnsi="Times New Roman" w:cs="Times New Roman"/>
          <w:i/>
          <w:sz w:val="28"/>
          <w:szCs w:val="28"/>
        </w:rPr>
        <w:t>: ..., …, ….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Также были трудоустроены: …, … (МБОУ «Черевковская средняя школа»).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… (МБОУ «Пермогорская школа») был трудоустроен на все летние каникулы в детском доме.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>… (МБОУ «Красноборская средняя школа») – ГБУЗ АО «Санаторий им. М.Н. Фаворской».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>…, … – социальный приют.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…(12,9 %) несовершеннолетних, состоящих на профилактических учетах, отдыхали  у родственников вместе с родителями: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… - МБОУ «Красноборская средняя школа» - …,</w:t>
      </w:r>
      <w:proofErr w:type="gramStart"/>
      <w:r w:rsidRPr="00532C2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32C23">
        <w:rPr>
          <w:rFonts w:ascii="Times New Roman" w:hAnsi="Times New Roman" w:cs="Times New Roman"/>
          <w:i/>
          <w:sz w:val="28"/>
          <w:szCs w:val="28"/>
        </w:rPr>
        <w:t>..,;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i/>
          <w:sz w:val="28"/>
          <w:szCs w:val="28"/>
        </w:rPr>
        <w:t>- … - МБОУ «Евдская школа» - …, ….</w:t>
      </w:r>
    </w:p>
    <w:p w:rsidR="00532C23" w:rsidRPr="00876A19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 xml:space="preserve">Таким образом, </w:t>
      </w:r>
      <w:proofErr w:type="gramStart"/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>согласно</w:t>
      </w:r>
      <w:proofErr w:type="gramEnd"/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 xml:space="preserve"> </w:t>
      </w:r>
      <w:r w:rsidRPr="00876A19">
        <w:rPr>
          <w:rFonts w:ascii="Times New Roman" w:hAnsi="Times New Roman" w:cs="Times New Roman"/>
          <w:bCs/>
          <w:i/>
          <w:sz w:val="28"/>
          <w:szCs w:val="28"/>
        </w:rPr>
        <w:t xml:space="preserve">комплексного плана мероприятий по организации занятости несовершеннолетних, их отдыха, получения ими услуг дополнительного образования в период летних каникул с учетом ограничений на </w:t>
      </w:r>
      <w:r w:rsidRPr="00876A19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876A19">
        <w:rPr>
          <w:rFonts w:ascii="Times New Roman" w:hAnsi="Times New Roman" w:cs="Times New Roman"/>
          <w:bCs/>
          <w:i/>
          <w:sz w:val="28"/>
          <w:szCs w:val="28"/>
        </w:rPr>
        <w:t xml:space="preserve"> этапе было занято … (44,2 %) несовершеннолетних, состоящих на  профилактических учетах, на </w:t>
      </w:r>
      <w:r w:rsidRPr="00876A19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876A19">
        <w:rPr>
          <w:rFonts w:ascii="Times New Roman" w:hAnsi="Times New Roman" w:cs="Times New Roman"/>
          <w:bCs/>
          <w:i/>
          <w:sz w:val="28"/>
          <w:szCs w:val="28"/>
        </w:rPr>
        <w:t xml:space="preserve"> этапе – … (29 %), на </w:t>
      </w:r>
      <w:r w:rsidRPr="00876A19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876A19">
        <w:rPr>
          <w:rFonts w:ascii="Times New Roman" w:hAnsi="Times New Roman" w:cs="Times New Roman"/>
          <w:bCs/>
          <w:i/>
          <w:sz w:val="28"/>
          <w:szCs w:val="28"/>
        </w:rPr>
        <w:t xml:space="preserve"> этапе – … (27,4 %).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lastRenderedPageBreak/>
        <w:t xml:space="preserve">Сокращение охвата обучающихся воспитательными мероприятиями на базе образовательных учреждений на </w:t>
      </w: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  <w:lang w:val="en-US"/>
        </w:rPr>
        <w:t>III</w:t>
      </w: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этапе (июль – август) реализации комплексного плана обусловлено рядом причин, таких как: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- отпуска педагогов;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- занятость педагогов в государственной итоговой аттестации;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- усталость детей от дистанционных форм работы;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- снижение потребности в организованном досуге детей со стороны родителей (законных представителей). </w:t>
      </w:r>
    </w:p>
    <w:p w:rsidR="00532C23" w:rsidRPr="00876A19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</w:pPr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 xml:space="preserve">Всего </w:t>
      </w:r>
      <w:proofErr w:type="spellStart"/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>трудоустроенны</w:t>
      </w:r>
      <w:proofErr w:type="spellEnd"/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 xml:space="preserve"> … несовершеннолетних (11,3 %).</w:t>
      </w:r>
    </w:p>
    <w:p w:rsidR="00532C23" w:rsidRPr="00876A19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</w:pPr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>Отдыхали у родственников вместе с родителями, в ГБУЗ АО «Санаторий им. М.Н. Фаворской» - … несовершеннолетних (14,5 %).</w:t>
      </w:r>
    </w:p>
    <w:p w:rsidR="00532C23" w:rsidRPr="00876A19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</w:pPr>
      <w:r w:rsidRPr="00876A19">
        <w:rPr>
          <w:rFonts w:ascii="Times New Roman" w:hAnsi="Times New Roman" w:cs="Times New Roman"/>
          <w:i/>
          <w:color w:val="0A0808"/>
          <w:sz w:val="28"/>
          <w:szCs w:val="28"/>
          <w:shd w:val="clear" w:color="auto" w:fill="FFFFFF"/>
        </w:rPr>
        <w:t>Провели лето дома, помогая родителям по хозяйству, занимались сбором грибов и ягод, рыбалкой … несовершеннолетних (53,5 %).</w:t>
      </w:r>
    </w:p>
    <w:p w:rsidR="005E6020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Родители были проинформированы о возможности  организации летней занятости несовершеннолетних дистанционно. Со всеми родителями  проведены  беседы  о необходимой занятости несовершеннолетних  на летний период.</w:t>
      </w:r>
    </w:p>
    <w:p w:rsidR="005E6020" w:rsidRDefault="005E6020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23" w:rsidRPr="005E6020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bCs/>
          <w:sz w:val="28"/>
          <w:szCs w:val="28"/>
        </w:rPr>
        <w:t xml:space="preserve">10. В  2020 году в 5 (2019 г. – в 4) образовательных учреждениях (МБОУ «Черевковская средняя школа», </w:t>
      </w:r>
      <w:r w:rsidRPr="00532C23">
        <w:rPr>
          <w:rFonts w:ascii="Times New Roman" w:hAnsi="Times New Roman" w:cs="Times New Roman"/>
          <w:sz w:val="28"/>
          <w:szCs w:val="28"/>
        </w:rPr>
        <w:t xml:space="preserve">МБОУ «Красноборская средняя школа», МБОУ «Пермогорская школа», МБОУ «Куликовская средняя школа», МБОУ «Верхнеуфтюгская средняя школа им. Д.И. Плакидина») </w:t>
      </w:r>
      <w:r w:rsidRPr="00532C23">
        <w:rPr>
          <w:rFonts w:ascii="Times New Roman" w:hAnsi="Times New Roman" w:cs="Times New Roman"/>
          <w:bCs/>
          <w:sz w:val="28"/>
          <w:szCs w:val="28"/>
        </w:rPr>
        <w:t xml:space="preserve">работали </w:t>
      </w:r>
      <w:r w:rsidRPr="00532C23">
        <w:rPr>
          <w:rFonts w:ascii="Times New Roman" w:hAnsi="Times New Roman" w:cs="Times New Roman"/>
          <w:bCs/>
          <w:sz w:val="28"/>
          <w:szCs w:val="28"/>
          <w:u w:val="single"/>
        </w:rPr>
        <w:t>школьные службы примирения (ШСП).</w:t>
      </w:r>
      <w:r w:rsidRPr="00532C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</w:rPr>
        <w:t xml:space="preserve">В  образовательных учреждениях созданы школьные службы примирения, которые используют широкий спектр программ: от профилактических (предупреждающих возникновение конфликтов) – до работающих со сложными многосторонними конфликтами между всеми участниками образовательного процесса. 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Количество случаев, по которым работали ШСП – 29, из которых 26 закончились примирением сторон.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</w:rPr>
        <w:t>20 ноября 2020 года состоялся круглый стол «Процедура медиации как эффективный ресурс профилактики правонарушений и преступлений среди несовершеннолетних», в котором приняли участие представители Управления образования администрации МО «Красноборский муниципальный район», КДН и ЗП, пяти образовательных учреждений.</w:t>
      </w:r>
      <w:proofErr w:type="gramEnd"/>
    </w:p>
    <w:p w:rsidR="005E6020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По критериям анализа отделения медиации ГБУ ОА «Центр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сопровождения «Надежда» в 2019-2020 учебном году в образовательных учреждениях МО «Красноборский муниципальный район» наиболее стабильно и эффективно работающей признана школьная служба примирения МБОУ «Красноборская средняя школа».</w:t>
      </w:r>
    </w:p>
    <w:p w:rsidR="005E6020" w:rsidRDefault="005E6020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23" w:rsidRPr="00532C23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11. </w:t>
      </w:r>
      <w:r w:rsidRPr="00532C23">
        <w:rPr>
          <w:rFonts w:ascii="Times New Roman" w:hAnsi="Times New Roman" w:cs="Times New Roman"/>
          <w:sz w:val="28"/>
          <w:szCs w:val="28"/>
          <w:u w:val="single"/>
        </w:rPr>
        <w:t xml:space="preserve">Меры, принимаемые по  пресечению распространения среди несовершеннолетних криминальной субкультуры, вовлечения их в антиобщественные группы. </w:t>
      </w:r>
      <w:r w:rsidRPr="00532C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Взаимодействие с органами полиции с целью выявления несовершеннолетних, позиционирующих свою причастность к </w:t>
      </w:r>
      <w:r w:rsidRPr="00532C23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деятельности объединений, распространяющих деструктивную идеологию: </w:t>
      </w:r>
      <w:r w:rsidRPr="00532C23">
        <w:rPr>
          <w:rFonts w:ascii="Times New Roman" w:hAnsi="Times New Roman" w:cs="Times New Roman"/>
          <w:sz w:val="28"/>
          <w:szCs w:val="28"/>
        </w:rPr>
        <w:t>В образовательных учреждениях реализуются программы воспитания, направленные на предупреждение экстремистской деятельности, формирование неприятия идеологии терроризма: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Региональная программа «Правовое просвещение и формирование основ законопослушного поведения обучающихся 1-11 классов образовательных учреждений» (6 ОУ);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Дополнительная образовательная программа «Гражданское население в противодействии распространению идеологии терроризма» (7 ОУ);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«Программа воспитания и социализации учащихся» (МБОУ «Красноборская средняя школа»);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Программа профилактики безнадзорности и правонарушений «Дороги, которые мы выбираем»  (МБОУ «Красноборская средняя школа»);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Программа родительского всеобуча «Школа ответственных родителей»  (МБОУ «Красноборская средняя школа»);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Программа профилактики безнадзорности и правонарушений несовершеннолетних в МБОУ «Пермогорская школа» на 2016-2020 г.г.;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Программа по правовому воспитанию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«Подросток и ЗАКОН» (МБОУ «Куликовская средняя школа»;</w:t>
      </w:r>
    </w:p>
    <w:p w:rsidR="00532C23" w:rsidRPr="00532C23" w:rsidRDefault="00532C23" w:rsidP="00532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Программа духовно-нравственного развития и воспитания «Радуга успеха» (МБОУ «Евдская школа»).</w:t>
      </w:r>
    </w:p>
    <w:p w:rsidR="00532C23" w:rsidRPr="00532C23" w:rsidRDefault="00532C23" w:rsidP="00532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В рамках данных программ в  2020 году проведены следующие мероприятия:</w:t>
      </w:r>
    </w:p>
    <w:p w:rsidR="00532C23" w:rsidRPr="00532C23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- систематическое проведение инструктажей среди преподавателей и учащихся «Правила  безопасности при обнаружении неразорвавшихся снарядов, мин, гранат и неизвестных пакетов»;</w:t>
      </w:r>
    </w:p>
    <w:p w:rsidR="00532C23" w:rsidRPr="00532C23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 xml:space="preserve">- распространение памяток </w:t>
      </w:r>
      <w:r w:rsidRPr="00532C23">
        <w:rPr>
          <w:rStyle w:val="af5"/>
          <w:b w:val="0"/>
          <w:sz w:val="28"/>
          <w:szCs w:val="28"/>
        </w:rPr>
        <w:t>по поведению при возникновении угрозы совершения террористического акта (обнаружение взрывного устройства);</w:t>
      </w:r>
    </w:p>
    <w:p w:rsidR="00532C23" w:rsidRPr="00532C23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- тренировочные занятия по</w:t>
      </w:r>
      <w:r w:rsidRPr="00532C23">
        <w:rPr>
          <w:b/>
          <w:sz w:val="28"/>
          <w:szCs w:val="28"/>
        </w:rPr>
        <w:t xml:space="preserve"> </w:t>
      </w:r>
      <w:r w:rsidRPr="00532C23">
        <w:rPr>
          <w:sz w:val="28"/>
          <w:szCs w:val="28"/>
        </w:rPr>
        <w:t>эвакуации на случай ЧС (неопознанный предмет);</w:t>
      </w:r>
    </w:p>
    <w:p w:rsidR="00532C23" w:rsidRPr="00532C23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- мониторинги по профилактике и предупреждению экстремистских настроений среди учащихся школ;</w:t>
      </w:r>
    </w:p>
    <w:p w:rsidR="00532C23" w:rsidRPr="00532C23" w:rsidRDefault="00532C23" w:rsidP="00532C2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- встречи и беседы с учащимися представителей органов системы профилактики.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пропагандистские выступления Совета Старших, волонтеров перед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на классных часах;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- классные  часы, посвященные  государственной   символике, правовому просвещению  учащихся; </w:t>
      </w:r>
    </w:p>
    <w:p w:rsidR="00532C23" w:rsidRPr="00532C23" w:rsidRDefault="00532C23" w:rsidP="00532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 проведение  мероприятий  в рамках месячника  «Внимание, дети!».</w:t>
      </w:r>
    </w:p>
    <w:p w:rsidR="00532C23" w:rsidRPr="00532C23" w:rsidRDefault="00532C23" w:rsidP="00532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 В учебный план образовательных учреждений включены такие учебные предметы, как «Основы духовно-нравственной культуры народов России» в 5 и в 9 классе  и учебный предмет «Основы религиозной культуры и светской этики» в 4 классе, обществознание и ОБЖ. В рамках изучения данных учебных предметов изучаются вопросы: антиобщественное поведение, терроризм,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криминогенные ситуации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и субкультура. Внедрение </w:t>
      </w:r>
      <w:r w:rsidRPr="00532C23">
        <w:rPr>
          <w:rFonts w:ascii="Times New Roman" w:hAnsi="Times New Roman" w:cs="Times New Roman"/>
          <w:sz w:val="28"/>
          <w:szCs w:val="28"/>
        </w:rPr>
        <w:lastRenderedPageBreak/>
        <w:t>новых образовательных стандартов и педагогических методик, направленных на противодействие экстремизму, способствуют профилактике агрессивного и противоправного поведения обучающихся.</w:t>
      </w:r>
    </w:p>
    <w:p w:rsidR="00532C23" w:rsidRPr="00532C23" w:rsidRDefault="00532C23" w:rsidP="0087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В трех образовательных учреждениях проводится изучение личностных особенностей несовершеннолетних с использованием педагогических и психолого-педагогических диагностик, разработанных под руководством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Э.В., направленных на раннее выявление склонности подростков к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 поведению (МБОУ «Красноборская средняя школа», МБОУ «Куликовская средняя школа», МБОУ «Черевковская средняя школа»).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С целью выявления несовершеннолетних, позиционирующих свою причастность к деятельности объединений, распространяющих деструктивную идеологию, совместно с органами полиции осуществляются рейды по посещению семей, беседы с учащимися, классные часы, с несовершеннолетними, состоящими на ВШУ, их родителями, проводится разъяснительная работа, мониторинги социальных сетей. По имеющимся данным в школах на данный момент нет несовершеннолетних, относящихся к подобным объединениям.</w:t>
      </w:r>
    </w:p>
    <w:p w:rsidR="00532C23" w:rsidRPr="00532C23" w:rsidRDefault="00532C23" w:rsidP="00532C23">
      <w:pPr>
        <w:pStyle w:val="a9"/>
        <w:spacing w:after="0"/>
        <w:ind w:firstLine="709"/>
        <w:jc w:val="both"/>
        <w:rPr>
          <w:sz w:val="28"/>
          <w:szCs w:val="28"/>
        </w:rPr>
      </w:pPr>
      <w:r w:rsidRPr="00532C23">
        <w:rPr>
          <w:sz w:val="28"/>
          <w:szCs w:val="28"/>
        </w:rPr>
        <w:t>Большую помощь в ранней профилактике правонарушений оказывает межведомственное взаимодействие органов и учреждений профилактики. Разрабатываются межведомственные планы индивидуальной профилактической работы с несовершеннолетним и (или) семьей с привлечением педагога - психолога  ГБУ СОН АО «Красноборский КЦСО» в целях оздоровления социальной среды подростков.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C23">
        <w:rPr>
          <w:rFonts w:ascii="Times New Roman" w:hAnsi="Times New Roman" w:cs="Times New Roman"/>
          <w:sz w:val="28"/>
          <w:szCs w:val="28"/>
        </w:rPr>
        <w:t>Образовательные учреждения взаимодействуют с органами ОМВД в рамках профилактической работы с обучающимися через совет профилактики, общешкольные и классные родительские собрания.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Во всех образовательных учреждениях разработан и реализуется план межведомственного взаимодействия между образовательным учреждением и ОМВД России «Красноборский».</w:t>
      </w:r>
    </w:p>
    <w:p w:rsidR="00532C23" w:rsidRPr="00532C23" w:rsidRDefault="00532C23" w:rsidP="00532C23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23">
        <w:rPr>
          <w:rFonts w:ascii="Times New Roman" w:hAnsi="Times New Roman"/>
          <w:sz w:val="28"/>
          <w:szCs w:val="28"/>
        </w:rPr>
        <w:t>Совместно с ПДН ОМВД России «Красноборский» проводятся индивидуальные беседы с несовершеннолетними,  рейды, совещания руководителей образовательных учреждений. Представители учреждений органов системы профилактики принимают участие в проведении классных часов, акций и мероприятий. Например, в МБОУ «Красноборская средняя школа»:</w:t>
      </w:r>
    </w:p>
    <w:tbl>
      <w:tblPr>
        <w:tblpPr w:leftFromText="180" w:rightFromText="180" w:vertAnchor="text" w:horzAnchor="margin" w:tblpXSpec="center" w:tblpY="58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7"/>
        <w:gridCol w:w="4218"/>
        <w:gridCol w:w="922"/>
        <w:gridCol w:w="1582"/>
        <w:gridCol w:w="1629"/>
      </w:tblGrid>
      <w:tr w:rsidR="00532C23" w:rsidRPr="00532C23" w:rsidTr="005E6020">
        <w:trPr>
          <w:trHeight w:val="541"/>
        </w:trPr>
        <w:tc>
          <w:tcPr>
            <w:tcW w:w="1287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18" w:type="dxa"/>
          </w:tcPr>
          <w:p w:rsidR="00532C23" w:rsidRPr="00876A19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2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8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9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532C23" w:rsidRPr="00532C23" w:rsidTr="005E6020">
        <w:trPr>
          <w:trHeight w:val="330"/>
        </w:trPr>
        <w:tc>
          <w:tcPr>
            <w:tcW w:w="1287" w:type="dxa"/>
          </w:tcPr>
          <w:p w:rsidR="00532C23" w:rsidRPr="005E6020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20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4218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на дорогах Архангельской области. Информация о профилактический </w:t>
            </w:r>
            <w:proofErr w:type="gramStart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 ГИБДД</w:t>
            </w:r>
          </w:p>
        </w:tc>
        <w:tc>
          <w:tcPr>
            <w:tcW w:w="92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82" w:type="dxa"/>
          </w:tcPr>
          <w:p w:rsidR="00532C23" w:rsidRPr="00876A19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9" w:type="dxa"/>
          </w:tcPr>
          <w:p w:rsidR="00532C23" w:rsidRPr="00876A19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32C23" w:rsidRPr="00532C23" w:rsidTr="005E6020">
        <w:trPr>
          <w:trHeight w:val="330"/>
        </w:trPr>
        <w:tc>
          <w:tcPr>
            <w:tcW w:w="1287" w:type="dxa"/>
          </w:tcPr>
          <w:p w:rsidR="00532C23" w:rsidRPr="005E6020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20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4218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92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29" w:type="dxa"/>
          </w:tcPr>
          <w:p w:rsidR="00532C23" w:rsidRPr="00876A19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532C23" w:rsidRPr="00532C23" w:rsidTr="005E6020">
        <w:trPr>
          <w:trHeight w:val="330"/>
        </w:trPr>
        <w:tc>
          <w:tcPr>
            <w:tcW w:w="1287" w:type="dxa"/>
          </w:tcPr>
          <w:p w:rsidR="00532C23" w:rsidRPr="005E6020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20"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4218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Правовое просвещение. </w:t>
            </w:r>
            <w:r w:rsidRPr="0087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в рамках правовой акции «Проверь правознание». Профориентация</w:t>
            </w:r>
          </w:p>
        </w:tc>
        <w:tc>
          <w:tcPr>
            <w:tcW w:w="92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58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9" w:type="dxa"/>
          </w:tcPr>
          <w:p w:rsidR="00532C23" w:rsidRPr="00876A19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32C23" w:rsidRPr="00532C23" w:rsidTr="005E6020">
        <w:trPr>
          <w:trHeight w:val="330"/>
        </w:trPr>
        <w:tc>
          <w:tcPr>
            <w:tcW w:w="1287" w:type="dxa"/>
          </w:tcPr>
          <w:p w:rsidR="00532C23" w:rsidRPr="005E6020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20">
              <w:rPr>
                <w:rFonts w:ascii="Times New Roman" w:hAnsi="Times New Roman" w:cs="Times New Roman"/>
              </w:rPr>
              <w:lastRenderedPageBreak/>
              <w:t>13.02.2020</w:t>
            </w:r>
          </w:p>
        </w:tc>
        <w:tc>
          <w:tcPr>
            <w:tcW w:w="4218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Экскурсия в прокуратуру в рамках правового просвещения и профориентации</w:t>
            </w:r>
          </w:p>
        </w:tc>
        <w:tc>
          <w:tcPr>
            <w:tcW w:w="92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82" w:type="dxa"/>
          </w:tcPr>
          <w:p w:rsidR="00532C23" w:rsidRPr="00876A19" w:rsidRDefault="00532C23" w:rsidP="0087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</w:tcPr>
          <w:p w:rsidR="00532C23" w:rsidRPr="00876A19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32C23">
        <w:rPr>
          <w:rFonts w:ascii="Times New Roman" w:hAnsi="Times New Roman" w:cs="Times New Roman"/>
          <w:sz w:val="28"/>
          <w:szCs w:val="28"/>
        </w:rPr>
        <w:t>Ежеквартально с целью взаимодействия органов системы профилактики и обмена данными в рамках</w:t>
      </w:r>
      <w:r w:rsidRPr="00532C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2C23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Федерального закона № 120-ФЗ «Об основах системы профилактики безнадзорности и правонарушений несовершеннолетних» </w:t>
      </w:r>
      <w:r w:rsidRPr="00532C23">
        <w:rPr>
          <w:rFonts w:ascii="Times New Roman" w:hAnsi="Times New Roman" w:cs="Times New Roman"/>
          <w:sz w:val="28"/>
          <w:szCs w:val="28"/>
        </w:rPr>
        <w:t xml:space="preserve">проводятся сверки образовательных учреждений с данными ПДН ОМВД России «Красноборский» </w:t>
      </w:r>
      <w:r w:rsidRPr="00532C23">
        <w:rPr>
          <w:rStyle w:val="af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по всем обучающимся, состоящим на  учёте. </w:t>
      </w:r>
      <w:r w:rsidRPr="00532C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2C23" w:rsidRPr="00532C23" w:rsidRDefault="00532C23" w:rsidP="00532C23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C23">
        <w:rPr>
          <w:rFonts w:ascii="Times New Roman" w:hAnsi="Times New Roman"/>
          <w:sz w:val="28"/>
          <w:szCs w:val="28"/>
        </w:rPr>
        <w:t>Считаем, что достичь положительных результатов по ранней профилактике  преступлений несовершеннолетних возможно только при наличии в штате образовательного учреждения педагога-психолога. Проведение своевременных диагностик позволит определить круг подростков, потенциально готовых к насильственным преступлениям, выявит отрицательных лидеров и обстоятельства, негативно действующие на личность ребёнка. Именно с помощью определенных методик возможно на ранней стадии определить мотивацию несовершеннолетнего. Поэтому в образовательных учреждениях МО «Красноборский муниципальный район» приняты все меры по введению в штат педагога-психолога.</w:t>
      </w:r>
    </w:p>
    <w:p w:rsidR="00F66F7B" w:rsidRDefault="00532C23" w:rsidP="00F6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В  2019-2020 учебном году в следующих образовательных учреждениях Красноборского района осуществляли свою деятельность педагоги-психологи:</w:t>
      </w:r>
    </w:p>
    <w:p w:rsidR="00F66F7B" w:rsidRDefault="00532C23" w:rsidP="00F66F7B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F7B">
        <w:rPr>
          <w:rFonts w:ascii="Times New Roman" w:hAnsi="Times New Roman"/>
          <w:color w:val="000000"/>
          <w:sz w:val="28"/>
          <w:szCs w:val="28"/>
        </w:rPr>
        <w:t>МБОУ «Красноборская средняя школа» - 2 педагога-психолога;</w:t>
      </w:r>
    </w:p>
    <w:p w:rsidR="00F66F7B" w:rsidRDefault="00532C23" w:rsidP="00F66F7B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F7B">
        <w:rPr>
          <w:rFonts w:ascii="Times New Roman" w:hAnsi="Times New Roman"/>
          <w:color w:val="000000"/>
          <w:sz w:val="28"/>
          <w:szCs w:val="28"/>
        </w:rPr>
        <w:t>СП «Детский сад «Сказка» МБОУ «Красноборская средняя школа» - 1 педагог-психолог;</w:t>
      </w:r>
    </w:p>
    <w:p w:rsidR="00F66F7B" w:rsidRDefault="00532C23" w:rsidP="00F66F7B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F7B">
        <w:rPr>
          <w:rFonts w:ascii="Times New Roman" w:hAnsi="Times New Roman"/>
          <w:color w:val="000000"/>
          <w:sz w:val="28"/>
          <w:szCs w:val="28"/>
        </w:rPr>
        <w:t>СП «Детский сад «Звездочка» МБОУ «Красноборская средняя школа» - 1 педагог-психолог;</w:t>
      </w:r>
    </w:p>
    <w:p w:rsidR="00532C23" w:rsidRPr="00F66F7B" w:rsidRDefault="00532C23" w:rsidP="00F66F7B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F7B">
        <w:rPr>
          <w:rFonts w:ascii="Times New Roman" w:hAnsi="Times New Roman"/>
          <w:color w:val="000000"/>
          <w:sz w:val="28"/>
          <w:szCs w:val="28"/>
        </w:rPr>
        <w:t>МБОУ «Евдская школа» -  1 педагог-психолог.</w:t>
      </w:r>
    </w:p>
    <w:p w:rsidR="00F66F7B" w:rsidRDefault="00532C23" w:rsidP="00F6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>С сентября 2020-2021 учебного года еще в двух образовательных учреждениях осуществляют свою деятельность педагоги-психологи:</w:t>
      </w:r>
    </w:p>
    <w:p w:rsidR="00F66F7B" w:rsidRDefault="00532C23" w:rsidP="00F66F7B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F7B">
        <w:rPr>
          <w:rFonts w:ascii="Times New Roman" w:hAnsi="Times New Roman"/>
          <w:color w:val="000000"/>
          <w:sz w:val="28"/>
          <w:szCs w:val="28"/>
        </w:rPr>
        <w:t>МБОУ «Пермогорская школа» - 1 (0,5 ставки);</w:t>
      </w:r>
    </w:p>
    <w:p w:rsidR="00532C23" w:rsidRPr="00F66F7B" w:rsidRDefault="00532C23" w:rsidP="00F66F7B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F7B">
        <w:rPr>
          <w:rFonts w:ascii="Times New Roman" w:hAnsi="Times New Roman"/>
          <w:color w:val="000000"/>
          <w:sz w:val="28"/>
          <w:szCs w:val="28"/>
        </w:rPr>
        <w:t xml:space="preserve"> МБОУ «Куликовская средняя школа» - 1 (0,25 ставки). </w:t>
      </w:r>
    </w:p>
    <w:p w:rsidR="005E6020" w:rsidRDefault="00532C23" w:rsidP="005E602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педагоги-психологи отсутствуют в трех образовательных учреждениях. Управлением образования рекомендовано данным образовательным учреждениям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сетевое взаимодействие, привлекать для проведения диагностики специалистов  других образовательных учреждений.</w:t>
      </w:r>
    </w:p>
    <w:p w:rsidR="005E6020" w:rsidRDefault="005E6020" w:rsidP="005E602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23" w:rsidRPr="00532C23" w:rsidRDefault="00532C23" w:rsidP="005E6020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12. Одно из направлений профилактической работы с несовершеннолетними – это </w:t>
      </w:r>
      <w:r w:rsidRPr="00532C23">
        <w:rPr>
          <w:rFonts w:ascii="Times New Roman" w:hAnsi="Times New Roman" w:cs="Times New Roman"/>
          <w:sz w:val="28"/>
          <w:szCs w:val="28"/>
          <w:u w:val="single"/>
        </w:rPr>
        <w:t>организация родительского всеобуча.</w:t>
      </w:r>
      <w:r w:rsidRPr="00532C23">
        <w:rPr>
          <w:rFonts w:ascii="Times New Roman" w:hAnsi="Times New Roman" w:cs="Times New Roman"/>
          <w:sz w:val="28"/>
          <w:szCs w:val="28"/>
        </w:rPr>
        <w:t xml:space="preserve"> Мероприятиями в рамках родительского всеобуча охвачены все общеобразовательные учреждения МО «Красноборский муниципальный  район».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lastRenderedPageBreak/>
        <w:t xml:space="preserve">МБОУ «Красноборская средняя школа» работает по программе «Школа ответственных родителей». МБОУ «Куликовская средняя школа» работает с родителями по программе «Всеобуч», МБОУ «Пермогорская школа» на протяжении трёх лет работает с родителями по отдельному плану, в котором есть обязательные разделы: индивидуальная работа с родителями, работа с группой родителей, общешкольные родительские собрания. МБОУ «Черевковская средняя школа» работает по программе «Родительский всеобуч на 2015-2020 год». Программа родительского всеобуча реализуется во всех классах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>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К деятельности родительских всеобучей активно привлекаются представители </w:t>
      </w:r>
      <w:r w:rsidRPr="00532C23">
        <w:rPr>
          <w:rFonts w:ascii="Times New Roman" w:hAnsi="Times New Roman" w:cs="Times New Roman"/>
          <w:iCs/>
          <w:sz w:val="28"/>
          <w:szCs w:val="28"/>
        </w:rPr>
        <w:t xml:space="preserve">Управления образования, органов местного самоуправления, органов и учреждений системы профилактики. </w:t>
      </w:r>
      <w:r w:rsidRPr="0053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Например, в МБОУ «Красноборская средняя школа» осуществляется межведомственное взаимодействие с органами системы профилактики безнадзорности и правонарушений несовершеннолетних: ПДН ОМВД России по Красноборскому району (согласован план взаимодействия), ГБУЗ АО «Красноборская  ЦРБ», отделом  опеки и попечительства администрации МО «Красноборский муниципальный район», ГКУ АО «Комплексный центр социального обслуживания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Красноборском</w:t>
      </w:r>
      <w:proofErr w:type="gramEnd"/>
      <w:r w:rsidRPr="00532C23">
        <w:rPr>
          <w:rFonts w:ascii="Times New Roman" w:hAnsi="Times New Roman" w:cs="Times New Roman"/>
          <w:sz w:val="28"/>
          <w:szCs w:val="28"/>
        </w:rPr>
        <w:t xml:space="preserve"> районе» и т.д. В </w:t>
      </w:r>
      <w:r w:rsidRPr="00532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C23">
        <w:rPr>
          <w:rFonts w:ascii="Times New Roman" w:hAnsi="Times New Roman" w:cs="Times New Roman"/>
          <w:sz w:val="28"/>
          <w:szCs w:val="28"/>
        </w:rPr>
        <w:t xml:space="preserve">  полугодии 2020 года  представители приглашались на родительские собрания: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15"/>
        <w:gridCol w:w="3529"/>
        <w:gridCol w:w="1436"/>
        <w:gridCol w:w="1827"/>
      </w:tblGrid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Название мероприятия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Форма проведения, комментарии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Кол-во родителей</w:t>
            </w:r>
          </w:p>
        </w:tc>
        <w:tc>
          <w:tcPr>
            <w:tcW w:w="1827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Ответственные, выступающие</w:t>
            </w: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1 классы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Дорожная безопасность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Информация о ситуации с ДТП, профилактика ДТП.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63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2 классы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Дорожная безопасность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Информация о ситуации с ДТП, профилактика ДТП.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58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4 классы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Дорожная безопасность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Информация о ситуации с ДТП, профилактика ДТП.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73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5 класс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143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Статистические данные по правонарушениям в районе, профилактика. 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62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320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6 класс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852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Статистические данные по правонарушениям в районе, профилактика. 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55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320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7 класс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995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Статистические данные по правонарушениям в районе, профилактика. 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36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320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8 класс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928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Статистические данные по правонарушениям в районе, профилактика.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36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320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10  класс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1499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Статистические данные по правонарушениям в районе,  информация о профилактических мероприятиях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23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  <w:tr w:rsidR="00532C23" w:rsidRPr="00532C23" w:rsidTr="00F66F7B">
        <w:trPr>
          <w:trHeight w:val="308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15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11 класс</w:t>
            </w:r>
          </w:p>
        </w:tc>
        <w:tc>
          <w:tcPr>
            <w:tcW w:w="3529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436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532C23" w:rsidRPr="00532C23" w:rsidTr="00F66F7B">
        <w:trPr>
          <w:trHeight w:val="1086"/>
        </w:trPr>
        <w:tc>
          <w:tcPr>
            <w:tcW w:w="392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Семейные ценности современной семьи</w:t>
            </w:r>
          </w:p>
        </w:tc>
        <w:tc>
          <w:tcPr>
            <w:tcW w:w="3529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Анализ семейных ценностей традиционной семьи, анкетирование родителей и детей.</w:t>
            </w:r>
          </w:p>
        </w:tc>
        <w:tc>
          <w:tcPr>
            <w:tcW w:w="1436" w:type="dxa"/>
          </w:tcPr>
          <w:p w:rsidR="00532C23" w:rsidRPr="00F66F7B" w:rsidRDefault="00532C23" w:rsidP="00F66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20</w:t>
            </w:r>
          </w:p>
        </w:tc>
        <w:tc>
          <w:tcPr>
            <w:tcW w:w="1827" w:type="dxa"/>
          </w:tcPr>
          <w:p w:rsidR="00532C23" w:rsidRPr="00F66F7B" w:rsidRDefault="00532C23" w:rsidP="00532C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66F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…</w:t>
            </w:r>
          </w:p>
        </w:tc>
      </w:tr>
    </w:tbl>
    <w:p w:rsidR="005E6020" w:rsidRDefault="005E6020" w:rsidP="005E6020">
      <w:pPr>
        <w:spacing w:after="0" w:line="240" w:lineRule="auto"/>
        <w:jc w:val="both"/>
        <w:rPr>
          <w:rStyle w:val="fontstyle01"/>
          <w:rFonts w:asciiTheme="minorHAnsi" w:hAnsiTheme="minorHAnsi"/>
        </w:rPr>
      </w:pPr>
    </w:p>
    <w:p w:rsidR="00532C23" w:rsidRPr="00532C23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13. </w:t>
      </w:r>
      <w:r w:rsidRPr="00532C23">
        <w:rPr>
          <w:rFonts w:ascii="Times New Roman" w:hAnsi="Times New Roman" w:cs="Times New Roman"/>
          <w:sz w:val="28"/>
          <w:szCs w:val="28"/>
          <w:u w:val="single"/>
        </w:rPr>
        <w:t>Анализ итогов рассмотрения обращений граждан, должностных лиц в интересах граждан, в том числе затрагивающих права и законные интересы несовершеннолетних.</w:t>
      </w:r>
      <w:r w:rsidRPr="00532C23">
        <w:rPr>
          <w:rFonts w:ascii="Times New Roman" w:hAnsi="Times New Roman" w:cs="Times New Roman"/>
          <w:sz w:val="28"/>
          <w:szCs w:val="28"/>
        </w:rPr>
        <w:t xml:space="preserve">    В отчетный период в Управление образования поступило: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 письменных обращений нет (в 2019 году - 1 письменное обращение, не относящееся к защите прав и законных интересов несовершеннолетних);</w:t>
      </w:r>
    </w:p>
    <w:p w:rsidR="005E6020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- 5 устных обращений по защите прав и законных интересов несовершеннолетних (в 2019 году - 6, все по защите прав и законных интересов несовершеннолетних).</w:t>
      </w:r>
    </w:p>
    <w:p w:rsidR="00532C23" w:rsidRPr="00532C23" w:rsidRDefault="00532C23" w:rsidP="005E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Поступившие обращения рассмотрены в установленные законом сроки, выявленные нарушения устранены, даны исчерпывающие ответы заявителям.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C23">
        <w:rPr>
          <w:rFonts w:ascii="Times New Roman" w:hAnsi="Times New Roman" w:cs="Times New Roman"/>
          <w:sz w:val="28"/>
          <w:szCs w:val="28"/>
          <w:u w:val="single"/>
        </w:rPr>
        <w:t xml:space="preserve">Анализируя работу по профилактике правонарушений несовершеннолетних, можно сделать следующие выводы: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1)  В образовательных учреждениях создана вся необходимая документация, регламентирующая воспитательную деятельность школы; созданы условия для нормального воспитания и развития личности ребенка, классными руководителями используются различные формы и методы профилактической работы с несовершеннолетними. </w:t>
      </w:r>
      <w:proofErr w:type="gramStart"/>
      <w:r w:rsidRPr="00532C23">
        <w:rPr>
          <w:rFonts w:ascii="Times New Roman" w:hAnsi="Times New Roman" w:cs="Times New Roman"/>
          <w:sz w:val="28"/>
          <w:szCs w:val="28"/>
        </w:rPr>
        <w:t>Вся структура образования, включая Управление образования,  центр дополнительного образования, а также ОМСС, направлена на развитие интересов и склонностей обучающихся образовательных учреждений: вовлечение во внеурочную деятельность: кружки, секции, клубы, молодёжные объединения; проведение районных соревнований, конкурсных мероприятий; организация участия обучающихся в предметных олимпиадах разного уровня; организация участия в региональных  и межрегиональных конкурсах, в том числе с применением дистанционных технологий.</w:t>
      </w:r>
      <w:proofErr w:type="gramEnd"/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>2) Отсутствие узких специалистов, которые имеют возможность своевременно и профессионально оценить не только категорию детей, склонных к правонарушениям, но и выявить детей, подверженных отрицательному влиянию.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lastRenderedPageBreak/>
        <w:t>3)  Особо острой остается проблема вовлечения в занятия дополнительным образованием несовершеннолетних, состоящих на различных видах учета, в МБОУ «Красноборская средняя школа». Связано это с низкой мотивацией и незаинтересованностью данных подростков и их родителей. Проблемой остается, в том числе, и нехватка специалистов дополнительного образования, ведущих направления, интересные для подростков. В настоящее время база ЦДОД, ОУ не позволяет развивать эти направления (гитара, мотоспорт, туризм и т.д.). Кроме этого, закрытие такого объединения дополнительного образования, как «Северная Русь» (</w:t>
      </w:r>
      <w:proofErr w:type="spellStart"/>
      <w:r w:rsidRPr="00532C23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32C23">
        <w:rPr>
          <w:rFonts w:ascii="Times New Roman" w:hAnsi="Times New Roman" w:cs="Times New Roman"/>
          <w:sz w:val="28"/>
          <w:szCs w:val="28"/>
        </w:rPr>
        <w:t xml:space="preserve">), которое было интересно подросткам.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3">
        <w:rPr>
          <w:rFonts w:ascii="Times New Roman" w:hAnsi="Times New Roman" w:cs="Times New Roman"/>
          <w:sz w:val="28"/>
          <w:szCs w:val="28"/>
        </w:rPr>
        <w:t xml:space="preserve">4)  Выстроена система совместной работы образовательных учреждений с органами системы профилактики, направленная на возвращение несовершеннолетних, прогуливающих занятия, к образовательному процессу. В большинстве случаев она дает только временные положительные результаты. На снижение результативности профилактической работы влияют такие факторы как: недостаточный контроль и отсутствие заинтересованности со стороны родителей (законных представителей) в получении образования  и низкая мотивация со стороны самих обучающихся. </w:t>
      </w: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23" w:rsidRPr="00532C23" w:rsidRDefault="00532C23" w:rsidP="005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564" w:rsidRDefault="0093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6564" w:rsidRDefault="00936564" w:rsidP="00936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Используемые материалы:</w:t>
      </w:r>
    </w:p>
    <w:p w:rsidR="00936564" w:rsidRDefault="00936564" w:rsidP="009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64" w:rsidRDefault="00936564" w:rsidP="0093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1231">
        <w:rPr>
          <w:rFonts w:ascii="Times New Roman" w:hAnsi="Times New Roman" w:cs="Times New Roman"/>
          <w:sz w:val="24"/>
          <w:szCs w:val="24"/>
        </w:rPr>
        <w:t>Отчет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1231" w:rsidRDefault="00936564" w:rsidP="0093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F61231">
        <w:rPr>
          <w:rFonts w:ascii="Times New Roman" w:hAnsi="Times New Roman" w:cs="Times New Roman"/>
          <w:sz w:val="24"/>
          <w:szCs w:val="24"/>
        </w:rPr>
        <w:t>«Плана массовых мероприятий с обучающими и педагогами в 2019-2020 учебном году»;</w:t>
      </w:r>
    </w:p>
    <w:p w:rsidR="00936564" w:rsidRPr="00127F1B" w:rsidRDefault="00F61231" w:rsidP="0093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данных</w:t>
      </w:r>
      <w:r w:rsidR="00936564">
        <w:rPr>
          <w:rFonts w:ascii="Times New Roman" w:hAnsi="Times New Roman" w:cs="Times New Roman"/>
          <w:sz w:val="24"/>
          <w:szCs w:val="24"/>
        </w:rPr>
        <w:t xml:space="preserve">  о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массовых муниципальных </w:t>
      </w:r>
      <w:r w:rsidR="0093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936564">
        <w:rPr>
          <w:rFonts w:ascii="Times New Roman" w:hAnsi="Times New Roman" w:cs="Times New Roman"/>
          <w:sz w:val="24"/>
          <w:szCs w:val="24"/>
        </w:rPr>
        <w:t xml:space="preserve">мероприятиях  </w:t>
      </w:r>
      <w:r>
        <w:rPr>
          <w:rFonts w:ascii="Times New Roman" w:hAnsi="Times New Roman"/>
          <w:sz w:val="24"/>
          <w:szCs w:val="24"/>
        </w:rPr>
        <w:t>в 2020 году;</w:t>
      </w:r>
    </w:p>
    <w:p w:rsidR="00936564" w:rsidRPr="007D3D9F" w:rsidRDefault="00936564" w:rsidP="0093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данных образовательных учреждений МО «Красноборский муниципальный район» по </w:t>
      </w:r>
      <w:r w:rsidR="00F61231">
        <w:rPr>
          <w:rFonts w:ascii="Times New Roman" w:hAnsi="Times New Roman" w:cs="Times New Roman"/>
          <w:sz w:val="24"/>
          <w:szCs w:val="24"/>
        </w:rPr>
        <w:t>профилактике правонарушений и преступлений среди несовершеннолетних.</w:t>
      </w:r>
    </w:p>
    <w:p w:rsidR="00532C23" w:rsidRP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2C23" w:rsidRPr="00532C23" w:rsidSect="00B3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166BA"/>
    <w:multiLevelType w:val="hybridMultilevel"/>
    <w:tmpl w:val="600622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8D1815"/>
    <w:multiLevelType w:val="hybridMultilevel"/>
    <w:tmpl w:val="231EB0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600CB3"/>
    <w:multiLevelType w:val="hybridMultilevel"/>
    <w:tmpl w:val="BBBA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1EA5"/>
    <w:multiLevelType w:val="hybridMultilevel"/>
    <w:tmpl w:val="BF780640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14FD4FA5"/>
    <w:multiLevelType w:val="hybridMultilevel"/>
    <w:tmpl w:val="594E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2003"/>
    <w:multiLevelType w:val="multilevel"/>
    <w:tmpl w:val="A47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D05E8"/>
    <w:multiLevelType w:val="hybridMultilevel"/>
    <w:tmpl w:val="7D688178"/>
    <w:lvl w:ilvl="0" w:tplc="3F6EDE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537B8"/>
    <w:multiLevelType w:val="hybridMultilevel"/>
    <w:tmpl w:val="7A80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37D4"/>
    <w:multiLevelType w:val="hybridMultilevel"/>
    <w:tmpl w:val="E968E2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EA30A53"/>
    <w:multiLevelType w:val="hybridMultilevel"/>
    <w:tmpl w:val="D918F418"/>
    <w:lvl w:ilvl="0" w:tplc="EBBEA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47B"/>
    <w:multiLevelType w:val="hybridMultilevel"/>
    <w:tmpl w:val="64F47C5A"/>
    <w:lvl w:ilvl="0" w:tplc="EBBEA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95ED4"/>
    <w:multiLevelType w:val="hybridMultilevel"/>
    <w:tmpl w:val="D4AA143C"/>
    <w:lvl w:ilvl="0" w:tplc="53E4D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B23A50"/>
    <w:multiLevelType w:val="multilevel"/>
    <w:tmpl w:val="6EF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361AB"/>
    <w:multiLevelType w:val="hybridMultilevel"/>
    <w:tmpl w:val="2E6C6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4B005A"/>
    <w:multiLevelType w:val="hybridMultilevel"/>
    <w:tmpl w:val="6246861E"/>
    <w:lvl w:ilvl="0" w:tplc="9D648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1C4078"/>
    <w:multiLevelType w:val="hybridMultilevel"/>
    <w:tmpl w:val="82D6B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654D0"/>
    <w:multiLevelType w:val="hybridMultilevel"/>
    <w:tmpl w:val="68DE71FA"/>
    <w:lvl w:ilvl="0" w:tplc="BCEAD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A0033"/>
    <w:multiLevelType w:val="hybridMultilevel"/>
    <w:tmpl w:val="B2CCA968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9">
    <w:nsid w:val="7F3C029E"/>
    <w:multiLevelType w:val="hybridMultilevel"/>
    <w:tmpl w:val="BFAEFF62"/>
    <w:lvl w:ilvl="0" w:tplc="8DE05C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5"/>
  </w:num>
  <w:num w:numId="7">
    <w:abstractNumId w:val="17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2C23"/>
    <w:rsid w:val="00181262"/>
    <w:rsid w:val="002B2D9B"/>
    <w:rsid w:val="00337A8C"/>
    <w:rsid w:val="00407D70"/>
    <w:rsid w:val="004F7F10"/>
    <w:rsid w:val="00532C23"/>
    <w:rsid w:val="005E6020"/>
    <w:rsid w:val="005F753D"/>
    <w:rsid w:val="00876A19"/>
    <w:rsid w:val="00936564"/>
    <w:rsid w:val="00AD719F"/>
    <w:rsid w:val="00AF37C7"/>
    <w:rsid w:val="00B344E3"/>
    <w:rsid w:val="00D42F81"/>
    <w:rsid w:val="00F61231"/>
    <w:rsid w:val="00F6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E3"/>
  </w:style>
  <w:style w:type="paragraph" w:styleId="1">
    <w:name w:val="heading 1"/>
    <w:basedOn w:val="a"/>
    <w:next w:val="a"/>
    <w:link w:val="10"/>
    <w:uiPriority w:val="9"/>
    <w:qFormat/>
    <w:rsid w:val="00532C2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32C2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2C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32C2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2C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32C2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1">
    <w:name w:val="Основной шрифт абзаца1"/>
    <w:rsid w:val="00532C23"/>
  </w:style>
  <w:style w:type="character" w:customStyle="1" w:styleId="a5">
    <w:name w:val="Верхний колонтитул Знак"/>
    <w:basedOn w:val="11"/>
    <w:rsid w:val="00532C23"/>
    <w:rPr>
      <w:sz w:val="24"/>
      <w:szCs w:val="24"/>
    </w:rPr>
  </w:style>
  <w:style w:type="character" w:customStyle="1" w:styleId="a6">
    <w:name w:val="Нижний колонтитул Знак"/>
    <w:basedOn w:val="11"/>
    <w:rsid w:val="00532C23"/>
    <w:rPr>
      <w:sz w:val="24"/>
      <w:szCs w:val="24"/>
    </w:rPr>
  </w:style>
  <w:style w:type="character" w:customStyle="1" w:styleId="a7">
    <w:name w:val="Текст выноски Знак"/>
    <w:basedOn w:val="11"/>
    <w:rsid w:val="00532C2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532C2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532C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rsid w:val="00532C23"/>
    <w:rPr>
      <w:rFonts w:cs="Tahoma"/>
    </w:rPr>
  </w:style>
  <w:style w:type="paragraph" w:customStyle="1" w:styleId="12">
    <w:name w:val="Название1"/>
    <w:basedOn w:val="a"/>
    <w:rsid w:val="00532C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32C2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header"/>
    <w:basedOn w:val="a"/>
    <w:link w:val="14"/>
    <w:semiHidden/>
    <w:rsid w:val="00532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c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semiHidden/>
    <w:rsid w:val="00532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6"/>
    <w:rsid w:val="00532C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rsid w:val="00532C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532C23"/>
  </w:style>
  <w:style w:type="paragraph" w:customStyle="1" w:styleId="af0">
    <w:name w:val="Содержимое таблицы"/>
    <w:basedOn w:val="a"/>
    <w:rsid w:val="00532C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532C23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53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532C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532C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532C23"/>
    <w:rPr>
      <w:b/>
      <w:bCs/>
    </w:rPr>
  </w:style>
  <w:style w:type="paragraph" w:styleId="af6">
    <w:name w:val="List Paragraph"/>
    <w:basedOn w:val="a"/>
    <w:uiPriority w:val="34"/>
    <w:qFormat/>
    <w:rsid w:val="00532C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7">
    <w:name w:val="Hyperlink"/>
    <w:basedOn w:val="a0"/>
    <w:uiPriority w:val="99"/>
    <w:unhideWhenUsed/>
    <w:rsid w:val="00532C23"/>
    <w:rPr>
      <w:color w:val="0000FF"/>
      <w:u w:val="single"/>
    </w:rPr>
  </w:style>
  <w:style w:type="character" w:customStyle="1" w:styleId="blk">
    <w:name w:val="blk"/>
    <w:basedOn w:val="a0"/>
    <w:rsid w:val="00532C23"/>
  </w:style>
  <w:style w:type="character" w:customStyle="1" w:styleId="apple-converted-space">
    <w:name w:val="apple-converted-space"/>
    <w:basedOn w:val="a0"/>
    <w:rsid w:val="00532C23"/>
  </w:style>
  <w:style w:type="paragraph" w:styleId="23">
    <w:name w:val="Body Text 2"/>
    <w:basedOn w:val="a"/>
    <w:link w:val="24"/>
    <w:uiPriority w:val="99"/>
    <w:semiHidden/>
    <w:unhideWhenUsed/>
    <w:rsid w:val="00532C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532C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532C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8">
    <w:name w:val="Основной текст_"/>
    <w:basedOn w:val="a0"/>
    <w:link w:val="5"/>
    <w:uiPriority w:val="99"/>
    <w:locked/>
    <w:rsid w:val="00532C23"/>
    <w:rPr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532C23"/>
    <w:pPr>
      <w:shd w:val="clear" w:color="auto" w:fill="FFFFFF"/>
      <w:spacing w:before="300" w:after="300" w:line="317" w:lineRule="exact"/>
      <w:ind w:hanging="400"/>
      <w:jc w:val="both"/>
    </w:pPr>
  </w:style>
  <w:style w:type="character" w:styleId="af9">
    <w:name w:val="Emphasis"/>
    <w:basedOn w:val="a0"/>
    <w:uiPriority w:val="20"/>
    <w:qFormat/>
    <w:rsid w:val="00532C23"/>
    <w:rPr>
      <w:i/>
      <w:iCs/>
    </w:rPr>
  </w:style>
  <w:style w:type="character" w:customStyle="1" w:styleId="s1">
    <w:name w:val="s1"/>
    <w:basedOn w:val="a0"/>
    <w:rsid w:val="00532C23"/>
  </w:style>
  <w:style w:type="paragraph" w:styleId="afa">
    <w:name w:val="Normal (Web)"/>
    <w:basedOn w:val="a"/>
    <w:uiPriority w:val="99"/>
    <w:unhideWhenUsed/>
    <w:rsid w:val="0053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2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7">
    <w:name w:val="Сетка таблицы1"/>
    <w:basedOn w:val="a1"/>
    <w:next w:val="af2"/>
    <w:uiPriority w:val="59"/>
    <w:rsid w:val="00532C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32C23"/>
  </w:style>
  <w:style w:type="paragraph" w:customStyle="1" w:styleId="ConsPlusTitle">
    <w:name w:val="ConsPlusTitle"/>
    <w:uiPriority w:val="99"/>
    <w:rsid w:val="0053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01">
    <w:name w:val="fontstyle01"/>
    <w:basedOn w:val="a0"/>
    <w:rsid w:val="00532C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1">
    <w:name w:val="c21"/>
    <w:basedOn w:val="a0"/>
    <w:rsid w:val="00532C23"/>
  </w:style>
  <w:style w:type="paragraph" w:customStyle="1" w:styleId="western">
    <w:name w:val="western"/>
    <w:basedOn w:val="a"/>
    <w:rsid w:val="0053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3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"/>
    <w:basedOn w:val="a0"/>
    <w:rsid w:val="00532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35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287F-4FE3-438F-80C7-CACEF649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9232</Words>
  <Characters>52628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</dc:creator>
  <cp:keywords/>
  <dc:description/>
  <cp:lastModifiedBy>Специалист 2</cp:lastModifiedBy>
  <cp:revision>9</cp:revision>
  <dcterms:created xsi:type="dcterms:W3CDTF">2021-02-10T07:28:00Z</dcterms:created>
  <dcterms:modified xsi:type="dcterms:W3CDTF">2021-02-10T10:32:00Z</dcterms:modified>
</cp:coreProperties>
</file>