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A7" w:rsidRDefault="005D5AA7" w:rsidP="005D5AA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5D5AA7" w:rsidRDefault="005D5AA7" w:rsidP="005D5AA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«Плесецкая школа»</w:t>
      </w:r>
    </w:p>
    <w:p w:rsidR="005D5AA7" w:rsidRDefault="005D5AA7" w:rsidP="005D5AA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Архангельская область поселок Плесецк</w:t>
      </w:r>
    </w:p>
    <w:p w:rsidR="005D5AA7" w:rsidRDefault="005D5AA7" w:rsidP="005D5A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AA7" w:rsidRDefault="005D5AA7" w:rsidP="005D5A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AA7" w:rsidRDefault="005D5AA7" w:rsidP="005D5AA7">
      <w:pPr>
        <w:ind w:right="-567"/>
        <w:jc w:val="center"/>
        <w:rPr>
          <w:rFonts w:ascii="Times New Roman" w:hAnsi="Times New Roman" w:cs="Times New Roman"/>
          <w:sz w:val="32"/>
          <w:szCs w:val="32"/>
        </w:rPr>
      </w:pPr>
    </w:p>
    <w:p w:rsidR="005D5AA7" w:rsidRDefault="005D5AA7" w:rsidP="005D5A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AA7" w:rsidRDefault="005D5AA7" w:rsidP="005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5D5AA7" w:rsidRDefault="005D5AA7" w:rsidP="005D5AA7">
      <w:pPr>
        <w:rPr>
          <w:rFonts w:ascii="Times New Roman" w:hAnsi="Times New Roman" w:cs="Times New Roman"/>
          <w:sz w:val="32"/>
          <w:szCs w:val="32"/>
        </w:rPr>
      </w:pPr>
    </w:p>
    <w:p w:rsidR="005D5AA7" w:rsidRDefault="005D5AA7" w:rsidP="005D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физике для 11 класса</w:t>
      </w:r>
    </w:p>
    <w:p w:rsidR="005D5AA7" w:rsidRDefault="005D5AA7" w:rsidP="005D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«Сила Лоренца. </w:t>
      </w:r>
      <w:r w:rsidRPr="005D5AA7">
        <w:rPr>
          <w:rFonts w:ascii="Times New Roman" w:hAnsi="Times New Roman" w:cs="Times New Roman"/>
          <w:b/>
          <w:sz w:val="28"/>
          <w:szCs w:val="28"/>
        </w:rPr>
        <w:t>Электролиз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5AA7" w:rsidRDefault="005D5AA7" w:rsidP="005D5A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AA7" w:rsidRDefault="005D5AA7" w:rsidP="005D5A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5AA7" w:rsidRDefault="005D5AA7" w:rsidP="005D5AA7">
      <w:pPr>
        <w:rPr>
          <w:rFonts w:ascii="Times New Roman" w:hAnsi="Times New Roman" w:cs="Times New Roman"/>
          <w:sz w:val="32"/>
          <w:szCs w:val="32"/>
        </w:rPr>
      </w:pPr>
    </w:p>
    <w:p w:rsidR="005D5AA7" w:rsidRDefault="005D5AA7" w:rsidP="005D5AA7">
      <w:pPr>
        <w:rPr>
          <w:rFonts w:ascii="Times New Roman" w:hAnsi="Times New Roman" w:cs="Times New Roman"/>
          <w:sz w:val="32"/>
          <w:szCs w:val="32"/>
        </w:rPr>
      </w:pPr>
    </w:p>
    <w:p w:rsidR="005D5AA7" w:rsidRDefault="005D5AA7" w:rsidP="005D5AA7">
      <w:pPr>
        <w:rPr>
          <w:rFonts w:ascii="Times New Roman" w:hAnsi="Times New Roman" w:cs="Times New Roman"/>
          <w:sz w:val="32"/>
          <w:szCs w:val="32"/>
        </w:rPr>
      </w:pPr>
    </w:p>
    <w:p w:rsidR="005D5AA7" w:rsidRDefault="005D5AA7" w:rsidP="005D5AA7">
      <w:pPr>
        <w:rPr>
          <w:rFonts w:ascii="Times New Roman" w:hAnsi="Times New Roman" w:cs="Times New Roman"/>
          <w:sz w:val="32"/>
          <w:szCs w:val="32"/>
        </w:rPr>
      </w:pPr>
    </w:p>
    <w:p w:rsidR="005D5AA7" w:rsidRDefault="005D5AA7" w:rsidP="005D5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Автор-составитель: Морозова Екатерина Георгиевна </w:t>
      </w:r>
    </w:p>
    <w:p w:rsidR="005D5AA7" w:rsidRDefault="005D5AA7" w:rsidP="005D5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:rsidR="005D5AA7" w:rsidRDefault="005D5AA7" w:rsidP="005D5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5D5AA7" w:rsidRDefault="005D5AA7" w:rsidP="005D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AA7" w:rsidRDefault="005D5AA7" w:rsidP="005D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AA7" w:rsidRDefault="005D5AA7" w:rsidP="005D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AA7" w:rsidRDefault="005D5AA7" w:rsidP="005D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AA7" w:rsidRDefault="005D5AA7" w:rsidP="005D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AA7" w:rsidRDefault="005D5AA7" w:rsidP="005D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AA7" w:rsidRDefault="005D5AA7" w:rsidP="005D5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Плесецк</w:t>
      </w:r>
    </w:p>
    <w:p w:rsidR="005D5AA7" w:rsidRDefault="005D5AA7" w:rsidP="005D5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2020/2021 уч. год</w:t>
      </w:r>
    </w:p>
    <w:p w:rsidR="005D5AA7" w:rsidRDefault="005D5AA7" w:rsidP="005D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AA7" w:rsidRDefault="005D5AA7" w:rsidP="005D5AA7">
      <w:pPr>
        <w:spacing w:before="2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по теме «Сила Лоренца»</w:t>
      </w:r>
    </w:p>
    <w:p w:rsidR="005D5AA7" w:rsidRDefault="005D5AA7" w:rsidP="005D5AA7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силы Лоренца:</w:t>
      </w:r>
    </w:p>
    <w:p w:rsidR="005D5AA7" w:rsidRDefault="005D5AA7" w:rsidP="005D5AA7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сила, действующая на движущуюся   частицу со стороны магнитного поля.</w:t>
      </w:r>
    </w:p>
    <w:p w:rsidR="005D5AA7" w:rsidRDefault="005D5AA7" w:rsidP="005D5AA7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сила, действующая на движущуюся заряженную частицу со стороны магнитного поля.  </w:t>
      </w:r>
    </w:p>
    <w:p w:rsidR="005D5AA7" w:rsidRDefault="005D5AA7" w:rsidP="005D5AA7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сила, действующая на движущуюся заряженную частицу со стороны   поля.</w:t>
      </w:r>
    </w:p>
    <w:p w:rsidR="005D5AA7" w:rsidRDefault="005D5AA7" w:rsidP="005D5AA7">
      <w:pPr>
        <w:spacing w:before="24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Как направлена сила Лоренца при ее максимальном значении?  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 ту же сторону, что и скорость частицы. 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перпендикулярна скорости частицы.  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направлена вдоль проводника, по которому движется частица.</w:t>
      </w:r>
    </w:p>
    <w:p w:rsidR="005D5AA7" w:rsidRDefault="005D5AA7" w:rsidP="005D5AA7">
      <w:pPr>
        <w:spacing w:before="2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правильны все ответы.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Чему равна работа силы Лоренца при ее максимальном значении?   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работа равна нулю.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работа всегда положительна.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работа может быть, как положительной, так и отрицательной.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правильны все ответы.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Под действием силы Лоренца меняется …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кинетическая энергия частицы.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модуль скорости частицы.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направление движения частицы.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правильны все ответы.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Удельный заряд – это …  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отношение заряда к массе.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отношение массы к заряду. 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отношение заряда к скорости.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правильны все ответы.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Разгадай ребус: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9B63C" wp14:editId="0D80FE7B">
            <wp:extent cx="5634730" cy="1527858"/>
            <wp:effectExtent l="0" t="0" r="4445" b="0"/>
            <wp:docPr id="1" name="Рисунок 1" descr="C:\Users\Екатерина\Documents\Desktop\show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ocuments\Desktop\showth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65" cy="15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скорость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заряд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катион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Время прохождения частицы в магнитном поле полуокружности зависит от …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индукции поля и свойств частицы.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радиуса полуокружности и скорости частицы.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 w:rsidRPr="0080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индукции поля и скорости частицы.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Циклотрон предназначен для …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замедления заряженных частиц  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ускорения заряженных частиц. 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нет правильного ответа.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Радиационный пояс – это…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ореолы частиц, окружающих земной шар, удерживающих магнитным полем Земли на малой высоте  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Pr="0004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ореолы частиц, окружающих земной шар, удерживающих электрическим полем   на большой высоте    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ореолы частиц, окружающих земной шар, удерживающих магнитным полем Земли на большой высоте    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По какому правило можно определить направление силы Лоренца?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правило правой руки.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правило буравчика.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правило левой руки.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верны все ответы.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AA7" w:rsidRDefault="005D5AA7" w:rsidP="005D5AA7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5D5AA7" w:rsidRDefault="005D5AA7" w:rsidP="005D5AA7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№2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D5AA7" w:rsidRDefault="005D5AA7" w:rsidP="005D5AA7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№4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№5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D5AA7" w:rsidRDefault="005D5AA7" w:rsidP="005D5AA7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№8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№9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№10</w:t>
      </w:r>
    </w:p>
    <w:p w:rsidR="005D5AA7" w:rsidRDefault="005D5AA7" w:rsidP="005D5AA7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5D5AA7" w:rsidRDefault="005D5AA7" w:rsidP="005D5AA7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Pr="005D5AA7" w:rsidRDefault="005D5AA7" w:rsidP="005D5AA7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5D5AA7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5D5AA7" w:rsidRPr="005D5AA7" w:rsidRDefault="005D5AA7" w:rsidP="005D5AA7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A7" w:rsidRPr="005D5AA7" w:rsidRDefault="005D5AA7" w:rsidP="005D5AA7">
      <w:pPr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5AA7" w:rsidRPr="005D5AA7" w:rsidRDefault="005D5AA7" w:rsidP="005D5AA7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Тест по теме «Электролиз»</w:t>
      </w:r>
    </w:p>
    <w:p w:rsidR="005D5AA7" w:rsidRPr="005D5AA7" w:rsidRDefault="005D5AA7" w:rsidP="005D5AA7">
      <w:pPr>
        <w:spacing w:before="24" w:line="25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1. Дайте определение электролиза:</w:t>
      </w:r>
    </w:p>
    <w:p w:rsidR="005D5AA7" w:rsidRPr="005D5AA7" w:rsidRDefault="005D5AA7" w:rsidP="005D5AA7">
      <w:pPr>
        <w:spacing w:before="24" w:line="25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А) процесс выделения на электродах вещества, связанный с восстановительными реакциями.</w:t>
      </w:r>
    </w:p>
    <w:p w:rsidR="005D5AA7" w:rsidRPr="005D5AA7" w:rsidRDefault="005D5AA7" w:rsidP="005D5AA7">
      <w:pPr>
        <w:spacing w:before="24" w:line="25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Б) процесс выделения на электродах вещества, связанный с окислительными реакциями. </w:t>
      </w:r>
    </w:p>
    <w:p w:rsidR="005D5AA7" w:rsidRPr="005D5AA7" w:rsidRDefault="005D5AA7" w:rsidP="005D5AA7">
      <w:pPr>
        <w:spacing w:before="24" w:line="25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В) процесс выделения на электродах вещества, связанный с </w:t>
      </w:r>
      <w:proofErr w:type="spellStart"/>
      <w:r w:rsidRPr="005D5AA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AA7">
        <w:rPr>
          <w:rFonts w:ascii="Times New Roman" w:hAnsi="Times New Roman" w:cs="Times New Roman"/>
          <w:sz w:val="28"/>
          <w:szCs w:val="28"/>
        </w:rPr>
        <w:t>-восстановительными реакциями.</w:t>
      </w:r>
    </w:p>
    <w:p w:rsidR="005D5AA7" w:rsidRPr="005D5AA7" w:rsidRDefault="005D5AA7" w:rsidP="005D5AA7">
      <w:pPr>
        <w:spacing w:before="24" w:line="25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A7" w:rsidRPr="005D5AA7" w:rsidRDefault="005D5AA7" w:rsidP="005D5AA7">
      <w:pPr>
        <w:spacing w:before="24" w:line="256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2. Какие реакции называются вторичными?  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 А) реакции взаимодействия ионов с растворителем.  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 Б) реакции взаимодействия ионов с   растворенными веществами.  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 В) реакции взаимодействия ионов     с веществом электродов.</w:t>
      </w:r>
    </w:p>
    <w:p w:rsidR="005D5AA7" w:rsidRPr="005D5AA7" w:rsidRDefault="005D5AA7" w:rsidP="005D5AA7">
      <w:pPr>
        <w:spacing w:before="24" w:line="25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Г) правильны все ответы.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3.  Отрицательные ионы в растворах называются</w:t>
      </w:r>
      <w:proofErr w:type="gramStart"/>
      <w:r w:rsidRPr="005D5AA7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5D5AA7">
        <w:rPr>
          <w:rFonts w:ascii="Times New Roman" w:hAnsi="Times New Roman" w:cs="Times New Roman"/>
          <w:sz w:val="28"/>
          <w:szCs w:val="28"/>
        </w:rPr>
        <w:t xml:space="preserve">., а положительные ионы называются …   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А) катионы, анионы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Б) анионы, катионы.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В) ионы, ионы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4.   Дайте определение степени диссоциации: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 А) величина равная отношению числа распавшихся молекул электролита на ионы к общему числу молекул растворителя.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 Б) величина равная отношению числа распавшихся молекул электролита на ионы к общему числу молекул электролита.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 В) величина равная отношению числа распавшихся молекул на ионы к общему числу молекул.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5. От чего зависит степень диссоциации?  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 А) от температуры.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 Б) от концентрации раствора. 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 В) от диэлектрической проницаемости растворителя.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 Г) правильны все ответы.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lastRenderedPageBreak/>
        <w:t>6.   Разгадай ребус: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217D1" wp14:editId="06F86F64">
            <wp:extent cx="4409955" cy="1353820"/>
            <wp:effectExtent l="0" t="0" r="0" b="0"/>
            <wp:docPr id="2" name="Рисунок 2" descr="C:\Users\Екатерина\Documents\Desktop\show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ocuments\Desktop\showthum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978" cy="13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А) анион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Б) заряд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 В) катион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7.  Рекомбинация -это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А) распад ионов.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Б) объединение ионов.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В) распад нейтральных молекул на ионы.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8.  Дайте определение ионной проводимости.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А) проводимость поддерживается только положительными ионами.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Б) проводимость поддерживается только отрицательными ионами.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В) проводимость поддерживается   всеми ионами.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Г) нет правильного ответа.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9.  Гальваностегия- это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А) покрытие металлических изделий тонким слоем другого металла. 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Б) покрытие металлических изделий тонким слоем алюминия металла. 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       В) покрытие металлических изделий тонким слоем хрома металла.  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10. Гальванопластика- это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А) изготовление копий с рельефных предметов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Б) получение стереотипов только для книг высококачественной печати.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>В) покрытие поверхности фигуры тонким слоем графита.</w:t>
      </w:r>
    </w:p>
    <w:p w:rsidR="005D5AA7" w:rsidRPr="005D5AA7" w:rsidRDefault="005D5AA7" w:rsidP="005D5AA7">
      <w:pPr>
        <w:spacing w:before="24" w:line="25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A7" w:rsidRPr="005D5AA7" w:rsidRDefault="005D5AA7" w:rsidP="005D5AA7">
      <w:pPr>
        <w:spacing w:before="24" w:line="25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A7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5D5AA7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5D5AA7" w:rsidRPr="005D5AA7" w:rsidRDefault="005D5AA7" w:rsidP="005D5AA7">
      <w:pPr>
        <w:spacing w:before="24" w:line="25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b/>
          <w:bCs/>
          <w:sz w:val="28"/>
          <w:szCs w:val="28"/>
        </w:rPr>
        <w:t>Вопрос №2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5D5AA7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5D5AA7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5D5AA7" w:rsidRPr="005D5AA7" w:rsidRDefault="005D5AA7" w:rsidP="005D5AA7">
      <w:pPr>
        <w:spacing w:before="24" w:line="25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b/>
          <w:bCs/>
          <w:sz w:val="28"/>
          <w:szCs w:val="28"/>
        </w:rPr>
        <w:t>Вопрос №4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5D5AA7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b/>
          <w:bCs/>
          <w:sz w:val="28"/>
          <w:szCs w:val="28"/>
        </w:rPr>
        <w:t>Вопрос №5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5D5AA7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5D5AA7" w:rsidRPr="005D5AA7" w:rsidRDefault="005D5AA7" w:rsidP="005D5AA7">
      <w:pPr>
        <w:spacing w:before="24" w:line="25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5D5AA7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5D5AA7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b/>
          <w:bCs/>
          <w:sz w:val="28"/>
          <w:szCs w:val="28"/>
        </w:rPr>
        <w:t>Вопрос №8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5D5AA7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b/>
          <w:bCs/>
          <w:sz w:val="28"/>
          <w:szCs w:val="28"/>
        </w:rPr>
        <w:t>Вопрос №9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5D5AA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b/>
          <w:bCs/>
          <w:sz w:val="28"/>
          <w:szCs w:val="28"/>
        </w:rPr>
        <w:t>Вопрос №10</w:t>
      </w:r>
    </w:p>
    <w:p w:rsid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5D5AA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5AA7" w:rsidRPr="005D5AA7" w:rsidRDefault="005D5AA7" w:rsidP="005D5AA7">
      <w:pPr>
        <w:autoSpaceDE w:val="0"/>
        <w:autoSpaceDN w:val="0"/>
        <w:adjustRightInd w:val="0"/>
        <w:spacing w:before="24" w:after="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5AA7" w:rsidRPr="005D5AA7" w:rsidRDefault="005D5AA7" w:rsidP="005D5AA7">
      <w:pPr>
        <w:spacing w:before="24" w:line="25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7" w:rsidRDefault="005D5AA7" w:rsidP="005D5AA7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5D5AA7" w:rsidRDefault="005D5AA7" w:rsidP="005D5AA7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A7" w:rsidRDefault="005D5AA7" w:rsidP="005D5AA7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A7" w:rsidRDefault="005D5AA7" w:rsidP="005D5AA7">
      <w:pPr>
        <w:spacing w:before="24" w:line="252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5D5AA7" w:rsidRDefault="005D5AA7" w:rsidP="005D5AA7">
      <w:pPr>
        <w:numPr>
          <w:ilvl w:val="0"/>
          <w:numId w:val="1"/>
        </w:numPr>
        <w:spacing w:before="24" w:line="252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вопросов и задач к учебнику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 А. Е. Марон, Е. А. Марон,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Дрофа ,2019. – 143</w:t>
      </w:r>
    </w:p>
    <w:p w:rsidR="005D5AA7" w:rsidRDefault="005D5AA7" w:rsidP="005D5AA7">
      <w:pPr>
        <w:numPr>
          <w:ilvl w:val="0"/>
          <w:numId w:val="1"/>
        </w:numPr>
        <w:spacing w:before="24" w:line="252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физики10 класс. Автор 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З. Синяков. Молекулярная физика. Термодинамика. Дрофа, 2020. -350 </w:t>
      </w:r>
    </w:p>
    <w:p w:rsidR="005D5AA7" w:rsidRDefault="005D5AA7" w:rsidP="005D5AA7">
      <w:pPr>
        <w:numPr>
          <w:ilvl w:val="0"/>
          <w:numId w:val="1"/>
        </w:numPr>
        <w:spacing w:before="24" w:line="252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 физики 11 класс. Автор 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З. Синяков. Дрофа, 2020. -300 </w:t>
      </w:r>
    </w:p>
    <w:p w:rsidR="005D5AA7" w:rsidRDefault="005D5AA7" w:rsidP="005D5AA7">
      <w:pPr>
        <w:numPr>
          <w:ilvl w:val="0"/>
          <w:numId w:val="1"/>
        </w:numPr>
        <w:spacing w:before="24" w:line="252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физики 10 класс. Автор 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З. Синяков. Дрофа, 2020. -300  </w:t>
      </w:r>
    </w:p>
    <w:p w:rsidR="005D5AA7" w:rsidRDefault="005D5AA7" w:rsidP="005D5AA7">
      <w:pPr>
        <w:numPr>
          <w:ilvl w:val="0"/>
          <w:numId w:val="1"/>
        </w:numPr>
        <w:spacing w:before="24" w:line="252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Физика. Задачник.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учебное пособие/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-23-е изд., стереотип. - М.: Дрофа, 2019. -188</w:t>
      </w:r>
    </w:p>
    <w:p w:rsidR="005D5AA7" w:rsidRDefault="005D5AA7" w:rsidP="005D5AA7">
      <w:pPr>
        <w:spacing w:before="24" w:line="252" w:lineRule="auto"/>
        <w:ind w:left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D5AA7" w:rsidRPr="005D5AA7" w:rsidRDefault="005D5AA7" w:rsidP="005D5AA7">
      <w:pPr>
        <w:spacing w:before="24" w:line="25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2096D" w:rsidRDefault="0052096D">
      <w:bookmarkStart w:id="0" w:name="_GoBack"/>
      <w:bookmarkEnd w:id="0"/>
    </w:p>
    <w:sectPr w:rsidR="0052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79"/>
    <w:rsid w:val="0052096D"/>
    <w:rsid w:val="005D5AA7"/>
    <w:rsid w:val="00782368"/>
    <w:rsid w:val="00F5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15AAC-0B03-484C-9A4F-9EE9EEA1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A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2021-05-16T11:20:00Z</dcterms:created>
  <dcterms:modified xsi:type="dcterms:W3CDTF">2021-05-16T11:39:00Z</dcterms:modified>
</cp:coreProperties>
</file>