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AA" w:rsidRPr="005D04E4" w:rsidRDefault="00A76F1E" w:rsidP="00622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6220AA" w:rsidRPr="005D04E4" w:rsidRDefault="00A76F1E" w:rsidP="00622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6220AA" w:rsidRPr="00E376A1" w:rsidRDefault="00B62601" w:rsidP="00622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AA" w:rsidRPr="00E376A1" w:rsidRDefault="00B62601" w:rsidP="006220AA">
      <w:pPr>
        <w:rPr>
          <w:rFonts w:ascii="Times New Roman" w:hAnsi="Times New Roman" w:cs="Times New Roman"/>
          <w:sz w:val="28"/>
          <w:szCs w:val="28"/>
        </w:rPr>
      </w:pPr>
    </w:p>
    <w:p w:rsidR="006220AA" w:rsidRDefault="00B62601" w:rsidP="00622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AA" w:rsidRDefault="00A76F1E" w:rsidP="00622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AA" w:rsidRDefault="00B62601" w:rsidP="00622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AA" w:rsidRDefault="00B62601" w:rsidP="00622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AA" w:rsidRPr="00495145" w:rsidRDefault="00A76F1E" w:rsidP="00622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Льнотеребилка ТЛН-1,5А»</w:t>
      </w:r>
    </w:p>
    <w:p w:rsidR="006220AA" w:rsidRDefault="00B62601" w:rsidP="00622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AA" w:rsidRDefault="00B62601" w:rsidP="00622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AA" w:rsidRPr="005D04E4" w:rsidRDefault="00B62601" w:rsidP="00622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AA" w:rsidRPr="005D04E4" w:rsidRDefault="00A76F1E" w:rsidP="006220A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6220AA" w:rsidRPr="005D04E4" w:rsidRDefault="00A76F1E" w:rsidP="006220A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6220AA" w:rsidRPr="005D04E4" w:rsidRDefault="00A76F1E" w:rsidP="006220A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220AA" w:rsidRPr="005D04E4" w:rsidRDefault="00B62601" w:rsidP="00622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0AA" w:rsidRPr="005D04E4" w:rsidRDefault="00B62601" w:rsidP="006220AA">
      <w:pPr>
        <w:rPr>
          <w:rFonts w:ascii="Times New Roman" w:hAnsi="Times New Roman" w:cs="Times New Roman"/>
          <w:sz w:val="24"/>
          <w:szCs w:val="24"/>
        </w:rPr>
      </w:pPr>
    </w:p>
    <w:p w:rsidR="006220AA" w:rsidRPr="005D04E4" w:rsidRDefault="00B62601" w:rsidP="006220AA">
      <w:pPr>
        <w:rPr>
          <w:rFonts w:ascii="Times New Roman" w:hAnsi="Times New Roman" w:cs="Times New Roman"/>
          <w:sz w:val="24"/>
          <w:szCs w:val="24"/>
        </w:rPr>
      </w:pPr>
    </w:p>
    <w:p w:rsidR="006220AA" w:rsidRPr="005D04E4" w:rsidRDefault="00B62601" w:rsidP="006220AA">
      <w:pPr>
        <w:rPr>
          <w:rFonts w:ascii="Times New Roman" w:hAnsi="Times New Roman" w:cs="Times New Roman"/>
          <w:sz w:val="24"/>
          <w:szCs w:val="24"/>
        </w:rPr>
      </w:pPr>
    </w:p>
    <w:p w:rsidR="006220AA" w:rsidRPr="005D04E4" w:rsidRDefault="00B62601" w:rsidP="006220AA">
      <w:pPr>
        <w:rPr>
          <w:rFonts w:ascii="Times New Roman" w:hAnsi="Times New Roman" w:cs="Times New Roman"/>
          <w:sz w:val="24"/>
          <w:szCs w:val="24"/>
        </w:rPr>
      </w:pPr>
    </w:p>
    <w:p w:rsidR="006220AA" w:rsidRPr="005D04E4" w:rsidRDefault="00B62601" w:rsidP="00622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0AA" w:rsidRPr="005D04E4" w:rsidRDefault="00A76F1E" w:rsidP="00622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6220AA" w:rsidRDefault="00A76F1E" w:rsidP="00622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4D68C5" w:rsidRDefault="00B62601" w:rsidP="00622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lastRenderedPageBreak/>
        <w:t>Льнотеребилку ТЛН-1,5 применяют при тереблении льна с расстилом в ленту и при тереблении его в проходах при разбивке поля на участки, подлежащие уборке льнокомбайнами.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Льнотеребилка ТЛН-1,5 включает в себя раму, делители плавающего типа, теребильные натяжные шкивы, нажимные ролики, выводящее устройство, ограждения, карданную и цепную  передачи, теребильный ремень, ведущий шкив, устройство для навески на трактор.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Основной рабочий орган - это теребильный ремень с трапецеидальными выступами на внутренней стороне и плоской наружной частью. Выступы создают устойчивость при работе.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Натяжной шкив  смонтирован на раме с левой стороны по ходу машины.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Привод от ВОМ трактора при по</w:t>
      </w:r>
      <w:r>
        <w:rPr>
          <w:rFonts w:ascii="Times New Roman" w:hAnsi="Times New Roman" w:cs="Times New Roman"/>
          <w:sz w:val="28"/>
          <w:szCs w:val="28"/>
          <w:lang w:bidi="ru-RU"/>
        </w:rPr>
        <w:t>мощи карданной передачи ТЛН-1,5</w:t>
      </w:r>
      <w:r w:rsidRPr="00D65C03">
        <w:rPr>
          <w:rFonts w:ascii="Times New Roman" w:hAnsi="Times New Roman" w:cs="Times New Roman"/>
          <w:sz w:val="28"/>
          <w:szCs w:val="28"/>
          <w:lang w:bidi="ru-RU"/>
        </w:rPr>
        <w:t>А навешивается на трактор Т-25А с шириной колеи 1400 мм.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Рама имеет П-образную форму, выполнена из труб и размешена сверху теребильного аппарата.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Делитель выполнен в виде удлиненного пятигранного клина. Делители разделяют стебли на четыре полоски шириной 380 мм каждая, сжимают и подводят стебли льна к шкивам теребильного аппарата.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На ТЛН-1,5А установлено четыре средних и один полевой делитель. Средний делитель состоит из трубчатого стержня, к которому приварены три длинных и два коротких прутка. Средней частью</w:t>
      </w:r>
      <w:r w:rsidRPr="00D65C03">
        <w:rPr>
          <w:rFonts w:ascii="Times New Roman" w:hAnsi="Times New Roman" w:cs="Times New Roman"/>
          <w:sz w:val="28"/>
          <w:szCs w:val="28"/>
        </w:rPr>
        <w:t xml:space="preserve"> </w:t>
      </w:r>
      <w:r w:rsidRPr="00D65C03">
        <w:rPr>
          <w:rFonts w:ascii="Times New Roman" w:hAnsi="Times New Roman" w:cs="Times New Roman"/>
          <w:sz w:val="28"/>
          <w:szCs w:val="28"/>
          <w:lang w:bidi="ru-RU"/>
        </w:rPr>
        <w:t>длинный верхний пруток приварен к вертикальной стойке, а боковые прутки соединены между собой связью. Концы длинных боковых прутков загнуты.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Отличительной особенностью полевого делителя от средних является то, что его боковые прутки удлинены. Свободный конец правого прутка огибает основной теребильный ремень и этим отделяет теребильный аппарат от невытеребленной части поля. Каждый делитель крепится к раме шарнирно в трех точках. Нижний шарнир можно регулировать гайками, с помощью которых изменяют угол наклона в зависимости от высоты стеблей льна.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Теребильный аппарат производит теребление стеблей льна и подает их к выходящему устройству. Состоит он из четырех теребильных шкивов, основного теребильного ремня, ведомого натяжного шкива, ведущего шкива, пяти нажимных роликов  и выводящего устройства.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lastRenderedPageBreak/>
        <w:t>Теребильные шкивы  имеют диаметры 350 мм. Внешняя рабочая поверхность шкива обрезинена, слой имеет толщину 20 мм и ширину 80 мм. Шкивы оснащены двумя шариковыми подшипниками и установлены на оси трубы рамы. Верхняя часть шкива защищена ограждением. К ограждению приварен пруток, определяющий и поддерживающий вытеребленные стебли от заходящего слоя стеблей в теребильный аппарат. Ступица шкива снизу защищена крышкой и ограждением.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Основной теребильный ремень  прорезиненный огибает шкивы и на 1/3 поверхности охватывает теребильные шкивы. Ремень имеет плоскую часть и два продольных трапецеидальных выступа. Выступы входят в клиновые канавки ведущего и ведомого шкивов и удерживают его на шкивах от сползания в период работы.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Ведущий шкив имеет диаметр 250 мм и ширину 100 мм, размешен на вертикальном валу коробки передач. Вал шкива оснащен двумя шарикоподшипниками, которые снабжены уплотнителями и закрыты крышками.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Нажимные ролики выполнены из текстолита, установлены на оси при помощи двух шариковых подшипников. Оси роликов размещены в пазах планок рамы. Перемещение роликов по раме осуществляют натяжниками, расположенными снизу и сверху. Степень зажима стеблей льна между основным теребильным ремнем и теребильными шкивами регулируют движением нажимных роликов. От налипания грязи и наматывания стеблей на шкивы и нажимные ролики предохраняют чистики и ограждения.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Выводящее устройство состоит из бесконечного ремня специальной конструкции, надетого на теребильный и натяжной шкивы и на нажимной ролик.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Ремень выводящего устройства получает движение от соприкосновения с основным теребильным ремнем. На участке соприкосновения ремней идет перемещение и вывод вытеребленной ленты льна.</w:t>
      </w:r>
    </w:p>
    <w:p w:rsidR="005A5E53" w:rsidRPr="00D65C03" w:rsidRDefault="00A76F1E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C03">
        <w:rPr>
          <w:rFonts w:ascii="Times New Roman" w:hAnsi="Times New Roman" w:cs="Times New Roman"/>
          <w:sz w:val="28"/>
          <w:szCs w:val="28"/>
          <w:lang w:bidi="ru-RU"/>
        </w:rPr>
        <w:t>Рабочий процесс льнотеребилки ТЛН-1,5А осуществляется так. В процессе передвижения машины делитель забирает впереди стоящие полоски льна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65C03">
        <w:rPr>
          <w:rFonts w:ascii="Times New Roman" w:hAnsi="Times New Roman" w:cs="Times New Roman"/>
          <w:sz w:val="28"/>
          <w:szCs w:val="28"/>
          <w:lang w:bidi="ru-RU"/>
        </w:rPr>
        <w:t xml:space="preserve"> и направляют стебли льна к теребильным шкивам. Стебли входят в зону контакта теребильного шкива и ремня, которые зажимают и отводят их влево, вытеребливают и перемещают на следующий участок теребильного аппарата. В этом случае на транспортируемый, уже вытеребленный слой стеблей, набегают невытеребленные стебли из впереди расположенных </w:t>
      </w:r>
      <w:r w:rsidRPr="00D65C03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полосок. На последнем участке вытеребленные стебли льна отводят в ручей между основным и выводящим ремнями, которые расстилают их лентой на поверхности поля.</w:t>
      </w:r>
    </w:p>
    <w:p w:rsidR="005A5E53" w:rsidRPr="00D65C03" w:rsidRDefault="00B62601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68C5" w:rsidRPr="00D65C03" w:rsidRDefault="00B62601" w:rsidP="00CB7D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68C5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03" w:rsidRPr="00D65C03" w:rsidRDefault="00B62601" w:rsidP="00D65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8C5" w:rsidRPr="006220AA" w:rsidRDefault="00B62601" w:rsidP="005A5E53">
      <w:pPr>
        <w:rPr>
          <w:rFonts w:ascii="Times New Roman" w:hAnsi="Times New Roman" w:cs="Times New Roman"/>
          <w:sz w:val="24"/>
          <w:szCs w:val="24"/>
        </w:rPr>
      </w:pPr>
    </w:p>
    <w:p w:rsidR="006220AA" w:rsidRPr="006220AA" w:rsidRDefault="00A76F1E" w:rsidP="00622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6220AA" w:rsidRDefault="00A76F1E" w:rsidP="00622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6FA">
        <w:rPr>
          <w:rFonts w:ascii="Times New Roman" w:hAnsi="Times New Roman" w:cs="Times New Roman"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3D2D">
        <w:rPr>
          <w:rFonts w:ascii="Times New Roman" w:hAnsi="Times New Roman" w:cs="Times New Roman"/>
          <w:sz w:val="28"/>
          <w:szCs w:val="28"/>
        </w:rPr>
        <w:t>Льнотеребилка ТЛН-1,5А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036E" w:rsidRDefault="00B62601" w:rsidP="00622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-70484</wp:posOffset>
            </wp:positionH>
            <wp:positionV relativeFrom="paragraph">
              <wp:posOffset>342900</wp:posOffset>
            </wp:positionV>
            <wp:extent cx="5791200" cy="6762750"/>
            <wp:effectExtent l="19050" t="0" r="0" b="0"/>
            <wp:wrapNone/>
            <wp:docPr id="2" name="Рисунок 1" descr="http://rasfokus.ru/images/photos/medium/8d226e7d672dd3cc87a2cfd1f478c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fokus.ru/images/photos/medium/8d226e7d672dd3cc87a2cfd1f478c1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752B" w:rsidRPr="00542C7C" w:rsidTr="00DC12E0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 w:val="restart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D" w:rsidRPr="00542C7C" w:rsidTr="005C38BC">
        <w:trPr>
          <w:trHeight w:val="397"/>
        </w:trPr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7" w:type="dxa"/>
            <w:gridSpan w:val="21"/>
            <w:vMerge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E4E4D" w:rsidRPr="00542C7C" w:rsidRDefault="00EE4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DC12E0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542C7C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542C7C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542C7C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CF72A5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542C7C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542C7C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542C7C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542C7C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CF72A5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52B" w:rsidRPr="00542C7C" w:rsidTr="00CF72A5">
        <w:trPr>
          <w:trHeight w:val="397"/>
        </w:trPr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752B" w:rsidRPr="00542C7C" w:rsidRDefault="00AE7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733" w:rsidRPr="00542C7C" w:rsidTr="00CF72A5">
        <w:trPr>
          <w:trHeight w:val="397"/>
        </w:trPr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54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733" w:rsidRPr="00542C7C" w:rsidTr="00DC12E0">
        <w:trPr>
          <w:trHeight w:val="397"/>
        </w:trPr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30733" w:rsidRPr="00542C7C" w:rsidRDefault="00230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71B" w:rsidRDefault="00B62601"/>
    <w:p w:rsidR="006220AA" w:rsidRDefault="00B62601"/>
    <w:p w:rsidR="00AE752B" w:rsidRDefault="00AE752B"/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1 –  студенческие спортивные соревнования.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 xml:space="preserve">2 –  </w:t>
      </w:r>
      <w:r w:rsidRPr="00D65C03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исторический зимний </w:t>
      </w:r>
      <w:hyperlink r:id="rId6" w:tooltip="Головной убор" w:history="1">
        <w:r w:rsidRPr="00D65C0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головной убор</w:t>
        </w:r>
      </w:hyperlink>
      <w:r w:rsidRPr="00D65C03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прототип </w:t>
      </w:r>
      <w:hyperlink r:id="rId7" w:tooltip="Ушанка" w:history="1">
        <w:r w:rsidRPr="00D65C0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ушанки</w:t>
        </w:r>
      </w:hyperlink>
      <w:r w:rsidRPr="00D65C03">
        <w:rPr>
          <w:rFonts w:ascii="Times New Roman" w:hAnsi="Times New Roman" w:cs="Times New Roman"/>
          <w:sz w:val="28"/>
          <w:szCs w:val="28"/>
        </w:rPr>
        <w:t>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3 –  организованное посещение музея.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4 –  деталь льнотеребилки ТЛН-1,5А под цифрой 8.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5 –  машина для теребления льна с расстилом в ленту.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6 –  деталь льнотеребилки ТЛН-1,5А под цифрой 5.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7 –  травянистое растение из семейства пасленовых, обычно с крупными листьями.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8 –  деталь льнотеребилки ТЛН-1,5А под цифрой 6.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9 –  исходное положение, принимаемое  без доказательств и лежащее в основе доказательств истинности других положений.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10 –  деталь льнотеребилки ТЛН-1,5А под цифрой 11.</w:t>
      </w:r>
    </w:p>
    <w:p w:rsidR="00F63D2D" w:rsidRPr="00D65C03" w:rsidRDefault="00B62601" w:rsidP="00D65C03">
      <w:pPr>
        <w:rPr>
          <w:rFonts w:ascii="Times New Roman" w:hAnsi="Times New Roman" w:cs="Times New Roman"/>
          <w:sz w:val="28"/>
          <w:szCs w:val="28"/>
        </w:rPr>
      </w:pP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F63D2D" w:rsidRPr="00D65C03" w:rsidRDefault="00B62601" w:rsidP="00D65C03">
      <w:pPr>
        <w:rPr>
          <w:rFonts w:ascii="Times New Roman" w:hAnsi="Times New Roman" w:cs="Times New Roman"/>
          <w:sz w:val="28"/>
          <w:szCs w:val="28"/>
        </w:rPr>
      </w:pP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1 –  деталь льнотеребилки ТЛН-1,5А под цифрой 7.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3 –  деталь льнотеребилки ТЛН-1,5А под цифрой 3.</w:t>
      </w:r>
    </w:p>
    <w:p w:rsidR="00814858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4 –  деталь льнотеребилки ТЛН-1,5А под цифрой 10.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 xml:space="preserve">11 –  </w:t>
      </w:r>
      <w:hyperlink r:id="rId8" w:tooltip="Продукт (бизнес)" w:history="1">
        <w:r w:rsidRPr="00D65C0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продукт труда</w:t>
        </w:r>
      </w:hyperlink>
      <w:r w:rsidRPr="00D65C0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history="1">
        <w:r w:rsidRPr="00D65C0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вещь</w:t>
        </w:r>
      </w:hyperlink>
      <w:r w:rsidRPr="00D65C03">
        <w:rPr>
          <w:rFonts w:ascii="Times New Roman" w:hAnsi="Times New Roman" w:cs="Times New Roman"/>
          <w:sz w:val="28"/>
          <w:szCs w:val="28"/>
        </w:rPr>
        <w:t>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12 –  совокупность средств труда, знаний и деятельности, служащих для создания материальных ценностей.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13 –  деталь льнотеребилки ТЛН-1,5А под цифрой 2.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14 –  деталь льнотеребилки ТЛН-1,5А под цифрой 4.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15 –  сделанная по форме предмета и защищающая его от влаги, грязи.</w:t>
      </w:r>
    </w:p>
    <w:p w:rsidR="00F151A2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16 –  деталь льнотеребилки ТЛН-1,5А под цифрой 1.</w:t>
      </w:r>
    </w:p>
    <w:p w:rsidR="00F63D2D" w:rsidRPr="00D65C03" w:rsidRDefault="00B62601" w:rsidP="00D65C03">
      <w:pPr>
        <w:rPr>
          <w:rFonts w:ascii="Times New Roman" w:hAnsi="Times New Roman" w:cs="Times New Roman"/>
          <w:sz w:val="28"/>
          <w:szCs w:val="28"/>
        </w:rPr>
      </w:pPr>
    </w:p>
    <w:p w:rsidR="00F63D2D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 xml:space="preserve"> Ответы на вопросы:</w:t>
      </w:r>
    </w:p>
    <w:p w:rsidR="00CB7D47" w:rsidRDefault="00CB7D47" w:rsidP="00D65C03">
      <w:pPr>
        <w:rPr>
          <w:rFonts w:ascii="Times New Roman" w:hAnsi="Times New Roman" w:cs="Times New Roman"/>
          <w:sz w:val="28"/>
          <w:szCs w:val="28"/>
        </w:rPr>
      </w:pPr>
    </w:p>
    <w:p w:rsidR="00F63D2D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По горизонтали: 1 – универсиада, 2 – треух, 3 – поход, 4 – ремень, 5 – льнотеребилка, 6 – передача, 7 – табак, 8 – шкив, 9 – аксиома, 10 – делитель.</w:t>
      </w:r>
    </w:p>
    <w:p w:rsidR="00CB7D47" w:rsidRDefault="00CB7D47" w:rsidP="00D65C03">
      <w:pPr>
        <w:rPr>
          <w:rFonts w:ascii="Times New Roman" w:hAnsi="Times New Roman" w:cs="Times New Roman"/>
          <w:sz w:val="28"/>
          <w:szCs w:val="28"/>
        </w:rPr>
      </w:pPr>
    </w:p>
    <w:p w:rsidR="00814858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По вертикали: 1 – устройство, 3 – передача, 4 – рама, 11 – изделие, 12 – техника, 13 – ролик, 14 – навеска, 15 – чехол, 16 – шкив.</w:t>
      </w:r>
    </w:p>
    <w:p w:rsidR="00F151A2" w:rsidRPr="00D65C03" w:rsidRDefault="00B62601" w:rsidP="00D65C03">
      <w:pPr>
        <w:rPr>
          <w:rFonts w:ascii="Times New Roman" w:hAnsi="Times New Roman" w:cs="Times New Roman"/>
          <w:sz w:val="28"/>
          <w:szCs w:val="28"/>
        </w:rPr>
      </w:pPr>
    </w:p>
    <w:p w:rsidR="00F151A2" w:rsidRDefault="00A76F1E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65C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Default="00CB7D47" w:rsidP="00D65C0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B7D47" w:rsidRPr="00D65C03" w:rsidRDefault="00CB7D47" w:rsidP="00D65C03">
      <w:pPr>
        <w:rPr>
          <w:rFonts w:ascii="Times New Roman" w:hAnsi="Times New Roman" w:cs="Times New Roman"/>
          <w:sz w:val="28"/>
          <w:szCs w:val="28"/>
        </w:rPr>
      </w:pPr>
    </w:p>
    <w:p w:rsidR="00F63D2D" w:rsidRDefault="00B62601"/>
    <w:p w:rsidR="006220AA" w:rsidRDefault="00A76F1E" w:rsidP="00622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220AA" w:rsidRDefault="00A76F1E" w:rsidP="006220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20AA" w:rsidRDefault="00A76F1E" w:rsidP="006220A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20AA" w:rsidRDefault="00A76F1E" w:rsidP="006220AA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6220AA" w:rsidRDefault="00B62601" w:rsidP="006220AA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1AA2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CB7D47" w:rsidRDefault="00B62601" w:rsidP="00D65C0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16110">
          <w:rPr>
            <w:rStyle w:val="a6"/>
            <w:rFonts w:ascii="Times New Roman" w:hAnsi="Times New Roman" w:cs="Times New Roman"/>
            <w:sz w:val="28"/>
            <w:szCs w:val="28"/>
          </w:rPr>
          <w:t>http://rasfokus.ru/images/photos/medium/8d226e7d672dd3cc87a2cfd1f478c1ed.jpg</w:t>
        </w:r>
      </w:hyperlink>
    </w:p>
    <w:p w:rsidR="006220AA" w:rsidRPr="00D65C03" w:rsidRDefault="00A76F1E" w:rsidP="00D65C03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 xml:space="preserve">Википедия - треух - [Электронный ресурс]  режим доступа: </w:t>
      </w:r>
    </w:p>
    <w:p w:rsidR="006220AA" w:rsidRPr="00B62601" w:rsidRDefault="00B6260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B62601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https://ru.wikipedia.org/wiki/%D0%A2%D1%80%D0%B5%D1%83%D1%85#:~:text=%D0%A2%D1%80%D0%B5%D1%83%D1%85%20%E2%80%94%20%D0%B8%D1%81%D1%82%D0%BE%D1%80%D0%B8%D1%87%D0%B5%D1%81%D0%BA%D0%B8%D0%B9%20%D0%B7%D0%B8</w:t>
        </w:r>
        <w:proofErr w:type="gramEnd"/>
        <w:r w:rsidRPr="00B62601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B62601">
          <w:rPr>
            <w:rStyle w:val="a6"/>
            <w:rFonts w:ascii="Times New Roman" w:hAnsi="Times New Roman" w:cs="Times New Roman"/>
            <w:sz w:val="28"/>
            <w:szCs w:val="28"/>
          </w:rPr>
          <w:t>D0%BC%D0%BD%D0%B8%D0%B9%20%D0%B3%D0%BE%D0%BB%D0%BE%D0%B2%D0%BD%D0%BE%D0%B9,%D0%BC%D0%B0%D0%BA%D1%83%D1%88%D0%BA%D0%B5%20%D0%B2%20%D0%B1%D0%BE%D0%BB%D0%B5%D0%B5%20%D1%82%D1%91%D0%BF</w:t>
        </w:r>
        <w:proofErr w:type="gramEnd"/>
        <w:r w:rsidRPr="00B62601">
          <w:rPr>
            <w:rStyle w:val="a6"/>
            <w:rFonts w:ascii="Times New Roman" w:hAnsi="Times New Roman" w:cs="Times New Roman"/>
            <w:sz w:val="28"/>
            <w:szCs w:val="28"/>
          </w:rPr>
          <w:t>%D0%BB%D0%BE%D0%B5%20%D0%B2%D1%80%D0%B5%D0%BC%D1%8F</w:t>
        </w:r>
      </w:hyperlink>
    </w:p>
    <w:p w:rsidR="00542C7C" w:rsidRPr="00D65C03" w:rsidRDefault="00542C7C" w:rsidP="00542C7C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CB7D47">
        <w:rPr>
          <w:rFonts w:ascii="Times New Roman" w:hAnsi="Times New Roman" w:cs="Times New Roman"/>
          <w:sz w:val="28"/>
          <w:szCs w:val="28"/>
        </w:rPr>
        <w:t>табак</w:t>
      </w:r>
      <w:r w:rsidRPr="00D65C03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42C7C" w:rsidRPr="00B62601" w:rsidRDefault="00B6260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62601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https://ru.wikipedia.org/wiki/%D0%A2%D0%B0%D0%B1%D0%B0%D0%BA_(%D1%80%D0%B0%D1%81%D1%82%D0%B5%D0%BD%D0%B8%D0%B5)</w:t>
        </w:r>
      </w:hyperlink>
    </w:p>
    <w:p w:rsidR="00542C7C" w:rsidRPr="00D65C03" w:rsidRDefault="00542C7C" w:rsidP="00542C7C">
      <w:pPr>
        <w:rPr>
          <w:rFonts w:ascii="Times New Roman" w:hAnsi="Times New Roman" w:cs="Times New Roman"/>
          <w:sz w:val="28"/>
          <w:szCs w:val="28"/>
        </w:rPr>
      </w:pPr>
      <w:r w:rsidRPr="00D65C03"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CB7D47">
        <w:rPr>
          <w:rFonts w:ascii="Times New Roman" w:hAnsi="Times New Roman" w:cs="Times New Roman"/>
          <w:sz w:val="28"/>
          <w:szCs w:val="28"/>
        </w:rPr>
        <w:t>изделие</w:t>
      </w:r>
      <w:r w:rsidRPr="00D65C03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42C7C" w:rsidRPr="00B62601" w:rsidRDefault="00B6260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62601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https://ru.wikipedia.org/wiki/%D0%98%D0%B7%D0%B4%D0%B5%D0%BB%D0%B8%D0%B5</w:t>
        </w:r>
      </w:hyperlink>
    </w:p>
    <w:p w:rsidR="00B62601" w:rsidRDefault="00B62601"/>
    <w:p w:rsidR="006220AA" w:rsidRDefault="00B62601"/>
    <w:sectPr w:rsidR="006220AA" w:rsidSect="0092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BCC"/>
    <w:rsid w:val="00154555"/>
    <w:rsid w:val="00230733"/>
    <w:rsid w:val="00267BCC"/>
    <w:rsid w:val="00542C7C"/>
    <w:rsid w:val="00617918"/>
    <w:rsid w:val="007255EB"/>
    <w:rsid w:val="008465EA"/>
    <w:rsid w:val="00A76F1E"/>
    <w:rsid w:val="00AE752B"/>
    <w:rsid w:val="00B62601"/>
    <w:rsid w:val="00CB7D47"/>
    <w:rsid w:val="00CF72A5"/>
    <w:rsid w:val="00E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2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4%D1%83%D0%BA%D1%82_(%D0%B1%D0%B8%D0%B7%D0%BD%D0%B5%D1%81)" TargetMode="External"/><Relationship Id="rId13" Type="http://schemas.openxmlformats.org/officeDocument/2006/relationships/hyperlink" Target="https://ru.wikipedia.org/wiki/%D0%98%D0%B7%D0%B4%D0%B5%D0%BB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3%D1%88%D0%B0%D0%BD%D0%BA%D0%B0" TargetMode="External"/><Relationship Id="rId12" Type="http://schemas.openxmlformats.org/officeDocument/2006/relationships/hyperlink" Target="https://ru.wikipedia.org/wiki/%D0%A2%D0%B0%D0%B1%D0%B0%D0%BA_(%D1%80%D0%B0%D1%81%D1%82%D0%B5%D0%BD%D0%B8%D0%B5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0%BB%D0%BE%D0%B2%D0%BD%D0%BE%D0%B9_%D1%83%D0%B1%D0%BE%D1%80" TargetMode="External"/><Relationship Id="rId11" Type="http://schemas.openxmlformats.org/officeDocument/2006/relationships/hyperlink" Target="https://ru.wikipedia.org/wiki/%D0%A2%D1%80%D0%B5%D1%83%D1%85#:~:text=%D0%A2%D1%80%D0%B5%D1%83%D1%85%20%E2%80%94%20%D0%B8%D1%81%D1%82%D0%BE%D1%80%D0%B8%D1%87%D0%B5%D1%81%D0%BA%D0%B8%D0%B9%20%D0%B7%D0%B8%D0%BC%D0%BD%D0%B8%D0%B9%20%D0%B3%D0%BE%D0%BB%D0%BE%D0%B2%D0%BD%D0%BE%D0%B9,%D0%BC%D0%B0%D0%BA%D1%83%D1%88%D0%BA%D0%B5%20%D0%B2%20%D0%B1%D0%BE%D0%BB%D0%B5%D0%B5%20%D1%82%D1%91%D0%BF%D0%BB%D0%BE%D0%B5%20%D0%B2%D1%80%D0%B5%D0%BC%D1%8F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rasfokus.ru/images/photos/medium/8d226e7d672dd3cc87a2cfd1f478c1ed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2%D0%B5%D1%89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2021-10-31T12:51:00Z</dcterms:created>
  <dcterms:modified xsi:type="dcterms:W3CDTF">2021-11-01T04:04:00Z</dcterms:modified>
</cp:coreProperties>
</file>