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B5" w:rsidRDefault="00D7147A" w:rsidP="00D7147A">
      <w:pPr>
        <w:jc w:val="center"/>
        <w:rPr>
          <w:sz w:val="24"/>
          <w:szCs w:val="24"/>
        </w:rPr>
      </w:pPr>
      <w:r>
        <w:rPr>
          <w:sz w:val="24"/>
          <w:szCs w:val="24"/>
        </w:rPr>
        <w:t>МОУ ПАРИЖСКАЯ СОШ</w:t>
      </w:r>
    </w:p>
    <w:p w:rsidR="00D7147A" w:rsidRDefault="00D7147A" w:rsidP="00D7147A">
      <w:pPr>
        <w:jc w:val="center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71675" cy="1428750"/>
            <wp:effectExtent l="19050" t="0" r="9525" b="0"/>
            <wp:docPr id="1" name="Рисунок 1" descr="http://im2-tub-ru.yandex.net/i?id=331611717-0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331611717-07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7A" w:rsidRDefault="00D7147A" w:rsidP="00D7147A">
      <w:pPr>
        <w:jc w:val="center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Конспект урока геометрии в 11 классе  </w:t>
      </w:r>
    </w:p>
    <w:p w:rsidR="00D7147A" w:rsidRDefault="00D7147A" w:rsidP="00D7147A">
      <w:pPr>
        <w:jc w:val="center"/>
        <w:rPr>
          <w:sz w:val="36"/>
          <w:szCs w:val="36"/>
        </w:rPr>
      </w:pPr>
      <w:r>
        <w:rPr>
          <w:sz w:val="36"/>
          <w:szCs w:val="36"/>
        </w:rPr>
        <w:t>«Решение задач по теме «Цилиндр»»</w:t>
      </w:r>
    </w:p>
    <w:p w:rsidR="00D7147A" w:rsidRDefault="00D7147A" w:rsidP="00D7147A">
      <w:pPr>
        <w:jc w:val="center"/>
        <w:rPr>
          <w:sz w:val="36"/>
          <w:szCs w:val="36"/>
        </w:rPr>
      </w:pPr>
    </w:p>
    <w:p w:rsidR="00D7147A" w:rsidRDefault="00D7147A" w:rsidP="00D7147A">
      <w:pPr>
        <w:jc w:val="center"/>
        <w:rPr>
          <w:sz w:val="36"/>
          <w:szCs w:val="36"/>
        </w:rPr>
      </w:pPr>
    </w:p>
    <w:p w:rsidR="00D7147A" w:rsidRDefault="00D7147A" w:rsidP="00D7147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Учитель математики: </w:t>
      </w:r>
    </w:p>
    <w:p w:rsidR="00D7147A" w:rsidRDefault="00D7147A" w:rsidP="00D7147A">
      <w:pPr>
        <w:jc w:val="right"/>
        <w:rPr>
          <w:sz w:val="24"/>
          <w:szCs w:val="24"/>
        </w:rPr>
      </w:pPr>
      <w:r>
        <w:rPr>
          <w:sz w:val="24"/>
          <w:szCs w:val="24"/>
        </w:rPr>
        <w:t>Вдовина Любовь Алексеевна</w:t>
      </w: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right"/>
        <w:rPr>
          <w:sz w:val="24"/>
          <w:szCs w:val="24"/>
        </w:rPr>
      </w:pPr>
    </w:p>
    <w:p w:rsidR="00D7147A" w:rsidRDefault="00D7147A" w:rsidP="00D7147A">
      <w:pPr>
        <w:jc w:val="center"/>
        <w:rPr>
          <w:sz w:val="24"/>
          <w:szCs w:val="24"/>
        </w:rPr>
      </w:pPr>
      <w:r>
        <w:rPr>
          <w:sz w:val="24"/>
          <w:szCs w:val="24"/>
        </w:rPr>
        <w:t>2012 г</w:t>
      </w:r>
    </w:p>
    <w:p w:rsidR="00D7147A" w:rsidRPr="00D7147A" w:rsidRDefault="00D516FE" w:rsidP="00D7147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Основная цель </w:t>
      </w:r>
      <w:r w:rsidR="00D7147A" w:rsidRPr="00D7147A">
        <w:rPr>
          <w:b/>
          <w:sz w:val="28"/>
          <w:szCs w:val="28"/>
        </w:rPr>
        <w:t xml:space="preserve"> урока:</w:t>
      </w:r>
    </w:p>
    <w:p w:rsidR="00D7147A" w:rsidRDefault="00D516FE" w:rsidP="00D7147A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Совершенствовать навыки решения задач, встречающихся на ЕГЭ по текущей теме «Площадь поверхности цилиндра»</w:t>
      </w:r>
    </w:p>
    <w:p w:rsidR="00D516FE" w:rsidRDefault="00D516FE" w:rsidP="00D71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и материалы к уроку:</w:t>
      </w:r>
    </w:p>
    <w:p w:rsidR="00D516FE" w:rsidRDefault="00D516FE" w:rsidP="00D516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АРМ учителя </w:t>
      </w:r>
    </w:p>
    <w:p w:rsidR="00D516FE" w:rsidRDefault="00D516FE" w:rsidP="00D516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Презентация</w:t>
      </w:r>
    </w:p>
    <w:p w:rsidR="00D516FE" w:rsidRDefault="00D516FE" w:rsidP="00D516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Колбаса, нож, разделочная доска</w:t>
      </w:r>
    </w:p>
    <w:p w:rsidR="00D516FE" w:rsidRPr="00D516FE" w:rsidRDefault="00D516FE" w:rsidP="00D516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Ножницы, скотч, стенд-доска для задач</w:t>
      </w:r>
    </w:p>
    <w:p w:rsidR="00D516FE" w:rsidRDefault="00D516FE" w:rsidP="00D7147A">
      <w:pPr>
        <w:rPr>
          <w:b/>
          <w:sz w:val="28"/>
          <w:szCs w:val="28"/>
        </w:rPr>
      </w:pPr>
    </w:p>
    <w:p w:rsidR="00D516FE" w:rsidRDefault="00D516FE" w:rsidP="00D71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урока: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Организационный момент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Вопросы по домашнему заданию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Устная работа (проверка теории)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Разбор решений задач В-9 ЕГЭ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Советы учителя по решению задач на ЕГЭ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Разбор задачи № 527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Домашнее задание</w:t>
      </w:r>
    </w:p>
    <w:p w:rsidR="00D516FE" w:rsidRDefault="00D516FE" w:rsidP="00D516FE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Подведение итогов</w:t>
      </w:r>
    </w:p>
    <w:p w:rsidR="00456C3A" w:rsidRDefault="00456C3A" w:rsidP="00456C3A">
      <w:pPr>
        <w:rPr>
          <w:i/>
          <w:sz w:val="28"/>
          <w:szCs w:val="28"/>
        </w:rPr>
      </w:pPr>
    </w:p>
    <w:p w:rsidR="00456C3A" w:rsidRDefault="00456C3A" w:rsidP="00456C3A">
      <w:pPr>
        <w:rPr>
          <w:i/>
          <w:sz w:val="28"/>
          <w:szCs w:val="28"/>
        </w:rPr>
      </w:pPr>
    </w:p>
    <w:p w:rsidR="00456C3A" w:rsidRDefault="00456C3A" w:rsidP="00456C3A">
      <w:pPr>
        <w:rPr>
          <w:i/>
          <w:sz w:val="28"/>
          <w:szCs w:val="28"/>
        </w:rPr>
      </w:pPr>
    </w:p>
    <w:p w:rsidR="00456C3A" w:rsidRDefault="009A4837" w:rsidP="009A4837">
      <w:pPr>
        <w:jc w:val="right"/>
        <w:rPr>
          <w:i/>
          <w:sz w:val="28"/>
          <w:szCs w:val="28"/>
        </w:rPr>
      </w:pPr>
      <w:r w:rsidRPr="009A483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2343150"/>
            <wp:effectExtent l="19050" t="0" r="0" b="0"/>
            <wp:docPr id="2" name="Рисунок 1" descr="ENGIN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6" descr="ENGINE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80" cy="23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C3A" w:rsidRDefault="00456C3A" w:rsidP="00456C3A">
      <w:pPr>
        <w:rPr>
          <w:i/>
          <w:sz w:val="28"/>
          <w:szCs w:val="28"/>
        </w:rPr>
      </w:pPr>
    </w:p>
    <w:p w:rsidR="00456C3A" w:rsidRDefault="00456C3A" w:rsidP="00456C3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урока:</w:t>
      </w:r>
    </w:p>
    <w:p w:rsidR="00456C3A" w:rsidRPr="00F01D84" w:rsidRDefault="00456C3A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 w:rsidRPr="00456C3A">
        <w:rPr>
          <w:i/>
          <w:sz w:val="28"/>
          <w:szCs w:val="28"/>
          <w:u w:val="single"/>
        </w:rPr>
        <w:t>Организационный момент</w:t>
      </w:r>
      <w:r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</w:rPr>
        <w:t>– сообщение темы урока, целей</w:t>
      </w:r>
    </w:p>
    <w:p w:rsidR="00F01D84" w:rsidRPr="00F01D84" w:rsidRDefault="00F01D84" w:rsidP="00F01D84">
      <w:pPr>
        <w:rPr>
          <w:i/>
          <w:sz w:val="28"/>
          <w:szCs w:val="28"/>
          <w:u w:val="single"/>
        </w:rPr>
      </w:pPr>
    </w:p>
    <w:p w:rsidR="00456C3A" w:rsidRPr="00F01D84" w:rsidRDefault="00456C3A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Вопросы по домашнему заданию </w:t>
      </w:r>
      <w:r>
        <w:rPr>
          <w:i/>
          <w:sz w:val="28"/>
          <w:szCs w:val="28"/>
        </w:rPr>
        <w:t>– заранее подготовить решение задач (</w:t>
      </w:r>
      <w:proofErr w:type="gramStart"/>
      <w:r>
        <w:rPr>
          <w:i/>
          <w:sz w:val="28"/>
          <w:szCs w:val="28"/>
        </w:rPr>
        <w:t>см</w:t>
      </w:r>
      <w:proofErr w:type="gramEnd"/>
      <w:r>
        <w:rPr>
          <w:i/>
          <w:sz w:val="28"/>
          <w:szCs w:val="28"/>
        </w:rPr>
        <w:t>. презентацию)</w:t>
      </w:r>
    </w:p>
    <w:p w:rsidR="00F01D84" w:rsidRPr="00F01D84" w:rsidRDefault="00525BA3" w:rsidP="00525BA3">
      <w:pPr>
        <w:jc w:val="center"/>
        <w:rPr>
          <w:i/>
          <w:sz w:val="28"/>
          <w:szCs w:val="28"/>
          <w:u w:val="single"/>
        </w:rPr>
      </w:pPr>
      <w:r w:rsidRPr="00525BA3">
        <w:rPr>
          <w:i/>
          <w:sz w:val="28"/>
          <w:szCs w:val="28"/>
          <w:u w:val="single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2.25pt" o:ole="">
            <v:imagedata r:id="rId7" o:title=""/>
          </v:shape>
          <o:OLEObject Type="Embed" ProgID="PowerPoint.Slide.12" ShapeID="_x0000_i1025" DrawAspect="Content" ObjectID="_1455304430" r:id="rId8"/>
        </w:object>
      </w:r>
    </w:p>
    <w:p w:rsidR="00456C3A" w:rsidRPr="00F01D84" w:rsidRDefault="00456C3A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Устная работа </w:t>
      </w:r>
      <w:r>
        <w:rPr>
          <w:i/>
          <w:sz w:val="28"/>
          <w:szCs w:val="28"/>
        </w:rPr>
        <w:t xml:space="preserve">– проверить выполнение задания по теории: один ученик у доски пишет формулы площадей боковой поверхности, основания и полной поверхности цилиндра; второй ученик раскрывает понятие цилиндра на макете; третий ученик демонстрирует сечения цилиндра, используя батон колбасы </w:t>
      </w:r>
    </w:p>
    <w:p w:rsidR="00F01D84" w:rsidRPr="00F01D84" w:rsidRDefault="00F01D84" w:rsidP="00F01D84">
      <w:pPr>
        <w:pStyle w:val="a5"/>
        <w:rPr>
          <w:i/>
          <w:sz w:val="28"/>
          <w:szCs w:val="28"/>
          <w:u w:val="single"/>
        </w:rPr>
      </w:pPr>
    </w:p>
    <w:p w:rsidR="00F01D84" w:rsidRPr="00F01D84" w:rsidRDefault="00F01D84" w:rsidP="00F01D84">
      <w:pPr>
        <w:rPr>
          <w:i/>
          <w:sz w:val="28"/>
          <w:szCs w:val="28"/>
          <w:u w:val="single"/>
        </w:rPr>
      </w:pPr>
    </w:p>
    <w:p w:rsidR="006B1B67" w:rsidRPr="00F01D84" w:rsidRDefault="00456C3A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Разбор решений </w:t>
      </w:r>
      <w:r w:rsidRPr="00456C3A">
        <w:rPr>
          <w:i/>
          <w:sz w:val="28"/>
          <w:szCs w:val="28"/>
          <w:u w:val="single"/>
        </w:rPr>
        <w:t>задач В-9 ЕГЭ</w:t>
      </w:r>
      <w:r w:rsidR="006B1B67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 Учащимся было дано домашнее задание</w:t>
      </w:r>
      <w:r w:rsidR="006B1B67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найти в Интернет задачи, встречающиеся на ЕГЭ по текущей теме. </w:t>
      </w:r>
      <w:r w:rsidR="006B1B67">
        <w:rPr>
          <w:i/>
          <w:sz w:val="28"/>
          <w:szCs w:val="28"/>
        </w:rPr>
        <w:t xml:space="preserve">Чтобы продуктивнее провести эту работу целесообразно разделить доску на три части: Формулы; типы задач; необходимые знания. После разбора каждой задачи учащиеся, </w:t>
      </w:r>
      <w:r w:rsidR="006B1B67">
        <w:rPr>
          <w:i/>
          <w:sz w:val="28"/>
          <w:szCs w:val="28"/>
        </w:rPr>
        <w:lastRenderedPageBreak/>
        <w:t>совместно с педагогом заполняют доску. К завершению этого этапа ребятам раскрывается весь материал, необходимый для подготовки к ЕГЭ по текущей теме.</w:t>
      </w:r>
    </w:p>
    <w:p w:rsidR="00F01D84" w:rsidRPr="00F01D84" w:rsidRDefault="00F01D84" w:rsidP="00F01D84">
      <w:pPr>
        <w:rPr>
          <w:i/>
          <w:sz w:val="28"/>
          <w:szCs w:val="28"/>
          <w:u w:val="single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877"/>
        <w:gridCol w:w="2944"/>
        <w:gridCol w:w="3030"/>
      </w:tblGrid>
      <w:tr w:rsidR="009A4837" w:rsidTr="006B1B67">
        <w:tc>
          <w:tcPr>
            <w:tcW w:w="3190" w:type="dxa"/>
          </w:tcPr>
          <w:p w:rsidR="006B1B67" w:rsidRPr="006B1B67" w:rsidRDefault="006B1B67" w:rsidP="006B1B67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формулы</w:t>
            </w:r>
          </w:p>
        </w:tc>
        <w:tc>
          <w:tcPr>
            <w:tcW w:w="3190" w:type="dxa"/>
          </w:tcPr>
          <w:p w:rsidR="006B1B67" w:rsidRPr="006B1B67" w:rsidRDefault="006B1B67" w:rsidP="006B1B67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задач</w:t>
            </w:r>
          </w:p>
        </w:tc>
        <w:tc>
          <w:tcPr>
            <w:tcW w:w="3191" w:type="dxa"/>
          </w:tcPr>
          <w:p w:rsidR="006B1B67" w:rsidRPr="006B1B67" w:rsidRDefault="006B1B67" w:rsidP="006B1B67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Необходимые знания</w:t>
            </w:r>
          </w:p>
        </w:tc>
      </w:tr>
      <w:tr w:rsidR="009A4837" w:rsidTr="006B1B67">
        <w:tc>
          <w:tcPr>
            <w:tcW w:w="3190" w:type="dxa"/>
          </w:tcPr>
          <w:p w:rsidR="00F01D84" w:rsidRDefault="00F01D84" w:rsidP="00F01D84">
            <w:pPr>
              <w:pStyle w:val="a5"/>
              <w:ind w:hanging="589"/>
              <w:rPr>
                <w:i/>
                <w:iCs/>
                <w:sz w:val="28"/>
                <w:szCs w:val="28"/>
                <w:u w:val="single"/>
                <w:vertAlign w:val="subscript"/>
              </w:rPr>
            </w:pPr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 xml:space="preserve">цилиндра </w:t>
            </w:r>
            <w:r w:rsidRPr="00F01D84">
              <w:rPr>
                <w:i/>
                <w:sz w:val="28"/>
                <w:szCs w:val="28"/>
                <w:u w:val="single"/>
              </w:rPr>
              <w:t>=</w:t>
            </w:r>
            <w:r w:rsidRPr="00DC7615">
              <w:rPr>
                <w:i/>
                <w:sz w:val="28"/>
                <w:szCs w:val="28"/>
                <w:u w:val="single"/>
              </w:rPr>
              <w:t xml:space="preserve"> </w:t>
            </w:r>
            <w:r w:rsidRPr="00F01D84">
              <w:rPr>
                <w:i/>
                <w:sz w:val="28"/>
                <w:szCs w:val="28"/>
                <w:u w:val="single"/>
              </w:rPr>
              <w:t>2</w:t>
            </w:r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proofErr w:type="spellStart"/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>осн</w:t>
            </w:r>
            <w:r w:rsidRPr="00F01D84">
              <w:rPr>
                <w:i/>
                <w:sz w:val="28"/>
                <w:szCs w:val="28"/>
                <w:u w:val="single"/>
              </w:rPr>
              <w:t>+</w:t>
            </w:r>
            <w:proofErr w:type="spellEnd"/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>бок</w:t>
            </w:r>
          </w:p>
          <w:p w:rsidR="00F01D84" w:rsidRDefault="00F01D84" w:rsidP="00F01D84">
            <w:pPr>
              <w:pStyle w:val="a5"/>
              <w:ind w:hanging="589"/>
              <w:rPr>
                <w:i/>
                <w:iCs/>
                <w:sz w:val="28"/>
                <w:szCs w:val="28"/>
                <w:u w:val="single"/>
                <w:vertAlign w:val="subscript"/>
              </w:rPr>
            </w:pPr>
          </w:p>
          <w:p w:rsidR="00F01D84" w:rsidRDefault="00F01D84" w:rsidP="00F01D84">
            <w:pPr>
              <w:pStyle w:val="a5"/>
              <w:ind w:hanging="589"/>
              <w:rPr>
                <w:i/>
                <w:sz w:val="28"/>
                <w:szCs w:val="28"/>
                <w:u w:val="single"/>
                <w:vertAlign w:val="superscript"/>
              </w:rPr>
            </w:pPr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proofErr w:type="spellStart"/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>осн</w:t>
            </w:r>
            <w:proofErr w:type="spellEnd"/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 xml:space="preserve"> </w:t>
            </w:r>
            <w:r w:rsidRPr="00F01D84">
              <w:rPr>
                <w:i/>
                <w:sz w:val="28"/>
                <w:szCs w:val="28"/>
                <w:u w:val="single"/>
              </w:rPr>
              <w:t xml:space="preserve">= </w:t>
            </w:r>
            <w:r w:rsidRPr="00F01D84">
              <w:rPr>
                <w:i/>
                <w:iCs/>
                <w:sz w:val="28"/>
                <w:szCs w:val="28"/>
                <w:u w:val="single"/>
                <w:lang w:val="el-GR"/>
              </w:rPr>
              <w:t>π</w:t>
            </w:r>
            <w:r w:rsidRPr="00F01D84">
              <w:rPr>
                <w:i/>
                <w:iCs/>
                <w:sz w:val="28"/>
                <w:szCs w:val="28"/>
                <w:u w:val="single"/>
                <w:lang w:val="en-US"/>
              </w:rPr>
              <w:t>R</w:t>
            </w:r>
            <w:r w:rsidRPr="00F01D84">
              <w:rPr>
                <w:i/>
                <w:iCs/>
                <w:sz w:val="28"/>
                <w:szCs w:val="28"/>
                <w:u w:val="single"/>
                <w:vertAlign w:val="superscript"/>
              </w:rPr>
              <w:t>2</w:t>
            </w:r>
            <w:r w:rsidRPr="00F01D84">
              <w:rPr>
                <w:i/>
                <w:sz w:val="28"/>
                <w:szCs w:val="28"/>
                <w:u w:val="single"/>
                <w:vertAlign w:val="superscript"/>
              </w:rPr>
              <w:t xml:space="preserve"> </w:t>
            </w:r>
          </w:p>
          <w:p w:rsidR="00F01D84" w:rsidRPr="00F01D84" w:rsidRDefault="00F01D84" w:rsidP="00F01D84">
            <w:pPr>
              <w:pStyle w:val="a5"/>
              <w:ind w:hanging="589"/>
              <w:rPr>
                <w:i/>
                <w:sz w:val="28"/>
                <w:szCs w:val="28"/>
                <w:u w:val="single"/>
              </w:rPr>
            </w:pPr>
          </w:p>
          <w:p w:rsidR="00F01D84" w:rsidRDefault="00F01D84" w:rsidP="00F01D84">
            <w:pPr>
              <w:pStyle w:val="a5"/>
              <w:ind w:hanging="589"/>
              <w:rPr>
                <w:i/>
                <w:iCs/>
                <w:sz w:val="28"/>
                <w:szCs w:val="28"/>
                <w:u w:val="single"/>
              </w:rPr>
            </w:pPr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 xml:space="preserve">бок </w:t>
            </w:r>
            <w:r w:rsidRPr="00F01D84">
              <w:rPr>
                <w:i/>
                <w:sz w:val="28"/>
                <w:szCs w:val="28"/>
                <w:u w:val="single"/>
              </w:rPr>
              <w:t xml:space="preserve">= </w:t>
            </w:r>
            <w:r w:rsidRPr="00F01D84">
              <w:rPr>
                <w:i/>
                <w:iCs/>
                <w:sz w:val="28"/>
                <w:szCs w:val="28"/>
                <w:u w:val="single"/>
              </w:rPr>
              <w:t>2</w:t>
            </w:r>
            <w:r w:rsidRPr="00F01D84">
              <w:rPr>
                <w:i/>
                <w:iCs/>
                <w:sz w:val="28"/>
                <w:szCs w:val="28"/>
                <w:u w:val="single"/>
                <w:lang w:val="el-GR"/>
              </w:rPr>
              <w:t>π</w:t>
            </w:r>
            <w:proofErr w:type="spellStart"/>
            <w:r w:rsidRPr="00F01D84">
              <w:rPr>
                <w:i/>
                <w:iCs/>
                <w:sz w:val="28"/>
                <w:szCs w:val="28"/>
                <w:u w:val="single"/>
                <w:lang w:val="en-US"/>
              </w:rPr>
              <w:t>Rh</w:t>
            </w:r>
            <w:proofErr w:type="spellEnd"/>
            <w:r w:rsidRPr="00F01D84">
              <w:rPr>
                <w:i/>
                <w:iCs/>
                <w:sz w:val="28"/>
                <w:szCs w:val="28"/>
                <w:u w:val="single"/>
                <w:lang w:val="el-GR"/>
              </w:rPr>
              <w:t xml:space="preserve"> </w:t>
            </w:r>
          </w:p>
          <w:p w:rsidR="00F01D84" w:rsidRPr="00F01D84" w:rsidRDefault="00F01D84" w:rsidP="00F01D84">
            <w:pPr>
              <w:pStyle w:val="a5"/>
              <w:ind w:hanging="589"/>
              <w:rPr>
                <w:i/>
                <w:sz w:val="28"/>
                <w:szCs w:val="28"/>
                <w:u w:val="single"/>
              </w:rPr>
            </w:pPr>
          </w:p>
          <w:p w:rsidR="00F01D84" w:rsidRPr="00F01D84" w:rsidRDefault="00F01D84" w:rsidP="00F01D84">
            <w:pPr>
              <w:pStyle w:val="a5"/>
              <w:ind w:hanging="589"/>
              <w:rPr>
                <w:i/>
                <w:sz w:val="28"/>
                <w:szCs w:val="28"/>
                <w:u w:val="single"/>
              </w:rPr>
            </w:pPr>
            <w:r w:rsidRPr="00F01D84">
              <w:rPr>
                <w:i/>
                <w:sz w:val="28"/>
                <w:szCs w:val="28"/>
                <w:u w:val="single"/>
                <w:lang w:val="en-US"/>
              </w:rPr>
              <w:t>S</w:t>
            </w:r>
            <w:proofErr w:type="spellStart"/>
            <w:r w:rsidRPr="00F01D84">
              <w:rPr>
                <w:i/>
                <w:iCs/>
                <w:sz w:val="28"/>
                <w:szCs w:val="28"/>
                <w:u w:val="single"/>
                <w:vertAlign w:val="subscript"/>
              </w:rPr>
              <w:t>цилиндра</w:t>
            </w:r>
            <w:r w:rsidRPr="00F01D84">
              <w:rPr>
                <w:i/>
                <w:sz w:val="28"/>
                <w:szCs w:val="28"/>
                <w:u w:val="single"/>
              </w:rPr>
              <w:t>=</w:t>
            </w:r>
            <w:proofErr w:type="spellEnd"/>
            <w:r w:rsidRPr="00F01D84">
              <w:rPr>
                <w:i/>
                <w:sz w:val="28"/>
                <w:szCs w:val="28"/>
                <w:u w:val="single"/>
              </w:rPr>
              <w:t xml:space="preserve"> </w:t>
            </w:r>
            <w:r w:rsidRPr="00F01D84">
              <w:rPr>
                <w:i/>
                <w:iCs/>
                <w:sz w:val="28"/>
                <w:szCs w:val="28"/>
                <w:u w:val="single"/>
              </w:rPr>
              <w:t>2</w:t>
            </w:r>
            <w:r w:rsidRPr="00F01D84">
              <w:rPr>
                <w:i/>
                <w:iCs/>
                <w:sz w:val="28"/>
                <w:szCs w:val="28"/>
                <w:u w:val="single"/>
                <w:lang w:val="el-GR"/>
              </w:rPr>
              <w:t>π</w:t>
            </w:r>
            <w:r w:rsidRPr="00F01D84">
              <w:rPr>
                <w:i/>
                <w:iCs/>
                <w:sz w:val="28"/>
                <w:szCs w:val="28"/>
                <w:u w:val="single"/>
                <w:lang w:val="en-US"/>
              </w:rPr>
              <w:t>R</w:t>
            </w:r>
            <w:r w:rsidRPr="00F01D84">
              <w:rPr>
                <w:i/>
                <w:iCs/>
                <w:sz w:val="28"/>
                <w:szCs w:val="28"/>
                <w:u w:val="single"/>
              </w:rPr>
              <w:t>(</w:t>
            </w:r>
            <w:r w:rsidRPr="00F01D84">
              <w:rPr>
                <w:i/>
                <w:iCs/>
                <w:sz w:val="28"/>
                <w:szCs w:val="28"/>
                <w:u w:val="single"/>
                <w:lang w:val="en-US"/>
              </w:rPr>
              <w:t>R</w:t>
            </w:r>
            <w:r w:rsidRPr="00F01D84">
              <w:rPr>
                <w:i/>
                <w:iCs/>
                <w:sz w:val="28"/>
                <w:szCs w:val="28"/>
                <w:u w:val="single"/>
              </w:rPr>
              <w:t>+</w:t>
            </w:r>
            <w:r w:rsidRPr="00F01D84">
              <w:rPr>
                <w:i/>
                <w:iCs/>
                <w:sz w:val="28"/>
                <w:szCs w:val="28"/>
                <w:u w:val="single"/>
                <w:lang w:val="en-US"/>
              </w:rPr>
              <w:t>h</w:t>
            </w:r>
            <w:r w:rsidRPr="00F01D84">
              <w:rPr>
                <w:i/>
                <w:iCs/>
                <w:sz w:val="28"/>
                <w:szCs w:val="28"/>
                <w:u w:val="single"/>
              </w:rPr>
              <w:t>)</w:t>
            </w:r>
            <w:r w:rsidRPr="00F01D84">
              <w:rPr>
                <w:i/>
                <w:iCs/>
                <w:sz w:val="28"/>
                <w:szCs w:val="28"/>
                <w:u w:val="single"/>
                <w:lang w:val="el-GR"/>
              </w:rPr>
              <w:t xml:space="preserve"> </w:t>
            </w:r>
          </w:p>
          <w:p w:rsidR="00F01D84" w:rsidRPr="00F01D84" w:rsidRDefault="00F01D84" w:rsidP="00F01D84">
            <w:pPr>
              <w:pStyle w:val="a5"/>
              <w:ind w:hanging="589"/>
              <w:rPr>
                <w:i/>
                <w:sz w:val="28"/>
                <w:szCs w:val="28"/>
                <w:u w:val="single"/>
              </w:rPr>
            </w:pPr>
          </w:p>
          <w:p w:rsidR="006B1B67" w:rsidRDefault="006B1B67" w:rsidP="006B1B67">
            <w:pPr>
              <w:pStyle w:val="a5"/>
              <w:ind w:left="0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3190" w:type="dxa"/>
          </w:tcPr>
          <w:p w:rsidR="006B1B6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 w:rsidRPr="009A4837">
              <w:rPr>
                <w:sz w:val="24"/>
                <w:szCs w:val="24"/>
              </w:rPr>
              <w:t>Использование основных формул</w:t>
            </w:r>
            <w:r>
              <w:rPr>
                <w:sz w:val="24"/>
                <w:szCs w:val="24"/>
              </w:rPr>
              <w:t>;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высоты цилиндра;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радиуса цилиндра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площади сечения;</w:t>
            </w:r>
          </w:p>
          <w:p w:rsidR="009A4837" w:rsidRP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расстояния от оси цилиндра до плоскости сечения</w:t>
            </w:r>
          </w:p>
          <w:p w:rsidR="009A4837" w:rsidRDefault="009A4837" w:rsidP="006B1B67">
            <w:pPr>
              <w:pStyle w:val="a5"/>
              <w:ind w:left="0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3191" w:type="dxa"/>
          </w:tcPr>
          <w:p w:rsidR="006B1B6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формулы;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Пифагора;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Треугольники: виды, элементы и т.д.</w:t>
            </w:r>
          </w:p>
          <w:p w:rsid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Площади четырехугольников;</w:t>
            </w:r>
          </w:p>
          <w:p w:rsidR="009A4837" w:rsidRPr="009A4837" w:rsidRDefault="009A4837" w:rsidP="006B1B67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от точки, прямой до плоскости </w:t>
            </w:r>
          </w:p>
        </w:tc>
      </w:tr>
    </w:tbl>
    <w:tbl>
      <w:tblPr>
        <w:tblW w:w="9427" w:type="dxa"/>
        <w:jc w:val="center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7"/>
      </w:tblGrid>
      <w:tr w:rsidR="00F01D84" w:rsidRPr="008225FD" w:rsidTr="00F01D84">
        <w:trPr>
          <w:cantSplit/>
          <w:trHeight w:val="2058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25BA3" w:rsidRDefault="00525BA3" w:rsidP="00873E7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525BA3" w:rsidRDefault="00525BA3" w:rsidP="00873E7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F01D84" w:rsidRPr="008225FD" w:rsidRDefault="00525BA3" w:rsidP="00873E7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25BA3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-3750310</wp:posOffset>
                  </wp:positionV>
                  <wp:extent cx="1695450" cy="2257425"/>
                  <wp:effectExtent l="19050" t="0" r="0" b="0"/>
                  <wp:wrapTight wrapText="bothSides">
                    <wp:wrapPolygon edited="0">
                      <wp:start x="-243" y="0"/>
                      <wp:lineTo x="-243" y="21509"/>
                      <wp:lineTo x="21600" y="21509"/>
                      <wp:lineTo x="21600" y="0"/>
                      <wp:lineTo x="-243" y="0"/>
                    </wp:wrapPolygon>
                  </wp:wrapTight>
                  <wp:docPr id="4" name="Рисунок 11" descr="http://reshuege.ru/get_file?id=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shuege.ru/get_file?id=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1D84" w:rsidRPr="008225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B9 № 925.</w:t>
            </w:r>
            <w:r w:rsidR="00F01D84" w:rsidRPr="008225FD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="00F01D84" w:rsidRPr="008225F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Площадь боковой поверхности цилиндра равна 21</w:t>
            </w:r>
            <w:r w:rsidR="00F01D84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" cy="76200"/>
                  <wp:effectExtent l="19050" t="0" r="9525" b="0"/>
                  <wp:docPr id="12" name="Рисунок 12" descr="http://reshuege.ru:89/formula/4f/4f08e3dba63dc6d40b22952c7a9da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shuege.ru:89/formula/4f/4f08e3dba63dc6d40b22952c7a9dac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D84" w:rsidRPr="008225F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диаметр основания равен 7. Найдите высоту цилиндра.</w:t>
            </w:r>
          </w:p>
          <w:p w:rsidR="00F01D84" w:rsidRPr="008225FD" w:rsidRDefault="00303E16" w:rsidP="00873E76">
            <w:pPr>
              <w:spacing w:after="24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11" w:history="1">
              <w:r w:rsidR="00F01D84" w:rsidRPr="008225FD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Показать решение</w:t>
              </w:r>
            </w:hyperlink>
            <w:r w:rsidR="00F01D84" w:rsidRPr="008225FD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</w:p>
          <w:p w:rsidR="00F01D84" w:rsidRPr="001D6F55" w:rsidRDefault="00F01D84" w:rsidP="00F01D84">
            <w:pPr>
              <w:shd w:val="clear" w:color="auto" w:fill="D0EFE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03090"/>
                <w:sz w:val="24"/>
                <w:szCs w:val="24"/>
                <w:lang w:eastAsia="ru-RU"/>
              </w:rPr>
            </w:pPr>
            <w:r w:rsidRPr="001D6F55">
              <w:rPr>
                <w:rFonts w:ascii="Times New Roman" w:eastAsia="Times New Roman" w:hAnsi="Times New Roman" w:cs="Times New Roman"/>
                <w:b/>
                <w:bCs/>
                <w:color w:val="103090"/>
                <w:sz w:val="24"/>
                <w:szCs w:val="24"/>
                <w:lang w:eastAsia="ru-RU"/>
              </w:rPr>
              <w:t>Задача 5</w:t>
            </w:r>
          </w:p>
          <w:p w:rsidR="00F01D84" w:rsidRPr="001D6F55" w:rsidRDefault="00F01D84" w:rsidP="00F01D84">
            <w:pPr>
              <w:shd w:val="clear" w:color="auto" w:fill="D0EFEF"/>
              <w:spacing w:after="0" w:line="240" w:lineRule="auto"/>
              <w:rPr>
                <w:rFonts w:ascii="Times New Roman" w:eastAsia="Times New Roman" w:hAnsi="Times New Roman" w:cs="Times New Roman"/>
                <w:color w:val="103090"/>
                <w:sz w:val="24"/>
                <w:szCs w:val="24"/>
                <w:lang w:eastAsia="ru-RU"/>
              </w:rPr>
            </w:pPr>
            <w:r w:rsidRPr="001D6F55">
              <w:rPr>
                <w:rFonts w:ascii="Times New Roman" w:eastAsia="Times New Roman" w:hAnsi="Times New Roman" w:cs="Times New Roman"/>
                <w:color w:val="103090"/>
                <w:sz w:val="24"/>
                <w:szCs w:val="24"/>
                <w:lang w:eastAsia="ru-RU"/>
              </w:rPr>
              <w:t>Площадь боковой поверхности цилиндра равна 2π, а высота - 1. Найдите диаметр основания.</w:t>
            </w:r>
          </w:p>
          <w:p w:rsidR="00F01D84" w:rsidRPr="001D6F55" w:rsidRDefault="00F01D84" w:rsidP="00F01D84">
            <w:pPr>
              <w:shd w:val="clear" w:color="auto" w:fill="FFFFE6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</w:pP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Решение</w:t>
            </w:r>
          </w:p>
          <w:p w:rsidR="00F01D84" w:rsidRPr="001D6F55" w:rsidRDefault="00F01D84" w:rsidP="00F01D84">
            <w:pPr>
              <w:shd w:val="clear" w:color="auto" w:fill="FFFFE6"/>
              <w:spacing w:after="0" w:line="240" w:lineRule="auto"/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</w:pPr>
            <w:proofErr w:type="spellStart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d</w:t>
            </w:r>
            <w:proofErr w:type="spellEnd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 xml:space="preserve"> = 2r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, </w:t>
            </w:r>
            <w:proofErr w:type="spellStart"/>
            <w:proofErr w:type="gramStart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S</w:t>
            </w:r>
            <w:proofErr w:type="gramEnd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vertAlign w:val="subscript"/>
                <w:lang w:eastAsia="ru-RU"/>
              </w:rPr>
              <w:t>б</w:t>
            </w:r>
            <w:proofErr w:type="spellEnd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 = 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2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πrh = πdh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. 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br/>
              <w:t>Тогда </w:t>
            </w:r>
            <w:proofErr w:type="spellStart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d</w:t>
            </w:r>
            <w:proofErr w:type="spellEnd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 xml:space="preserve"> = </w:t>
            </w:r>
            <w:proofErr w:type="spellStart"/>
            <w:proofErr w:type="gramStart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S</w:t>
            </w:r>
            <w:proofErr w:type="gramEnd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vertAlign w:val="subscript"/>
                <w:lang w:eastAsia="ru-RU"/>
              </w:rPr>
              <w:t>б</w:t>
            </w:r>
            <w:proofErr w:type="spellEnd"/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/(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πh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). Подставляем известные величины: 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br/>
            </w:r>
            <w:proofErr w:type="spellStart"/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d</w:t>
            </w:r>
            <w:proofErr w:type="spellEnd"/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 = 2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/(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·1) = 2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/</w:t>
            </w:r>
            <w:r w:rsidRPr="001D6F55">
              <w:rPr>
                <w:rFonts w:ascii="Times New Roman" w:eastAsia="Times New Roman" w:hAnsi="Times New Roman" w:cs="Times New Roman"/>
                <w:i/>
                <w:iCs/>
                <w:color w:val="503020"/>
                <w:sz w:val="24"/>
                <w:szCs w:val="24"/>
                <w:lang w:eastAsia="ru-RU"/>
              </w:rPr>
              <w:t>π</w:t>
            </w: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 = 2.</w:t>
            </w:r>
          </w:p>
          <w:p w:rsidR="00F01D84" w:rsidRPr="001D6F55" w:rsidRDefault="00F01D84" w:rsidP="00F01D84">
            <w:pPr>
              <w:shd w:val="clear" w:color="auto" w:fill="FFFFE6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</w:pPr>
            <w:r w:rsidRPr="001D6F55">
              <w:rPr>
                <w:rFonts w:ascii="Times New Roman" w:eastAsia="Times New Roman" w:hAnsi="Times New Roman" w:cs="Times New Roman"/>
                <w:color w:val="503020"/>
                <w:sz w:val="24"/>
                <w:szCs w:val="24"/>
                <w:lang w:eastAsia="ru-RU"/>
              </w:rPr>
              <w:t>Ответ: </w:t>
            </w:r>
            <w:r w:rsidRPr="001D6F55">
              <w:rPr>
                <w:rFonts w:ascii="Times New Roman" w:eastAsia="Times New Roman" w:hAnsi="Times New Roman" w:cs="Times New Roman"/>
                <w:b/>
                <w:bCs/>
                <w:color w:val="503020"/>
                <w:sz w:val="24"/>
                <w:szCs w:val="24"/>
                <w:lang w:eastAsia="ru-RU"/>
              </w:rPr>
              <w:t>2</w:t>
            </w:r>
          </w:p>
          <w:p w:rsidR="00F01D84" w:rsidRDefault="00F01D84" w:rsidP="00F01D84">
            <w:pPr>
              <w:pStyle w:val="a7"/>
              <w:shd w:val="clear" w:color="auto" w:fill="FFFFFF"/>
              <w:spacing w:before="0" w:beforeAutospacing="0" w:after="0" w:afterAutospacing="0"/>
              <w:ind w:left="600"/>
              <w:rPr>
                <w:rFonts w:ascii="Trebuchet MS" w:hAnsi="Trebuchet MS"/>
                <w:color w:val="000000"/>
                <w:sz w:val="18"/>
                <w:szCs w:val="18"/>
              </w:rPr>
            </w:pPr>
            <w:bookmarkStart w:id="0" w:name="MapleAutoBookmark220"/>
            <w:r>
              <w:rPr>
                <w:rStyle w:val="a9"/>
                <w:rFonts w:ascii="Arial Black" w:hAnsi="Arial Black"/>
                <w:color w:val="005581"/>
                <w:sz w:val="20"/>
                <w:szCs w:val="20"/>
              </w:rPr>
              <w:t>3902</w:t>
            </w:r>
            <w:r>
              <w:rPr>
                <w:rStyle w:val="a9"/>
                <w:rFonts w:ascii="Arial Black" w:hAnsi="Arial Black"/>
                <w:color w:val="993300"/>
                <w:sz w:val="20"/>
                <w:szCs w:val="20"/>
              </w:rPr>
              <w:t>P</w:t>
            </w:r>
            <w:r>
              <w:rPr>
                <w:rStyle w:val="a9"/>
                <w:rFonts w:ascii="Arial Black" w:hAnsi="Arial Black"/>
                <w:color w:val="005581"/>
                <w:sz w:val="20"/>
                <w:szCs w:val="20"/>
              </w:rPr>
              <w:t>12</w:t>
            </w:r>
            <w:r>
              <w:rPr>
                <w:rStyle w:val="apple-converted-space"/>
                <w:rFonts w:ascii="Arial Black" w:hAnsi="Arial Black"/>
                <w:color w:val="005581"/>
                <w:sz w:val="20"/>
                <w:szCs w:val="20"/>
              </w:rPr>
              <w:t> </w:t>
            </w:r>
            <w:r>
              <w:rPr>
                <w:color w:val="000000"/>
              </w:rPr>
              <w:t>Площадь боковой поверхности цилиндра равна 12π , а высота цилиндра равна 3. Найдите радиус основания цилиндра.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br/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476250" cy="476250"/>
                  <wp:effectExtent l="19050" t="0" r="0" b="0"/>
                  <wp:docPr id="44" name="Рисунок 44" descr="B9 ЕГ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9 ЕГ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color w:val="000000"/>
                <w:sz w:val="18"/>
                <w:szCs w:val="18"/>
              </w:rPr>
              <w:t> </w:t>
            </w:r>
            <w:r>
              <w:rPr>
                <w:rStyle w:val="apple-converted-space"/>
                <w:rFonts w:ascii="Trebuchet MS" w:hAnsi="Trebuchet MS"/>
                <w:color w:val="000000"/>
                <w:sz w:val="18"/>
                <w:szCs w:val="18"/>
              </w:rPr>
              <w:t> </w:t>
            </w:r>
            <w:bookmarkEnd w:id="0"/>
            <w:r w:rsidR="00303E16">
              <w:rPr>
                <w:rFonts w:ascii="Trebuchet MS" w:hAnsi="Trebuchet MS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Trebuchet MS" w:hAnsi="Trebuchet MS"/>
                <w:color w:val="000000"/>
                <w:sz w:val="18"/>
                <w:szCs w:val="18"/>
              </w:rPr>
              <w:instrText xml:space="preserve"> HYPERLINK "http://webmath.exponenta.ru/mege/do/SB9/e111.html" \t "_self" </w:instrText>
            </w:r>
            <w:r w:rsidR="00303E16">
              <w:rPr>
                <w:rFonts w:ascii="Trebuchet MS" w:hAnsi="Trebuchet MS"/>
                <w:color w:val="000000"/>
                <w:sz w:val="18"/>
                <w:szCs w:val="18"/>
              </w:rPr>
              <w:fldChar w:fldCharType="separate"/>
            </w:r>
            <w:r>
              <w:rPr>
                <w:rStyle w:val="a9"/>
                <w:rFonts w:ascii="Arial Black" w:hAnsi="Arial Black"/>
                <w:color w:val="666699"/>
                <w:sz w:val="20"/>
                <w:szCs w:val="20"/>
                <w:u w:val="single"/>
              </w:rPr>
              <w:t>РЕШЕНИЕ</w:t>
            </w:r>
            <w:r>
              <w:rPr>
                <w:rStyle w:val="a8"/>
                <w:rFonts w:ascii="Trebuchet MS" w:hAnsi="Trebuchet MS"/>
                <w:sz w:val="18"/>
                <w:szCs w:val="18"/>
              </w:rPr>
              <w:t> </w:t>
            </w:r>
            <w:r w:rsidR="00303E16">
              <w:rPr>
                <w:rFonts w:ascii="Trebuchet MS" w:hAnsi="Trebuchet MS"/>
                <w:color w:val="000000"/>
                <w:sz w:val="18"/>
                <w:szCs w:val="18"/>
              </w:rPr>
              <w:fldChar w:fldCharType="end"/>
            </w:r>
          </w:p>
          <w:p w:rsidR="00F01D84" w:rsidRPr="008225FD" w:rsidRDefault="00F01D84" w:rsidP="00873E7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56C3A" w:rsidRPr="006B1B67" w:rsidRDefault="00456C3A" w:rsidP="006B1B67">
      <w:pPr>
        <w:pStyle w:val="a5"/>
        <w:rPr>
          <w:i/>
          <w:sz w:val="28"/>
          <w:szCs w:val="28"/>
          <w:u w:val="single"/>
        </w:rPr>
      </w:pPr>
    </w:p>
    <w:p w:rsidR="006B1B67" w:rsidRPr="00525BA3" w:rsidRDefault="006B1B67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Советы учителя</w:t>
      </w:r>
      <w:r>
        <w:rPr>
          <w:i/>
          <w:sz w:val="28"/>
          <w:szCs w:val="28"/>
        </w:rPr>
        <w:t xml:space="preserve"> – педагог обращает внимание на некоторые особенности решения геометрических задач на ЕГЭ, оформление ответов и т.д. (см. презентацию)</w:t>
      </w:r>
    </w:p>
    <w:p w:rsidR="00525BA3" w:rsidRDefault="00525BA3" w:rsidP="00525BA3">
      <w:pPr>
        <w:pStyle w:val="a5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419725" cy="4064794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BA3" w:rsidRPr="009A4837" w:rsidRDefault="00525BA3" w:rsidP="00525BA3">
      <w:pPr>
        <w:pStyle w:val="a5"/>
        <w:rPr>
          <w:i/>
          <w:sz w:val="28"/>
          <w:szCs w:val="28"/>
          <w:u w:val="single"/>
        </w:rPr>
      </w:pPr>
    </w:p>
    <w:p w:rsidR="009A4837" w:rsidRPr="00525BA3" w:rsidRDefault="009A4837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Разбор задачи № 527</w:t>
      </w:r>
      <w:r>
        <w:rPr>
          <w:sz w:val="28"/>
          <w:szCs w:val="28"/>
        </w:rPr>
        <w:t xml:space="preserve"> – см. презентацию</w:t>
      </w:r>
    </w:p>
    <w:p w:rsidR="00525BA3" w:rsidRDefault="00525BA3" w:rsidP="00525BA3">
      <w:pPr>
        <w:pStyle w:val="a5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BA3" w:rsidRDefault="00525BA3" w:rsidP="00525BA3">
      <w:pPr>
        <w:pStyle w:val="a5"/>
        <w:jc w:val="center"/>
        <w:rPr>
          <w:i/>
          <w:sz w:val="28"/>
          <w:szCs w:val="28"/>
          <w:u w:val="single"/>
        </w:rPr>
      </w:pPr>
    </w:p>
    <w:p w:rsidR="00525BA3" w:rsidRPr="009A4837" w:rsidRDefault="00525BA3" w:rsidP="00525BA3">
      <w:pPr>
        <w:pStyle w:val="a5"/>
        <w:jc w:val="center"/>
        <w:rPr>
          <w:i/>
          <w:sz w:val="28"/>
          <w:szCs w:val="28"/>
          <w:u w:val="single"/>
        </w:rPr>
      </w:pPr>
    </w:p>
    <w:p w:rsidR="009A4837" w:rsidRPr="00525BA3" w:rsidRDefault="009A4837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Домашнее задание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презентацию</w:t>
      </w:r>
    </w:p>
    <w:p w:rsidR="00525BA3" w:rsidRPr="00525BA3" w:rsidRDefault="00525BA3" w:rsidP="00525BA3">
      <w:pPr>
        <w:jc w:val="center"/>
        <w:rPr>
          <w:i/>
          <w:sz w:val="28"/>
          <w:szCs w:val="28"/>
          <w:u w:val="single"/>
        </w:rPr>
      </w:pPr>
      <w:r w:rsidRPr="00525BA3">
        <w:rPr>
          <w:i/>
          <w:sz w:val="28"/>
          <w:szCs w:val="28"/>
          <w:u w:val="single"/>
        </w:rPr>
        <w:object w:dxaOrig="7198" w:dyaOrig="5398">
          <v:shape id="_x0000_i1026" type="#_x0000_t75" style="width:387pt;height:290.25pt" o:ole="">
            <v:imagedata r:id="rId15" o:title=""/>
          </v:shape>
          <o:OLEObject Type="Embed" ProgID="PowerPoint.Slide.12" ShapeID="_x0000_i1026" DrawAspect="Content" ObjectID="_1455304431" r:id="rId16"/>
        </w:object>
      </w:r>
    </w:p>
    <w:p w:rsidR="009A4837" w:rsidRPr="00525BA3" w:rsidRDefault="009A4837" w:rsidP="00456C3A">
      <w:pPr>
        <w:pStyle w:val="a5"/>
        <w:numPr>
          <w:ilvl w:val="0"/>
          <w:numId w:val="3"/>
        </w:num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Подведение итогов урока</w:t>
      </w:r>
      <w:r>
        <w:rPr>
          <w:sz w:val="28"/>
          <w:szCs w:val="28"/>
        </w:rPr>
        <w:t xml:space="preserve"> – рефлексия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презентацию)</w:t>
      </w: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</w:p>
    <w:p w:rsidR="00525BA3" w:rsidRDefault="00525BA3" w:rsidP="00525BA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Использованная литература:</w:t>
      </w:r>
    </w:p>
    <w:p w:rsidR="00525BA3" w:rsidRPr="00525BA3" w:rsidRDefault="00525BA3" w:rsidP="00525BA3">
      <w:pPr>
        <w:rPr>
          <w:sz w:val="28"/>
          <w:szCs w:val="28"/>
        </w:rPr>
      </w:pPr>
      <w:r w:rsidRPr="00525BA3">
        <w:rPr>
          <w:bCs/>
          <w:sz w:val="28"/>
          <w:szCs w:val="28"/>
        </w:rPr>
        <w:t>1. Изучение геометрии в 10-11 классах: кн. Для учителя/С.М. Саакян, В.Ф. Бутузов. – 4-е издание, М.: Просвещение, 2010.</w:t>
      </w:r>
    </w:p>
    <w:p w:rsidR="00525BA3" w:rsidRPr="00525BA3" w:rsidRDefault="00525BA3" w:rsidP="00525BA3">
      <w:pPr>
        <w:rPr>
          <w:sz w:val="28"/>
          <w:szCs w:val="28"/>
        </w:rPr>
      </w:pPr>
      <w:r w:rsidRPr="00525BA3">
        <w:rPr>
          <w:bCs/>
          <w:sz w:val="28"/>
          <w:szCs w:val="28"/>
        </w:rPr>
        <w:t xml:space="preserve">2. Рабочая тетрадь к учебнику «Геометрия 10-11 класс» Л.С. </w:t>
      </w:r>
      <w:proofErr w:type="spellStart"/>
      <w:r w:rsidRPr="00525BA3">
        <w:rPr>
          <w:bCs/>
          <w:sz w:val="28"/>
          <w:szCs w:val="28"/>
        </w:rPr>
        <w:t>Атанасян</w:t>
      </w:r>
      <w:proofErr w:type="spellEnd"/>
      <w:r w:rsidRPr="00525BA3">
        <w:rPr>
          <w:bCs/>
          <w:sz w:val="28"/>
          <w:szCs w:val="28"/>
        </w:rPr>
        <w:t>, М.: Просвещение, 2010</w:t>
      </w:r>
    </w:p>
    <w:p w:rsidR="00525BA3" w:rsidRPr="00525BA3" w:rsidRDefault="00525BA3" w:rsidP="00525BA3">
      <w:pPr>
        <w:rPr>
          <w:sz w:val="28"/>
          <w:szCs w:val="28"/>
        </w:rPr>
      </w:pPr>
      <w:r w:rsidRPr="00525BA3">
        <w:rPr>
          <w:bCs/>
          <w:sz w:val="28"/>
          <w:szCs w:val="28"/>
        </w:rPr>
        <w:t>3. С</w:t>
      </w:r>
      <w:proofErr w:type="gramStart"/>
      <w:r w:rsidRPr="00525BA3">
        <w:rPr>
          <w:bCs/>
          <w:sz w:val="28"/>
          <w:szCs w:val="28"/>
          <w:lang w:val="en-US"/>
        </w:rPr>
        <w:t>D</w:t>
      </w:r>
      <w:proofErr w:type="gramEnd"/>
      <w:r w:rsidRPr="00525BA3">
        <w:rPr>
          <w:bCs/>
          <w:sz w:val="28"/>
          <w:szCs w:val="28"/>
        </w:rPr>
        <w:t xml:space="preserve"> «Виртуальная школа Кирилла и </w:t>
      </w:r>
      <w:proofErr w:type="spellStart"/>
      <w:r w:rsidRPr="00525BA3">
        <w:rPr>
          <w:bCs/>
          <w:sz w:val="28"/>
          <w:szCs w:val="28"/>
        </w:rPr>
        <w:t>Мефодия</w:t>
      </w:r>
      <w:proofErr w:type="spellEnd"/>
      <w:r w:rsidRPr="00525BA3">
        <w:rPr>
          <w:bCs/>
          <w:sz w:val="28"/>
          <w:szCs w:val="28"/>
        </w:rPr>
        <w:t>: Геометрия-11 класс»</w:t>
      </w:r>
    </w:p>
    <w:p w:rsidR="00525BA3" w:rsidRPr="00525BA3" w:rsidRDefault="00525BA3" w:rsidP="00525BA3">
      <w:pPr>
        <w:rPr>
          <w:i/>
          <w:sz w:val="28"/>
          <w:szCs w:val="28"/>
          <w:u w:val="single"/>
        </w:rPr>
      </w:pPr>
    </w:p>
    <w:sectPr w:rsidR="00525BA3" w:rsidRPr="00525BA3" w:rsidSect="00DC7615">
      <w:pgSz w:w="11906" w:h="16838"/>
      <w:pgMar w:top="1134" w:right="850" w:bottom="1134" w:left="1701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B4D8D"/>
    <w:multiLevelType w:val="hybridMultilevel"/>
    <w:tmpl w:val="EB64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9168D"/>
    <w:multiLevelType w:val="hybridMultilevel"/>
    <w:tmpl w:val="11068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EB55A1"/>
    <w:multiLevelType w:val="hybridMultilevel"/>
    <w:tmpl w:val="B9CC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C0D"/>
    <w:rsid w:val="002B3183"/>
    <w:rsid w:val="00303E16"/>
    <w:rsid w:val="00456C3A"/>
    <w:rsid w:val="00525BA3"/>
    <w:rsid w:val="006B1B67"/>
    <w:rsid w:val="009A4837"/>
    <w:rsid w:val="00B34C0D"/>
    <w:rsid w:val="00D516FE"/>
    <w:rsid w:val="00D7147A"/>
    <w:rsid w:val="00DC7615"/>
    <w:rsid w:val="00EC05B5"/>
    <w:rsid w:val="00F0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6FE"/>
    <w:pPr>
      <w:ind w:left="720"/>
      <w:contextualSpacing/>
    </w:pPr>
  </w:style>
  <w:style w:type="table" w:styleId="a6">
    <w:name w:val="Table Grid"/>
    <w:basedOn w:val="a1"/>
    <w:uiPriority w:val="59"/>
    <w:rsid w:val="006B1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01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1D84"/>
  </w:style>
  <w:style w:type="character" w:styleId="a8">
    <w:name w:val="Hyperlink"/>
    <w:basedOn w:val="a0"/>
    <w:uiPriority w:val="99"/>
    <w:semiHidden/>
    <w:unhideWhenUsed/>
    <w:rsid w:val="00F01D84"/>
    <w:rPr>
      <w:color w:val="0000FF"/>
      <w:u w:val="single"/>
    </w:rPr>
  </w:style>
  <w:style w:type="character" w:styleId="a9">
    <w:name w:val="Strong"/>
    <w:basedOn w:val="a0"/>
    <w:uiPriority w:val="22"/>
    <w:qFormat/>
    <w:rsid w:val="00F01D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javascript:void(0)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Школа</cp:lastModifiedBy>
  <cp:revision>4</cp:revision>
  <dcterms:created xsi:type="dcterms:W3CDTF">2012-11-19T18:57:00Z</dcterms:created>
  <dcterms:modified xsi:type="dcterms:W3CDTF">2014-03-02T16:27:00Z</dcterms:modified>
</cp:coreProperties>
</file>