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5"/>
        <w:gridCol w:w="6520"/>
      </w:tblGrid>
      <w:tr w:rsidR="00541468" w:rsidRPr="00541468" w:rsidTr="00746EFB">
        <w:trPr>
          <w:trHeight w:val="98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541468" w:rsidRDefault="0096067C" w:rsidP="00D70D4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Автор урока </w:t>
            </w:r>
          </w:p>
          <w:p w:rsidR="0096067C" w:rsidRPr="00541468" w:rsidRDefault="0096067C" w:rsidP="00D70D4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541468" w:rsidRDefault="0096067C" w:rsidP="00D70D4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Даньшина Ирина Валерьевна, </w:t>
            </w:r>
          </w:p>
          <w:p w:rsidR="0096067C" w:rsidRPr="00541468" w:rsidRDefault="0096067C" w:rsidP="00D70D4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учитель математики высшей квалификационной категории</w:t>
            </w:r>
          </w:p>
        </w:tc>
      </w:tr>
      <w:tr w:rsidR="00541468" w:rsidRPr="00541468" w:rsidTr="00746EFB">
        <w:trPr>
          <w:trHeight w:val="428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построение треугольника по трем элементам</w:t>
            </w:r>
          </w:p>
        </w:tc>
      </w:tr>
      <w:tr w:rsidR="00541468" w:rsidRPr="00541468" w:rsidTr="00746EFB">
        <w:trPr>
          <w:trHeight w:val="405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геометрия</w:t>
            </w:r>
          </w:p>
        </w:tc>
      </w:tr>
      <w:tr w:rsidR="00541468" w:rsidRPr="00541468" w:rsidTr="00746EFB">
        <w:trPr>
          <w:trHeight w:val="41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7 </w:t>
            </w:r>
            <w:r w:rsidR="00E125C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МБОУ СОШ № 34 г. Смоленска</w:t>
            </w:r>
          </w:p>
          <w:p w:rsidR="0013553A" w:rsidRPr="00541468" w:rsidRDefault="00E125CD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22</w:t>
            </w:r>
            <w:r w:rsidR="009C34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.04.2015</w:t>
            </w:r>
          </w:p>
        </w:tc>
      </w:tr>
      <w:tr w:rsidR="00541468" w:rsidRPr="00541468" w:rsidTr="00746EFB">
        <w:trPr>
          <w:trHeight w:val="419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урок «открытия» нового знания</w:t>
            </w:r>
          </w:p>
        </w:tc>
      </w:tr>
      <w:tr w:rsidR="00541468" w:rsidRPr="00541468" w:rsidTr="00CA6B7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Цели урока 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541468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541468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 xml:space="preserve"> цель урока</w:t>
            </w: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: формирование у учащихся способностей к самостоятельному построению </w:t>
            </w:r>
            <w:r w:rsidRPr="0054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треугольника по трем элементам;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образовательная цель</w:t>
            </w: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: расширение понятийной базы по теме «Задачи на построение»  за счет включения в нее новых элементов, </w:t>
            </w:r>
            <w:r w:rsidRPr="0054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навыков решения задач на построение</w:t>
            </w:r>
          </w:p>
        </w:tc>
      </w:tr>
      <w:tr w:rsidR="00541468" w:rsidRPr="00541468" w:rsidTr="00CA6B79">
        <w:trPr>
          <w:trHeight w:val="1407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Задачи урока 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образовательные: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выработать алгоритм построения треугольника по трем элементам, рассмотреть его применение при решении задач;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развивающие: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развитие внимания,  памяти, умения рассуждать и аргументировать свои действия через решение проблемной задачи;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• развитие познавательного интереса к предмету; 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формирование эмоционально-положительного настроя у учащихся путем применения активных форм ведения урока и применением ИКТ;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развитие рефлексивных умений через проведение анализа результатов урока и самоанализа собственных достижений.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воспитательные: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• развитие коммуникативных умений  обучающихся через организацию групповой, парной и фронтальной работы на уроке;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• формирования трудовых  навыков </w:t>
            </w:r>
          </w:p>
        </w:tc>
      </w:tr>
      <w:tr w:rsidR="00541468" w:rsidRPr="00541468" w:rsidTr="00CA6B7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Используемые педагогические технологии,  формы и методы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135B4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технология  </w:t>
            </w:r>
            <w:proofErr w:type="spellStart"/>
            <w:r w:rsidR="0013553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="0013553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135B4F"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обучения </w:t>
            </w: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(автор Л.Г. Петерсон);</w:t>
            </w:r>
          </w:p>
          <w:p w:rsidR="0096067C" w:rsidRPr="00541468" w:rsidRDefault="0096067C" w:rsidP="00135B4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технология проблемного обучения;</w:t>
            </w:r>
          </w:p>
          <w:p w:rsidR="0096067C" w:rsidRPr="00541468" w:rsidRDefault="0096067C" w:rsidP="00135B4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технология сотрудничества;</w:t>
            </w:r>
          </w:p>
          <w:p w:rsidR="0096067C" w:rsidRPr="00541468" w:rsidRDefault="0096067C" w:rsidP="00135B4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мультимедийная</w:t>
            </w:r>
            <w:proofErr w:type="spellEnd"/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технология;</w:t>
            </w:r>
          </w:p>
          <w:p w:rsidR="00746EFB" w:rsidRPr="00541468" w:rsidRDefault="00EF1FF5" w:rsidP="00135B4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здоровье сберегающая технология;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методы  организации работы: 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- словесные методы,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практические методы,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наглядные (демонстрация презентации),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проблемно-поисковый,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-метод рефлексивной самоорганизации (деятельностный метод).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формы организации работы: 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групповая,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фронт</w:t>
            </w:r>
            <w:r w:rsidR="00135B4F"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альная</w:t>
            </w: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индивидуальная</w:t>
            </w:r>
          </w:p>
        </w:tc>
      </w:tr>
      <w:tr w:rsidR="00541468" w:rsidRPr="00541468" w:rsidTr="00CA6B7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Необходимое оборудование и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компьютер,</w:t>
            </w:r>
            <w:r w:rsidR="00151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проектор, экран</w:t>
            </w:r>
          </w:p>
        </w:tc>
      </w:tr>
      <w:tr w:rsidR="00541468" w:rsidRPr="00541468" w:rsidTr="00CA6B7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135B4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Дидактическое обеспечение урока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компьютерная презентация,</w:t>
            </w:r>
          </w:p>
          <w:p w:rsidR="0096067C" w:rsidRPr="00541468" w:rsidRDefault="0096067C" w:rsidP="00135B4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карточки с </w:t>
            </w:r>
            <w:r w:rsidR="00135B4F"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задачами на построение</w:t>
            </w:r>
            <w:r w:rsidR="002C117B"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</w:t>
            </w:r>
          </w:p>
          <w:p w:rsidR="002C117B" w:rsidRPr="00541468" w:rsidRDefault="002C117B" w:rsidP="002C117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лист для самопроверки</w:t>
            </w:r>
          </w:p>
        </w:tc>
      </w:tr>
      <w:tr w:rsidR="00541468" w:rsidRPr="00541468" w:rsidTr="00CA6B7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Список учебной и дополнительной литературы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Геоментрия,7-9: учебник для общеобразовательных учреждений/[Л. С. </w:t>
            </w:r>
            <w:proofErr w:type="spellStart"/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541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В. Ф. Бутузов, С. Б. Ка</w:t>
            </w:r>
            <w:r w:rsidR="0013553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домцев и др.] - М.: Просвещение</w:t>
            </w:r>
          </w:p>
          <w:p w:rsidR="0096067C" w:rsidRPr="00541468" w:rsidRDefault="0096067C" w:rsidP="009606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D4EEE" w:rsidRPr="00541468" w:rsidRDefault="00CD4EEE" w:rsidP="0096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24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5"/>
        <w:gridCol w:w="6520"/>
      </w:tblGrid>
      <w:tr w:rsidR="00541468" w:rsidRPr="00541468" w:rsidTr="0096067C"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5" w:rsidRPr="00541468" w:rsidRDefault="00CA6B79" w:rsidP="0054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468">
              <w:rPr>
                <w:rFonts w:ascii="Times New Roman" w:hAnsi="Times New Roman" w:cs="Times New Roman"/>
                <w:b/>
                <w:sz w:val="36"/>
                <w:szCs w:val="36"/>
              </w:rPr>
              <w:t>Ход и содержание урока,</w:t>
            </w:r>
          </w:p>
          <w:p w:rsidR="00CA6B79" w:rsidRPr="00541468" w:rsidRDefault="00541468" w:rsidP="0054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учителя и учеников</w:t>
            </w:r>
          </w:p>
        </w:tc>
      </w:tr>
      <w:tr w:rsidR="00541468" w:rsidRPr="00541468" w:rsidTr="0096067C">
        <w:trPr>
          <w:trHeight w:val="324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4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Мотивирование к учебной деятельности.</w:t>
            </w:r>
          </w:p>
          <w:p w:rsidR="00CA6B79" w:rsidRPr="00541468" w:rsidRDefault="00CA6B79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для  учителя:</w:t>
            </w:r>
          </w:p>
          <w:p w:rsidR="00CA6B79" w:rsidRPr="00541468" w:rsidRDefault="00EF73F0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возникновения у учащихся внутренней потребности </w:t>
            </w:r>
            <w:proofErr w:type="spellStart"/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>включенияв</w:t>
            </w:r>
            <w:proofErr w:type="spellEnd"/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деятельность («хочу»);</w:t>
            </w:r>
          </w:p>
          <w:p w:rsidR="00CA6B79" w:rsidRPr="00541468" w:rsidRDefault="00CA6B79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-установление тематических рамо</w:t>
            </w:r>
            <w:proofErr w:type="gramStart"/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«могу»).</w:t>
            </w:r>
          </w:p>
          <w:p w:rsidR="00CA6B79" w:rsidRPr="00541468" w:rsidRDefault="00EF73F0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учащихся:</w:t>
            </w:r>
          </w:p>
          <w:p w:rsidR="00FD4EF5" w:rsidRPr="00541468" w:rsidRDefault="00CA6B79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-включение в учебную деятельность.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FD4EF5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>Ребята, еще за тысячи лет до нашего рождения Аристотель говорил, что «…математика … выявляет порядок, симметрию и определенность, а это – важнейшие виды прекрасного». И после каждого урока  неопределенности в мире математики у нас становится меньше, а овладевать новыми знаниями просто прекрасно. Я надеюсь, что и сегодня мы с вами откроем для себя новое</w:t>
            </w:r>
            <w:r w:rsidR="00EF73F0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знание</w:t>
            </w:r>
          </w:p>
        </w:tc>
      </w:tr>
      <w:tr w:rsidR="00541468" w:rsidRPr="00541468" w:rsidTr="0096067C">
        <w:trPr>
          <w:trHeight w:val="698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  <w:r w:rsidRPr="0054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Актуализация и фиксирование индивидуального затруднения в пробном учебном действии</w:t>
            </w:r>
            <w:r w:rsidRPr="005414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для  учителя: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-актуализация изученных способов действий, достаточных для построения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знания, их обобщение и знаковая фиксация;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-актуализация соответствующих мыслительных операций и познавательных процессов;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-мотивирование учащихся к пробному учебному действию и его самостоятельное осуществление.</w:t>
            </w:r>
          </w:p>
          <w:p w:rsidR="00CA6B79" w:rsidRPr="00541468" w:rsidRDefault="00EF73F0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учащихся: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-фиксирование индивидуальных затруднений в выполнении пробного учебного действия или его обосновании.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5" w:rsidRPr="00541468" w:rsidRDefault="00FD4EF5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тетрадях дату: 22.04.2014, классная работа. </w:t>
            </w:r>
          </w:p>
          <w:p w:rsidR="00FD4EF5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Начнём с </w:t>
            </w:r>
            <w:r w:rsidR="00FD4EF5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повторения. </w:t>
            </w:r>
          </w:p>
          <w:p w:rsidR="00EF73F0" w:rsidRPr="00541468" w:rsidRDefault="00FD4EF5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СЛАЙДЫ 1-</w:t>
            </w:r>
            <w:r w:rsidR="00F112AF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73F0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(фронтальная работа с классом)</w:t>
            </w:r>
          </w:p>
          <w:p w:rsidR="009E2871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D4EF5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читель</w:t>
            </w: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007CC4">
              <w:rPr>
                <w:rFonts w:ascii="Times New Roman" w:hAnsi="Times New Roman" w:cs="Times New Roman"/>
                <w:sz w:val="28"/>
                <w:szCs w:val="28"/>
              </w:rPr>
              <w:t>каждой из 3 групп в тетрадях предлагается выполнить задание. Кто справится с ним,</w:t>
            </w:r>
            <w:r w:rsidR="0062657C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переходите к  выполнению</w:t>
            </w:r>
            <w:r w:rsidR="00007CC4">
              <w:rPr>
                <w:rFonts w:ascii="Times New Roman" w:hAnsi="Times New Roman" w:cs="Times New Roman"/>
                <w:sz w:val="28"/>
                <w:szCs w:val="28"/>
              </w:rPr>
              <w:t xml:space="preserve"> задание 4.</w:t>
            </w:r>
          </w:p>
          <w:p w:rsidR="00CA6B79" w:rsidRPr="00541468" w:rsidRDefault="00F112AF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FD4EF5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="00155641" w:rsidRPr="00541468">
              <w:rPr>
                <w:rFonts w:ascii="Times New Roman" w:hAnsi="Times New Roman" w:cs="Times New Roman"/>
                <w:sz w:val="28"/>
                <w:szCs w:val="28"/>
              </w:rPr>
              <w:t>выполните взаим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опроверку 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>в группах.</w:t>
            </w:r>
          </w:p>
          <w:p w:rsidR="002B6249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  <w:proofErr w:type="gramStart"/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B6249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2B6249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ведет побуждающий диалог от проблемной ситуации)</w:t>
            </w:r>
          </w:p>
          <w:p w:rsidR="002B6249" w:rsidRPr="00541468" w:rsidRDefault="002B6249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Побуждение к осознанию противоречия</w:t>
            </w:r>
            <w:r w:rsidR="000B1864"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2B6249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Какое </w:t>
            </w:r>
            <w:r w:rsidR="00DE07E2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задание выполняла каждая группа?</w:t>
            </w:r>
          </w:p>
          <w:p w:rsidR="002B6249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Каждая группа смогли выполнить задание? </w:t>
            </w:r>
          </w:p>
          <w:p w:rsidR="00DE07E2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В чем затруднение</w:t>
            </w:r>
            <w:r w:rsidR="00EF1F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решении задачи 4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B6249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E07E2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 смогли построить треугольник.</w:t>
            </w:r>
            <w:proofErr w:type="gramEnd"/>
            <w:r w:rsidR="00CF03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кружности не пересекаются)</w:t>
            </w:r>
          </w:p>
          <w:p w:rsidR="002B6249" w:rsidRPr="00541468" w:rsidRDefault="002B6249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Побуждение к формулированию учебной проблемы:</w:t>
            </w:r>
          </w:p>
          <w:p w:rsidR="00F112AF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Какой возникает вопрос?</w:t>
            </w:r>
          </w:p>
          <w:p w:rsidR="002B6249" w:rsidRPr="00541468" w:rsidRDefault="00F112AF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B6249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они не пересекаются? </w:t>
            </w:r>
          </w:p>
          <w:p w:rsidR="002B6249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А когда пересекутся?</w:t>
            </w:r>
          </w:p>
          <w:p w:rsidR="00DE07E2" w:rsidRPr="00541468" w:rsidRDefault="002B6249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Побуждение к выдвиже</w:t>
            </w:r>
            <w:r w:rsidR="00DE07E2"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нию гипотез: </w:t>
            </w:r>
          </w:p>
          <w:p w:rsidR="00DE07E2" w:rsidRPr="00541468" w:rsidRDefault="00DE07E2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Какие есть гипотезы?</w:t>
            </w:r>
          </w:p>
          <w:p w:rsidR="002B6249" w:rsidRPr="00541468" w:rsidRDefault="00DE07E2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="002B6249"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ело в длинах сторон.</w:t>
            </w:r>
            <w:proofErr w:type="gramEnd"/>
            <w:r w:rsidR="00CF03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2B6249"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Одна с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торона много больше двух других).</w:t>
            </w:r>
            <w:proofErr w:type="gramEnd"/>
          </w:p>
          <w:p w:rsidR="00DE07E2" w:rsidRPr="00541468" w:rsidRDefault="002B6249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Побужден</w:t>
            </w:r>
            <w:r w:rsidR="00DE07E2"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ие к устной проверке гипотезы: </w:t>
            </w:r>
          </w:p>
          <w:p w:rsidR="00DE07E2" w:rsidRPr="00541468" w:rsidRDefault="00DE07E2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B6249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асны вы с этой гипотезой? Почему?</w:t>
            </w:r>
          </w:p>
          <w:p w:rsidR="002B6249" w:rsidRPr="00541468" w:rsidRDefault="00DE07E2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2B6249"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Потому что для любого треугольника верно свойство: длина 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любой </w:t>
            </w:r>
            <w:r w:rsidR="002B6249"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стороны меньше суммы 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двух других сторон)</w:t>
            </w:r>
            <w:r w:rsidR="002B6249"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DE07E2" w:rsidRPr="00541468" w:rsidRDefault="002B624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Заканчивая обсуждение, учитель повторно задает вопрос:</w:t>
            </w:r>
          </w:p>
          <w:p w:rsidR="00DE07E2" w:rsidRPr="00541468" w:rsidRDefault="00DE07E2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B6249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В каком случае возможно построение тр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еугольника по трем сторонам?</w:t>
            </w:r>
          </w:p>
          <w:p w:rsidR="002B6249" w:rsidRPr="00541468" w:rsidRDefault="00DE07E2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r w:rsidR="002B6249" w:rsidRPr="005414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Когда длина большей стороны меньш</w:t>
            </w:r>
            <w:r w:rsidRPr="005414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 суммы длин двух других сторон)</w:t>
            </w:r>
            <w:r w:rsidR="002B6249" w:rsidRPr="005414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B1864" w:rsidRPr="00541468" w:rsidRDefault="000B1864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Побуждение к осознанию противоречия 2:</w:t>
            </w:r>
          </w:p>
          <w:p w:rsidR="00DE07E2" w:rsidRPr="00541468" w:rsidRDefault="000B1864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Выполненное вами практическое задание можно ли назвать задачей на построение?</w:t>
            </w:r>
          </w:p>
          <w:p w:rsidR="000B1864" w:rsidRPr="00541468" w:rsidRDefault="000B1864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нет, так как мы использовали линейку с делениями и транспортир)</w:t>
            </w:r>
          </w:p>
          <w:p w:rsidR="000B1864" w:rsidRPr="00541468" w:rsidRDefault="000B1864" w:rsidP="009606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Побуждение к выдвижению гипотез: </w:t>
            </w:r>
          </w:p>
          <w:p w:rsidR="00F112AF" w:rsidRPr="00541468" w:rsidRDefault="000B1864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112AF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нам было известно в условиях</w:t>
            </w:r>
            <w:r w:rsidR="00897759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решенных</w:t>
            </w:r>
            <w:r w:rsidR="00F112AF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задач?</w:t>
            </w:r>
          </w:p>
          <w:p w:rsidR="000B1864" w:rsidRPr="00541468" w:rsidRDefault="00F112AF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Как стоит изменить условия</w:t>
            </w:r>
            <w:r w:rsidR="000B1864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задач, чтобы их можно было назвать задачами на построение?</w:t>
            </w:r>
          </w:p>
          <w:p w:rsidR="00897759" w:rsidRDefault="0089775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задать условие задач, не используя единицы измерения, а только данные отрезки и углы)</w:t>
            </w:r>
          </w:p>
          <w:p w:rsidR="00EF1FF5" w:rsidRPr="00EF1FF5" w:rsidRDefault="00EF1FF5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5</w:t>
            </w:r>
          </w:p>
          <w:p w:rsidR="00897759" w:rsidRPr="00541468" w:rsidRDefault="0089775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Как можно сформулировать условие задач на построение треугольника?</w:t>
            </w:r>
          </w:p>
          <w:p w:rsidR="00897759" w:rsidRPr="00541468" w:rsidRDefault="0089775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…по стороне и двум прилежащим углам, по двум 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сторонам и углу между ними, по трем сторонам)</w:t>
            </w:r>
          </w:p>
          <w:p w:rsidR="000B1864" w:rsidRPr="00541468" w:rsidRDefault="00897759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- Какими умениями будем пользоваться  для решения задач</w:t>
            </w:r>
            <w:r w:rsidR="000B1864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построение</w:t>
            </w:r>
            <w:r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треугольника</w:t>
            </w:r>
            <w:r w:rsidR="000B1864" w:rsidRPr="0054146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0B1864" w:rsidRPr="00541468" w:rsidRDefault="00FB3B4B" w:rsidP="00960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897759"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умение</w:t>
            </w:r>
            <w:r w:rsidRPr="005414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решать основные задачи на построение -…перечисляем)</w:t>
            </w:r>
          </w:p>
        </w:tc>
      </w:tr>
      <w:tr w:rsidR="00541468" w:rsidRPr="00541468" w:rsidTr="0096067C">
        <w:trPr>
          <w:trHeight w:val="4708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3.Постановка учебной задачи</w:t>
            </w:r>
            <w:r w:rsidRPr="005414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для  учителя: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постановки учебной задачи.</w:t>
            </w:r>
          </w:p>
          <w:p w:rsidR="00CA6B79" w:rsidRPr="00541468" w:rsidRDefault="00EF73F0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учащихся: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места и причины затруднения, постановка цели урока </w:t>
            </w:r>
          </w:p>
          <w:p w:rsidR="00CA6B79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="00FB3B4B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возникли два затруднения: </w:t>
            </w:r>
            <w:r w:rsidR="00897759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4A392C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треугольник по тем элементам</w:t>
            </w:r>
            <w:r w:rsidR="00897759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циркуля и линейки без делений и </w:t>
            </w:r>
            <w:r w:rsidR="00FB3B4B" w:rsidRPr="00541468">
              <w:rPr>
                <w:rFonts w:ascii="Times New Roman" w:hAnsi="Times New Roman" w:cs="Times New Roman"/>
                <w:sz w:val="28"/>
                <w:szCs w:val="28"/>
              </w:rPr>
              <w:t>всегда ли можно построить треугольник</w:t>
            </w:r>
            <w:r w:rsidR="004A392C" w:rsidRPr="005414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6B79" w:rsidRPr="00541468" w:rsidRDefault="00F112AF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3B4B" w:rsidRPr="005414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>то нуж</w:t>
            </w:r>
            <w:r w:rsidR="00FB3B4B" w:rsidRPr="00541468">
              <w:rPr>
                <w:rFonts w:ascii="Times New Roman" w:hAnsi="Times New Roman" w:cs="Times New Roman"/>
                <w:sz w:val="28"/>
                <w:szCs w:val="28"/>
              </w:rPr>
              <w:t>но сделать, чтобы преодолеть эти</w:t>
            </w:r>
            <w:r w:rsid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B4B" w:rsidRPr="00541468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1638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 </w:t>
            </w:r>
            <w:r w:rsidRPr="00541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выработать </w:t>
            </w:r>
            <w:r w:rsidR="00FB3B4B" w:rsidRPr="00541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алгоритм решения задач на построение треугольника по его известным элементам и 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определить имеет ли задача решение?</w:t>
            </w:r>
          </w:p>
          <w:p w:rsidR="004A392C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CA6B79" w:rsidRPr="00541468" w:rsidRDefault="004A392C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>акая же будет цель нашей деятельности на уроке сегодня?</w:t>
            </w:r>
            <w:proofErr w:type="gramEnd"/>
          </w:p>
          <w:p w:rsidR="00CA6B79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решать  </w:t>
            </w:r>
            <w:r w:rsidR="00092878" w:rsidRPr="0054146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2878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на построение треугольника по трем элемента</w:t>
            </w:r>
          </w:p>
          <w:p w:rsidR="0096067C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запишем т</w:t>
            </w:r>
            <w:r w:rsidR="009067DD" w:rsidRPr="00541468">
              <w:rPr>
                <w:rFonts w:ascii="Times New Roman" w:hAnsi="Times New Roman" w:cs="Times New Roman"/>
                <w:sz w:val="28"/>
                <w:szCs w:val="28"/>
              </w:rPr>
              <w:t>ему урока на доске и в тетрадях</w:t>
            </w:r>
          </w:p>
        </w:tc>
      </w:tr>
      <w:tr w:rsidR="00541468" w:rsidRPr="00541468" w:rsidTr="0096067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«Открытие» учащимися нового знания. </w:t>
            </w:r>
          </w:p>
          <w:p w:rsidR="00CA6B79" w:rsidRPr="00541468" w:rsidRDefault="00CA6B79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для учащихся: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-выбор способа решения учебной задачи;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-выдвижение и обоснование гипотезы.</w:t>
            </w:r>
          </w:p>
          <w:p w:rsidR="00CA6B79" w:rsidRPr="00541468" w:rsidRDefault="009067DD" w:rsidP="009606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 учителя: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 фиксирование в речи и нового способа действий.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D" w:rsidRPr="00541468" w:rsidRDefault="00EF1FF5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CA6B79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>На столах для каждого одинаковая</w:t>
            </w:r>
            <w:r w:rsidR="00EF1FF5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1FF5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7DD" w:rsidRPr="00541468">
              <w:rPr>
                <w:rFonts w:ascii="Times New Roman" w:hAnsi="Times New Roman" w:cs="Times New Roman"/>
                <w:sz w:val="28"/>
                <w:szCs w:val="28"/>
              </w:rPr>
              <w:t>вы работаете по группам,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члены группы имеют право предлагать,  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>обсуждать друг с другом решения. Каждая группа решает</w:t>
            </w:r>
            <w:r w:rsid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>на построение треугольника</w:t>
            </w:r>
            <w:r w:rsidR="00047494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циркуля и линейки</w:t>
            </w:r>
            <w:proofErr w:type="gramStart"/>
            <w:r w:rsidR="00047494" w:rsidRPr="00541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E440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bookmarkStart w:id="0" w:name="_GoBack"/>
            <w:bookmarkEnd w:id="0"/>
            <w:r w:rsid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1F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EF1FF5">
              <w:rPr>
                <w:rFonts w:ascii="Times New Roman" w:hAnsi="Times New Roman" w:cs="Times New Roman"/>
                <w:sz w:val="28"/>
                <w:szCs w:val="28"/>
              </w:rPr>
              <w:t>адачи совпадает с № группы.</w:t>
            </w:r>
          </w:p>
          <w:p w:rsidR="004A392C" w:rsidRPr="00541468" w:rsidRDefault="004A392C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</w:p>
          <w:p w:rsidR="004A392C" w:rsidRPr="00541468" w:rsidRDefault="004A392C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Каким свойством обладают</w:t>
            </w:r>
            <w:r w:rsidR="00EF1FF5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построенные  треугольники у каждой группы?</w:t>
            </w:r>
          </w:p>
          <w:p w:rsidR="004A392C" w:rsidRPr="00541468" w:rsidRDefault="004A392C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</w:rPr>
              <w:t>( все они равны)</w:t>
            </w:r>
          </w:p>
          <w:p w:rsidR="004A392C" w:rsidRPr="00541468" w:rsidRDefault="004A392C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 на основан</w:t>
            </w:r>
            <w:r w:rsidR="004E248A" w:rsidRPr="00541468">
              <w:rPr>
                <w:rFonts w:ascii="Times New Roman" w:hAnsi="Times New Roman" w:cs="Times New Roman"/>
                <w:sz w:val="28"/>
                <w:szCs w:val="28"/>
              </w:rPr>
              <w:t>ии чего мы можем так утверждать?</w:t>
            </w:r>
          </w:p>
          <w:p w:rsidR="004A392C" w:rsidRPr="00541468" w:rsidRDefault="004A392C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48A" w:rsidRPr="00541468">
              <w:rPr>
                <w:rFonts w:ascii="Times New Roman" w:hAnsi="Times New Roman" w:cs="Times New Roman"/>
                <w:i/>
                <w:sz w:val="28"/>
                <w:szCs w:val="28"/>
              </w:rPr>
              <w:t>признаки равенства треугольников)</w:t>
            </w:r>
          </w:p>
          <w:p w:rsidR="00C32D22" w:rsidRPr="00541468" w:rsidRDefault="00C32D22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в доказательстве запишите, что решение единственное по … признаку равенства треугольников</w:t>
            </w:r>
          </w:p>
          <w:p w:rsidR="00870B63" w:rsidRPr="00541468" w:rsidRDefault="00870B63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>выполним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 </w:t>
            </w:r>
            <w:r w:rsidR="00047494" w:rsidRPr="00541468">
              <w:rPr>
                <w:rFonts w:ascii="Times New Roman" w:hAnsi="Times New Roman" w:cs="Times New Roman"/>
                <w:sz w:val="28"/>
                <w:szCs w:val="28"/>
              </w:rPr>
              <w:t>ваших решений</w:t>
            </w:r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="002D1638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</w:p>
          <w:p w:rsidR="00C32D22" w:rsidRPr="00541468" w:rsidRDefault="00C32D22" w:rsidP="00C32D22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Внимательно следите за решением, вам еще предстоит решать остальные задачи.</w:t>
            </w:r>
          </w:p>
          <w:p w:rsidR="00870B63" w:rsidRPr="00541468" w:rsidRDefault="00870B63" w:rsidP="00C32D22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СЛАЙДЫ 7, 8, 9</w:t>
            </w:r>
          </w:p>
        </w:tc>
      </w:tr>
      <w:tr w:rsidR="00CF0391" w:rsidRPr="00541468" w:rsidTr="0096067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1" w:rsidRPr="00541468" w:rsidRDefault="00CF0391" w:rsidP="00CF03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0391" w:rsidRPr="00541468" w:rsidRDefault="00CF0391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1" w:rsidRPr="00541468" w:rsidRDefault="00CF0391" w:rsidP="00CF0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</w:p>
          <w:p w:rsidR="00CF0391" w:rsidRPr="00CF0391" w:rsidRDefault="00CF0391" w:rsidP="00ED6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Настало время гимнастики для глаз. Сядьте удобно,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расправьте плечи, выполните наши традиционные упреждения: </w:t>
            </w:r>
            <w:r w:rsidRPr="00CF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55A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«Гимнастика для глаз»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«Письмо носом»</w:t>
            </w:r>
            <w:r w:rsidR="00ED6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1468" w:rsidRPr="00541468" w:rsidTr="0096067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F0391" w:rsidP="009606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D63F48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закрепление.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для  учителя: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первичного закрепления.</w:t>
            </w:r>
          </w:p>
          <w:p w:rsidR="00CA6B79" w:rsidRPr="00541468" w:rsidRDefault="009067DD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учащихся: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усвоение нового способа действий.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8" w:rsidRPr="00541468" w:rsidRDefault="002D1638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а сейчас вам предсто</w:t>
            </w:r>
            <w:r w:rsidR="002C117B" w:rsidRPr="00541468">
              <w:rPr>
                <w:rFonts w:ascii="Times New Roman" w:hAnsi="Times New Roman" w:cs="Times New Roman"/>
                <w:sz w:val="28"/>
                <w:szCs w:val="28"/>
              </w:rPr>
              <w:t>ит решить две оставшиеся задачи.</w:t>
            </w:r>
          </w:p>
          <w:p w:rsidR="002D1638" w:rsidRPr="00541468" w:rsidRDefault="002D1638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151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7494" w:rsidRPr="00541468">
              <w:rPr>
                <w:rFonts w:ascii="Times New Roman" w:hAnsi="Times New Roman" w:cs="Times New Roman"/>
                <w:sz w:val="28"/>
                <w:szCs w:val="28"/>
              </w:rPr>
              <w:t>при необходимости вы можете обрати</w:t>
            </w:r>
            <w:r w:rsidR="002C117B" w:rsidRPr="00541468">
              <w:rPr>
                <w:rFonts w:ascii="Times New Roman" w:hAnsi="Times New Roman" w:cs="Times New Roman"/>
                <w:sz w:val="28"/>
                <w:szCs w:val="28"/>
              </w:rPr>
              <w:t>ться за помощью к другой группе, а проверить можно по листу для самопроверки.</w:t>
            </w:r>
          </w:p>
          <w:p w:rsidR="00CA6B79" w:rsidRPr="00541468" w:rsidRDefault="00CA6B79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468" w:rsidRPr="00541468" w:rsidTr="0096067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F0391" w:rsidP="009606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A6B79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ра</w:t>
            </w:r>
            <w:r w:rsidR="00D63F48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бота с самопроверкой по эталону.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для  учителя: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A6B79" w:rsidRPr="00541468" w:rsidRDefault="009E2871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proofErr w:type="spellEnd"/>
            <w:r w:rsidR="00CA6B79"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способа действий;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-создание ситуации успеха.</w:t>
            </w:r>
          </w:p>
          <w:p w:rsidR="00CA6B79" w:rsidRPr="00541468" w:rsidRDefault="0096067C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учащихся: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-индивидуальная рефлексия достижения цели.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9" w:rsidRPr="00541468" w:rsidRDefault="009E2871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Учитель: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решаем задачу из учебника  № 286</w:t>
            </w:r>
          </w:p>
          <w:p w:rsidR="009E2871" w:rsidRPr="00541468" w:rsidRDefault="009E2871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задачу в тетради с последующей проверкой </w:t>
            </w:r>
          </w:p>
          <w:p w:rsidR="009E2871" w:rsidRPr="00541468" w:rsidRDefault="009E2871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</w:tc>
      </w:tr>
      <w:tr w:rsidR="00541468" w:rsidRPr="00541468" w:rsidTr="0096067C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CF0391" w:rsidP="009606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A6B79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Рефлексия </w:t>
            </w:r>
            <w:proofErr w:type="gramStart"/>
            <w:r w:rsidR="00CA6B79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gramEnd"/>
            <w:r w:rsidR="00CA6B79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на уроке (итог урока) 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Цели  для  учителя: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рефлексии учебной деятельности учащихся на уроке.</w:t>
            </w:r>
          </w:p>
          <w:p w:rsidR="00CA6B79" w:rsidRPr="00541468" w:rsidRDefault="009E2871" w:rsidP="0096067C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д</w:t>
            </w:r>
            <w:r w:rsidR="00CA6B79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учащихся: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самооценка результатов деятельности;</w:t>
            </w:r>
          </w:p>
          <w:p w:rsidR="00CA6B79" w:rsidRPr="00541468" w:rsidRDefault="00CA6B79" w:rsidP="00960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-осознание метода построения, границ применения нового знания.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9" w:rsidRPr="00541468" w:rsidRDefault="00CA6B79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</w:p>
          <w:p w:rsidR="00CA6B79" w:rsidRPr="00541468" w:rsidRDefault="00CA6B79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достигли ли мы своей цели?</w:t>
            </w:r>
          </w:p>
          <w:p w:rsidR="00CA6B79" w:rsidRPr="00541468" w:rsidRDefault="00CA6B79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каков результат </w:t>
            </w:r>
            <w:proofErr w:type="gramStart"/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proofErr w:type="gramEnd"/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уроке?</w:t>
            </w:r>
          </w:p>
          <w:p w:rsidR="00CA6B79" w:rsidRPr="00541468" w:rsidRDefault="004B79FF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4B79FF" w:rsidRPr="00541468" w:rsidRDefault="004B79FF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И подводя итог нашего урока,  предлагаю вам выполнить тест</w:t>
            </w:r>
          </w:p>
          <w:p w:rsidR="004B79FF" w:rsidRPr="00541468" w:rsidRDefault="004B79FF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4B79FF" w:rsidRPr="00541468" w:rsidRDefault="004B79FF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>СЛАЙД 12 (проверка)</w:t>
            </w:r>
          </w:p>
          <w:p w:rsidR="00CA6B79" w:rsidRPr="00541468" w:rsidRDefault="00CA6B79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79" w:rsidRPr="00541468" w:rsidRDefault="00CA6B79" w:rsidP="0096067C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41468" w:rsidRPr="00541468" w:rsidTr="00007CC4">
        <w:trPr>
          <w:trHeight w:val="443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1" w:rsidRDefault="00CF0391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35B4F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A6B79"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  <w:p w:rsidR="00CF0391" w:rsidRDefault="00CF0391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выполнения</w:t>
            </w:r>
          </w:p>
          <w:p w:rsidR="00CF0391" w:rsidRPr="00541468" w:rsidRDefault="00CA6B79" w:rsidP="00CF03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0391"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  для  учителя:</w:t>
            </w:r>
          </w:p>
          <w:p w:rsidR="00CF0391" w:rsidRPr="00541468" w:rsidRDefault="00CF0391" w:rsidP="00CF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качественного выполнения.</w:t>
            </w:r>
          </w:p>
          <w:p w:rsidR="00CF0391" w:rsidRPr="00CF0391" w:rsidRDefault="00CF0391" w:rsidP="00CF0391">
            <w:pPr>
              <w:spacing w:after="0" w:line="240" w:lineRule="auto"/>
              <w:ind w:right="-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14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для учащихся:</w:t>
            </w:r>
          </w:p>
          <w:p w:rsidR="00CA6B79" w:rsidRPr="00541468" w:rsidRDefault="00CF0391" w:rsidP="00CF0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t>-осознание метода построения, границ применения нового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самостоятельного применения нового знания.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79" w:rsidRPr="00541468" w:rsidRDefault="004B79FF" w:rsidP="0096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п.38, в.19,20,  № 287</w:t>
            </w:r>
          </w:p>
        </w:tc>
      </w:tr>
    </w:tbl>
    <w:p w:rsidR="00CA6B79" w:rsidRPr="00541468" w:rsidRDefault="00CA6B79" w:rsidP="0096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686A" w:rsidRPr="00541468" w:rsidRDefault="0043686A" w:rsidP="0096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6B79" w:rsidRPr="00541468" w:rsidRDefault="00CA6B79" w:rsidP="00960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B79" w:rsidRPr="00541468" w:rsidSect="0046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C4B"/>
    <w:multiLevelType w:val="hybridMultilevel"/>
    <w:tmpl w:val="D284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45C8F"/>
    <w:multiLevelType w:val="multilevel"/>
    <w:tmpl w:val="2DA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0F79"/>
    <w:multiLevelType w:val="hybridMultilevel"/>
    <w:tmpl w:val="F0E048E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7B36C84"/>
    <w:multiLevelType w:val="hybridMultilevel"/>
    <w:tmpl w:val="7F2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D1C72"/>
    <w:multiLevelType w:val="hybridMultilevel"/>
    <w:tmpl w:val="F522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65FB4"/>
    <w:multiLevelType w:val="hybridMultilevel"/>
    <w:tmpl w:val="A4C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6A07"/>
    <w:multiLevelType w:val="hybridMultilevel"/>
    <w:tmpl w:val="DF426A32"/>
    <w:lvl w:ilvl="0" w:tplc="D10EA4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7117B3F"/>
    <w:multiLevelType w:val="hybridMultilevel"/>
    <w:tmpl w:val="E4006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A5949"/>
    <w:multiLevelType w:val="hybridMultilevel"/>
    <w:tmpl w:val="B0B21FE2"/>
    <w:lvl w:ilvl="0" w:tplc="87B22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2FD19E8"/>
    <w:multiLevelType w:val="multilevel"/>
    <w:tmpl w:val="0980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7A6FE7"/>
    <w:multiLevelType w:val="hybridMultilevel"/>
    <w:tmpl w:val="97D65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EF"/>
    <w:rsid w:val="00007CC4"/>
    <w:rsid w:val="00047494"/>
    <w:rsid w:val="000614FE"/>
    <w:rsid w:val="00092878"/>
    <w:rsid w:val="000B1864"/>
    <w:rsid w:val="00102607"/>
    <w:rsid w:val="0013553A"/>
    <w:rsid w:val="00135B4F"/>
    <w:rsid w:val="001517B1"/>
    <w:rsid w:val="00155641"/>
    <w:rsid w:val="001C35AE"/>
    <w:rsid w:val="001C3A61"/>
    <w:rsid w:val="00233D1F"/>
    <w:rsid w:val="002716E2"/>
    <w:rsid w:val="002B6249"/>
    <w:rsid w:val="002C117B"/>
    <w:rsid w:val="002D1638"/>
    <w:rsid w:val="002E2581"/>
    <w:rsid w:val="00375CB1"/>
    <w:rsid w:val="00377766"/>
    <w:rsid w:val="0043686A"/>
    <w:rsid w:val="00460B91"/>
    <w:rsid w:val="004A392C"/>
    <w:rsid w:val="004B79FF"/>
    <w:rsid w:val="004E248A"/>
    <w:rsid w:val="0053416E"/>
    <w:rsid w:val="00541468"/>
    <w:rsid w:val="00600691"/>
    <w:rsid w:val="0062657C"/>
    <w:rsid w:val="00656088"/>
    <w:rsid w:val="00721D1D"/>
    <w:rsid w:val="00746EFB"/>
    <w:rsid w:val="007A40AB"/>
    <w:rsid w:val="007F2336"/>
    <w:rsid w:val="00870B63"/>
    <w:rsid w:val="00895AEF"/>
    <w:rsid w:val="0089631A"/>
    <w:rsid w:val="00897759"/>
    <w:rsid w:val="00900EED"/>
    <w:rsid w:val="009067DD"/>
    <w:rsid w:val="0096067C"/>
    <w:rsid w:val="009725D1"/>
    <w:rsid w:val="009C3465"/>
    <w:rsid w:val="009E2871"/>
    <w:rsid w:val="00A37ED7"/>
    <w:rsid w:val="00A66636"/>
    <w:rsid w:val="00B5035E"/>
    <w:rsid w:val="00C32D22"/>
    <w:rsid w:val="00CA6B79"/>
    <w:rsid w:val="00CD4EEE"/>
    <w:rsid w:val="00CF0391"/>
    <w:rsid w:val="00D63F48"/>
    <w:rsid w:val="00DE07E2"/>
    <w:rsid w:val="00DE440D"/>
    <w:rsid w:val="00E125CD"/>
    <w:rsid w:val="00ED655A"/>
    <w:rsid w:val="00EF1FF5"/>
    <w:rsid w:val="00EF73F0"/>
    <w:rsid w:val="00F112AF"/>
    <w:rsid w:val="00FA22C9"/>
    <w:rsid w:val="00FB3B4B"/>
    <w:rsid w:val="00FD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36"/>
    <w:pPr>
      <w:ind w:left="720"/>
      <w:contextualSpacing/>
    </w:pPr>
  </w:style>
  <w:style w:type="paragraph" w:customStyle="1" w:styleId="c3">
    <w:name w:val="c3"/>
    <w:basedOn w:val="a"/>
    <w:rsid w:val="0043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86A"/>
  </w:style>
  <w:style w:type="paragraph" w:styleId="a4">
    <w:name w:val="Balloon Text"/>
    <w:basedOn w:val="a"/>
    <w:link w:val="a5"/>
    <w:uiPriority w:val="99"/>
    <w:semiHidden/>
    <w:unhideWhenUsed/>
    <w:rsid w:val="0054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36"/>
    <w:pPr>
      <w:ind w:left="720"/>
      <w:contextualSpacing/>
    </w:pPr>
  </w:style>
  <w:style w:type="paragraph" w:customStyle="1" w:styleId="c3">
    <w:name w:val="c3"/>
    <w:basedOn w:val="a"/>
    <w:rsid w:val="0043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86A"/>
  </w:style>
  <w:style w:type="paragraph" w:styleId="a4">
    <w:name w:val="Balloon Text"/>
    <w:basedOn w:val="a"/>
    <w:link w:val="a5"/>
    <w:uiPriority w:val="99"/>
    <w:semiHidden/>
    <w:unhideWhenUsed/>
    <w:rsid w:val="0054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0DE5-87DD-4D00-9673-C8D4030B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комп</cp:lastModifiedBy>
  <cp:revision>51</cp:revision>
  <cp:lastPrinted>2014-04-20T16:35:00Z</cp:lastPrinted>
  <dcterms:created xsi:type="dcterms:W3CDTF">2014-04-13T14:49:00Z</dcterms:created>
  <dcterms:modified xsi:type="dcterms:W3CDTF">2019-07-06T09:45:00Z</dcterms:modified>
</cp:coreProperties>
</file>