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6" w:rsidRDefault="005C5566" w:rsidP="005C5566">
      <w:r>
        <w:t>Проверочная работа по теме «Серебряный век» в русской литературе</w:t>
      </w:r>
      <w:r w:rsidR="005A63F4">
        <w:t>, 1 вариант</w:t>
      </w:r>
    </w:p>
    <w:p w:rsidR="009331F8" w:rsidRDefault="009331F8" w:rsidP="009331F8">
      <w:pPr>
        <w:pStyle w:val="a3"/>
        <w:numPr>
          <w:ilvl w:val="0"/>
          <w:numId w:val="2"/>
        </w:numPr>
      </w:pPr>
    </w:p>
    <w:tbl>
      <w:tblPr>
        <w:tblStyle w:val="a4"/>
        <w:tblW w:w="0" w:type="auto"/>
        <w:tblInd w:w="720" w:type="dxa"/>
        <w:tblLook w:val="04A0"/>
      </w:tblPr>
      <w:tblGrid>
        <w:gridCol w:w="2269"/>
        <w:gridCol w:w="2215"/>
        <w:gridCol w:w="2178"/>
        <w:gridCol w:w="2189"/>
      </w:tblGrid>
      <w:tr w:rsidR="009331F8" w:rsidTr="001435E6">
        <w:tc>
          <w:tcPr>
            <w:tcW w:w="226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Критерии для сопоставления</w:t>
            </w:r>
          </w:p>
        </w:tc>
        <w:tc>
          <w:tcPr>
            <w:tcW w:w="2215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Символизм</w:t>
            </w:r>
          </w:p>
        </w:tc>
        <w:tc>
          <w:tcPr>
            <w:tcW w:w="2178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Акмеизм</w:t>
            </w:r>
          </w:p>
        </w:tc>
        <w:tc>
          <w:tcPr>
            <w:tcW w:w="218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Футуризм</w:t>
            </w:r>
          </w:p>
        </w:tc>
      </w:tr>
      <w:tr w:rsidR="009331F8" w:rsidTr="001435E6">
        <w:tc>
          <w:tcPr>
            <w:tcW w:w="226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1.Время существования</w:t>
            </w:r>
          </w:p>
        </w:tc>
        <w:tc>
          <w:tcPr>
            <w:tcW w:w="2215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9331F8" w:rsidTr="001435E6">
        <w:tc>
          <w:tcPr>
            <w:tcW w:w="226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2.Отношение к миру</w:t>
            </w:r>
          </w:p>
        </w:tc>
        <w:tc>
          <w:tcPr>
            <w:tcW w:w="2215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9331F8" w:rsidTr="001435E6">
        <w:tc>
          <w:tcPr>
            <w:tcW w:w="226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 xml:space="preserve">3. Роль поэта </w:t>
            </w:r>
            <w:r>
              <w:tab/>
            </w:r>
          </w:p>
        </w:tc>
        <w:tc>
          <w:tcPr>
            <w:tcW w:w="2215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9331F8" w:rsidTr="001435E6">
        <w:tc>
          <w:tcPr>
            <w:tcW w:w="226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  <w:r>
              <w:t>4.Отношение к слову</w:t>
            </w:r>
          </w:p>
        </w:tc>
        <w:tc>
          <w:tcPr>
            <w:tcW w:w="2215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9331F8" w:rsidRDefault="009331F8" w:rsidP="001435E6">
            <w:pPr>
              <w:pStyle w:val="a3"/>
              <w:tabs>
                <w:tab w:val="left" w:pos="1125"/>
              </w:tabs>
              <w:ind w:left="0"/>
            </w:pPr>
          </w:p>
        </w:tc>
      </w:tr>
    </w:tbl>
    <w:p w:rsidR="009331F8" w:rsidRDefault="009331F8" w:rsidP="009331F8">
      <w:pPr>
        <w:pStyle w:val="a3"/>
        <w:numPr>
          <w:ilvl w:val="0"/>
          <w:numId w:val="3"/>
        </w:numPr>
        <w:tabs>
          <w:tab w:val="left" w:pos="1125"/>
        </w:tabs>
      </w:pPr>
      <w:r>
        <w:t xml:space="preserve">а)1910-1912         б) 1890 - 1910 </w:t>
      </w:r>
      <w:r>
        <w:tab/>
      </w:r>
      <w:r>
        <w:tab/>
        <w:t xml:space="preserve">в)1912-1914 </w:t>
      </w:r>
    </w:p>
    <w:p w:rsidR="009331F8" w:rsidRDefault="009331F8" w:rsidP="009331F8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)М</w:t>
      </w:r>
      <w:proofErr w:type="gramEnd"/>
      <w:r>
        <w:t>ир надо переделать</w:t>
      </w:r>
      <w:r>
        <w:tab/>
        <w:t xml:space="preserve">б)Мир познаваем </w:t>
      </w:r>
      <w:r>
        <w:tab/>
        <w:t xml:space="preserve">в)Мир не познаваем </w:t>
      </w:r>
    </w:p>
    <w:p w:rsidR="009331F8" w:rsidRDefault="009331F8" w:rsidP="009331F8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)П</w:t>
      </w:r>
      <w:proofErr w:type="gramEnd"/>
      <w:r>
        <w:t xml:space="preserve">оэт возвращает слову ясность, простоту </w:t>
      </w:r>
      <w:r>
        <w:tab/>
        <w:t xml:space="preserve"> б)Поэт-пророк разгадывает тайны бытия, слова в)Поэт разрушает старое</w:t>
      </w:r>
      <w:r>
        <w:tab/>
        <w:t xml:space="preserve"> </w:t>
      </w:r>
    </w:p>
    <w:p w:rsidR="005C5566" w:rsidRDefault="009331F8" w:rsidP="009331F8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)Ч</w:t>
      </w:r>
      <w:proofErr w:type="gramEnd"/>
      <w:r>
        <w:t xml:space="preserve">еткая определенность слова    б)Слово многозначно и символично </w:t>
      </w:r>
      <w:r>
        <w:tab/>
      </w:r>
      <w:r>
        <w:tab/>
        <w:t xml:space="preserve">в)Свобода в обращении со словом </w:t>
      </w:r>
    </w:p>
    <w:p w:rsidR="00AB7880" w:rsidRDefault="005C5566" w:rsidP="009331F8">
      <w:pPr>
        <w:pStyle w:val="a3"/>
        <w:numPr>
          <w:ilvl w:val="0"/>
          <w:numId w:val="2"/>
        </w:numPr>
      </w:pPr>
      <w:r>
        <w:t>«Бросить Пушкина, Достоевского, Толстого и проч., и проч. с парохода Современности» предлагали</w:t>
      </w:r>
      <w:r w:rsidR="00AB7880">
        <w:t>: 1) акмеисты 2</w:t>
      </w:r>
      <w:r>
        <w:t>)футуристы</w:t>
      </w:r>
      <w:r w:rsidR="00AB7880">
        <w:t>, 3</w:t>
      </w:r>
      <w:r>
        <w:t>)</w:t>
      </w:r>
      <w:r w:rsidR="009804E2">
        <w:t>имажинисты</w:t>
      </w:r>
      <w:r>
        <w:t>,</w:t>
      </w:r>
      <w:r w:rsidR="00AB7880">
        <w:t xml:space="preserve"> 4</w:t>
      </w:r>
      <w:r>
        <w:t>)символисты.</w:t>
      </w:r>
      <w:r w:rsidR="00AB7880" w:rsidRPr="00AB7880">
        <w:t xml:space="preserve"> </w:t>
      </w:r>
    </w:p>
    <w:p w:rsidR="00AB7880" w:rsidRDefault="00AB7880" w:rsidP="009331F8">
      <w:pPr>
        <w:pStyle w:val="a3"/>
        <w:numPr>
          <w:ilvl w:val="0"/>
          <w:numId w:val="2"/>
        </w:numPr>
      </w:pPr>
      <w:r>
        <w:t xml:space="preserve">Как называется период русской литературы, предшествующий «серебряному веку»? </w:t>
      </w:r>
      <w:r w:rsidRPr="00AB7880">
        <w:t>1) золотой век  2) бронзовый век  3) медный век   4) нет правильного ответа</w:t>
      </w:r>
    </w:p>
    <w:p w:rsidR="00AB7880" w:rsidRDefault="00AB7880" w:rsidP="009331F8">
      <w:pPr>
        <w:pStyle w:val="a3"/>
        <w:numPr>
          <w:ilvl w:val="0"/>
          <w:numId w:val="2"/>
        </w:numPr>
      </w:pPr>
      <w:proofErr w:type="gramStart"/>
      <w:r>
        <w:t>Название</w:t>
      </w:r>
      <w:proofErr w:type="gramEnd"/>
      <w:r>
        <w:t xml:space="preserve"> какого поэтического течения переводится как «будущее»?1) акмеизм </w:t>
      </w:r>
      <w:r w:rsidRPr="00AB7880">
        <w:t xml:space="preserve">2) футуризм 3) имажинизм   </w:t>
      </w:r>
      <w:r>
        <w:t>4) символизм</w:t>
      </w:r>
    </w:p>
    <w:p w:rsidR="00EF6F9A" w:rsidRDefault="00EF6F9A" w:rsidP="009331F8">
      <w:pPr>
        <w:pStyle w:val="a3"/>
        <w:numPr>
          <w:ilvl w:val="0"/>
          <w:numId w:val="2"/>
        </w:numPr>
      </w:pPr>
      <w:r>
        <w:t>О каком поэтическом течении «серебряного века» идет речь? «Направление в литературе и искусстве, проникнутое индивидуализмом и мистицизмом и отражающее действительность как идеальную сущность мира в условных и отвлеченных формах». (Словарь С. Ожегова) 1) модернизм  2) эгофутуризм   3) символизм  4) имажинизм</w:t>
      </w:r>
    </w:p>
    <w:p w:rsidR="00EF6F9A" w:rsidRDefault="00EF6F9A" w:rsidP="009331F8">
      <w:pPr>
        <w:pStyle w:val="a3"/>
        <w:numPr>
          <w:ilvl w:val="0"/>
          <w:numId w:val="2"/>
        </w:numPr>
      </w:pPr>
      <w:r>
        <w:t>Кто из поэтов  является представителем символизма? 1) А.Блок  2) Н. Гумилев</w:t>
      </w:r>
    </w:p>
    <w:p w:rsidR="00EF6F9A" w:rsidRDefault="00EF6F9A" w:rsidP="00EF6F9A">
      <w:pPr>
        <w:pStyle w:val="a3"/>
      </w:pPr>
      <w:r>
        <w:t>3) А. Ахматова   4) О. Мандельштам</w:t>
      </w:r>
    </w:p>
    <w:p w:rsidR="00857270" w:rsidRDefault="00857270" w:rsidP="00EF6F9A">
      <w:pPr>
        <w:pStyle w:val="a3"/>
      </w:pPr>
    </w:p>
    <w:p w:rsidR="00857270" w:rsidRDefault="00857270" w:rsidP="009331F8">
      <w:pPr>
        <w:pStyle w:val="a3"/>
        <w:numPr>
          <w:ilvl w:val="0"/>
          <w:numId w:val="2"/>
        </w:numPr>
      </w:pPr>
      <w:r w:rsidRPr="00857270">
        <w:t>«Второе рождение»</w:t>
      </w:r>
      <w:r>
        <w:t xml:space="preserve">, </w:t>
      </w:r>
      <w:r w:rsidRPr="00857270">
        <w:t>«Сестра моя – жизнь»</w:t>
      </w:r>
      <w:r>
        <w:t xml:space="preserve">, </w:t>
      </w:r>
      <w:r w:rsidRPr="00857270">
        <w:t>«Близнец в тучах»</w:t>
      </w:r>
      <w:r>
        <w:t xml:space="preserve"> .  Кто является автором поэтического сборника «Вечер»? 1) М. Цветаева 2) З. Гиппиус</w:t>
      </w:r>
    </w:p>
    <w:p w:rsidR="00857270" w:rsidRDefault="00857270" w:rsidP="00857270">
      <w:pPr>
        <w:pStyle w:val="a3"/>
      </w:pPr>
      <w:r>
        <w:t>3) А. Ахматова   4) Н. Гумилёв</w:t>
      </w:r>
    </w:p>
    <w:p w:rsidR="0034591C" w:rsidRDefault="00857270" w:rsidP="009331F8">
      <w:pPr>
        <w:pStyle w:val="a3"/>
        <w:numPr>
          <w:ilvl w:val="0"/>
          <w:numId w:val="2"/>
        </w:numPr>
      </w:pPr>
      <w:r>
        <w:t>Эти строки  написаны представителем _______________(назови течение):</w:t>
      </w:r>
    </w:p>
    <w:p w:rsidR="0034591C" w:rsidRDefault="00857270" w:rsidP="0034591C">
      <w:pPr>
        <w:pStyle w:val="a3"/>
      </w:pPr>
      <w:r>
        <w:t>Глухие тайны мне поручены,</w:t>
      </w:r>
    </w:p>
    <w:p w:rsidR="0034591C" w:rsidRDefault="00857270" w:rsidP="0034591C">
      <w:pPr>
        <w:pStyle w:val="a3"/>
      </w:pPr>
      <w:r>
        <w:t>Мне чье-то солнце вручено,</w:t>
      </w:r>
    </w:p>
    <w:p w:rsidR="0034591C" w:rsidRDefault="00857270" w:rsidP="0034591C">
      <w:pPr>
        <w:pStyle w:val="a3"/>
      </w:pPr>
      <w:r>
        <w:t>И все души моей излучины</w:t>
      </w:r>
    </w:p>
    <w:p w:rsidR="00AB7880" w:rsidRDefault="00857270" w:rsidP="0034591C">
      <w:pPr>
        <w:pStyle w:val="a3"/>
      </w:pPr>
      <w:r>
        <w:t>Пронзило терпкое вино.</w:t>
      </w:r>
    </w:p>
    <w:p w:rsidR="00857270" w:rsidRDefault="00857270" w:rsidP="00857270">
      <w:pPr>
        <w:pStyle w:val="a3"/>
      </w:pPr>
      <w:r>
        <w:t>Знаете ли вы, кто написал эти строки?____________________</w:t>
      </w:r>
    </w:p>
    <w:p w:rsidR="009331F8" w:rsidRDefault="009331F8" w:rsidP="00857270">
      <w:pPr>
        <w:pStyle w:val="a3"/>
      </w:pPr>
    </w:p>
    <w:p w:rsidR="009331F8" w:rsidRPr="00EF6F9A" w:rsidRDefault="009331F8" w:rsidP="009331F8">
      <w:pPr>
        <w:pStyle w:val="a3"/>
        <w:numPr>
          <w:ilvl w:val="0"/>
          <w:numId w:val="2"/>
        </w:numPr>
      </w:pPr>
      <w:r w:rsidRPr="00EF6F9A">
        <w:t>Какова основная мысль поэмы А.Ахматовой «Реквием»? Дайте развёрнутый ответ (5-6 предложений)</w:t>
      </w:r>
    </w:p>
    <w:p w:rsidR="009331F8" w:rsidRDefault="009331F8" w:rsidP="009331F8">
      <w:pPr>
        <w:ind w:left="360"/>
      </w:pPr>
      <w:bookmarkStart w:id="0" w:name="_GoBack"/>
      <w:bookmarkEnd w:id="0"/>
    </w:p>
    <w:p w:rsidR="00857270" w:rsidRDefault="00857270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5A63F4">
      <w:r>
        <w:t>Проверочная работа по теме «Серебряный век» в русской литературе, 2 вариант</w:t>
      </w:r>
    </w:p>
    <w:p w:rsidR="005A63F4" w:rsidRPr="008A330C" w:rsidRDefault="005A63F4" w:rsidP="005A63F4">
      <w:pPr>
        <w:pStyle w:val="a3"/>
        <w:numPr>
          <w:ilvl w:val="0"/>
          <w:numId w:val="4"/>
        </w:numPr>
        <w:tabs>
          <w:tab w:val="left" w:pos="1125"/>
        </w:tabs>
        <w:rPr>
          <w:b/>
        </w:rPr>
      </w:pPr>
      <w:r w:rsidRPr="00713DE2">
        <w:rPr>
          <w:b/>
        </w:rPr>
        <w:t>Заполните 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269"/>
        <w:gridCol w:w="2215"/>
        <w:gridCol w:w="2178"/>
        <w:gridCol w:w="2189"/>
      </w:tblGrid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Критерии для сопоставления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Символизм</w:t>
            </w: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Акмеизм</w:t>
            </w: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Футуризм</w:t>
            </w: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1.Время существования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2.Отношение к миру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 xml:space="preserve">3. Роль поэта </w:t>
            </w:r>
            <w:r>
              <w:tab/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4.Отношение к слову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</w:tbl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 xml:space="preserve">а)1910-1912         б) 1890 - 1910 </w:t>
      </w:r>
      <w:r>
        <w:tab/>
      </w:r>
      <w:r>
        <w:tab/>
        <w:t xml:space="preserve">в)1912-1914 </w:t>
      </w: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)М</w:t>
      </w:r>
      <w:proofErr w:type="gramEnd"/>
      <w:r>
        <w:t>ир надо переделать</w:t>
      </w:r>
      <w:r>
        <w:tab/>
        <w:t xml:space="preserve">б)Мир познаваем </w:t>
      </w:r>
      <w:r>
        <w:tab/>
        <w:t xml:space="preserve">в)Мир не познаваем </w:t>
      </w: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)П</w:t>
      </w:r>
      <w:proofErr w:type="gramEnd"/>
      <w:r>
        <w:t xml:space="preserve">оэт возвращает слову ясность, простоту </w:t>
      </w:r>
      <w:r>
        <w:tab/>
        <w:t xml:space="preserve"> б)Поэт-пророк разгадывает тайны бытия, слова в)Поэт разрушает старое</w:t>
      </w:r>
      <w:r>
        <w:tab/>
        <w:t xml:space="preserve"> </w:t>
      </w: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)Ч</w:t>
      </w:r>
      <w:proofErr w:type="gramEnd"/>
      <w:r>
        <w:t xml:space="preserve">еткая определенность слова    б)Слово многозначно и символично </w:t>
      </w:r>
      <w:r>
        <w:tab/>
      </w:r>
      <w:r>
        <w:tab/>
        <w:t xml:space="preserve">в)Свобода в обращении со словом </w:t>
      </w:r>
    </w:p>
    <w:p w:rsidR="005A63F4" w:rsidRDefault="005A63F4" w:rsidP="005A63F4">
      <w:pPr>
        <w:pStyle w:val="a3"/>
      </w:pPr>
    </w:p>
    <w:p w:rsidR="005A63F4" w:rsidRDefault="005A63F4" w:rsidP="005A63F4">
      <w:pPr>
        <w:pStyle w:val="a3"/>
        <w:numPr>
          <w:ilvl w:val="0"/>
          <w:numId w:val="4"/>
        </w:numPr>
      </w:pPr>
      <w:r>
        <w:t xml:space="preserve">Для поэтического языка …………. было характерно активное словотворчество (создание неологизмов): 1) акмеистов  2)футуристов, 3)имажинистов, 4)символистов. </w:t>
      </w:r>
    </w:p>
    <w:p w:rsidR="005A63F4" w:rsidRDefault="005A63F4" w:rsidP="005A63F4">
      <w:pPr>
        <w:pStyle w:val="a3"/>
        <w:numPr>
          <w:ilvl w:val="0"/>
          <w:numId w:val="4"/>
        </w:numPr>
      </w:pPr>
      <w:r>
        <w:t>Вставь недостающее слово:  О. Мандельштам,  Н. Гумилёв, А. Ахматова – представители _________________________(назови течение)</w:t>
      </w:r>
    </w:p>
    <w:p w:rsidR="005A63F4" w:rsidRDefault="005A63F4" w:rsidP="005A63F4">
      <w:pPr>
        <w:pStyle w:val="a3"/>
        <w:numPr>
          <w:ilvl w:val="0"/>
          <w:numId w:val="4"/>
        </w:numPr>
      </w:pPr>
      <w:proofErr w:type="gramStart"/>
      <w:r>
        <w:t>Название</w:t>
      </w:r>
      <w:proofErr w:type="gramEnd"/>
      <w:r>
        <w:t xml:space="preserve"> какого поэтического течения переводится как «высшая степень чего-либо, цвет, цветущая пора». </w:t>
      </w:r>
      <w:r w:rsidRPr="00715540">
        <w:t>1) акмеизм</w:t>
      </w:r>
      <w:r>
        <w:rPr>
          <w:b/>
        </w:rPr>
        <w:t xml:space="preserve">   </w:t>
      </w:r>
      <w:r>
        <w:t>2) футуризм   3) имажинизм   4) символизм</w:t>
      </w:r>
    </w:p>
    <w:p w:rsidR="005A63F4" w:rsidRDefault="005A63F4" w:rsidP="005A63F4">
      <w:pPr>
        <w:pStyle w:val="a3"/>
        <w:numPr>
          <w:ilvl w:val="0"/>
          <w:numId w:val="4"/>
        </w:numPr>
      </w:pPr>
      <w:r>
        <w:t>Определите, о каком поэтическом течении «серебряного века» говорится в определении.</w:t>
      </w:r>
    </w:p>
    <w:p w:rsidR="005A63F4" w:rsidRDefault="005A63F4" w:rsidP="005A63F4">
      <w:pPr>
        <w:pStyle w:val="a3"/>
      </w:pPr>
      <w:r>
        <w:t>«Направление, отвергавшее реализм и пытавшееся создать новый стиль, который должен был бы разрушить все традиции и приёмы старого искусства». (Словарь С. Ожегова)</w:t>
      </w:r>
    </w:p>
    <w:p w:rsidR="005A63F4" w:rsidRDefault="005A63F4" w:rsidP="005A63F4">
      <w:pPr>
        <w:pStyle w:val="a3"/>
      </w:pPr>
      <w:r>
        <w:t>1) имажинизм 2) футуризм  3) акмеизм  4) символизм</w:t>
      </w:r>
    </w:p>
    <w:p w:rsidR="005A63F4" w:rsidRDefault="005A63F4" w:rsidP="005A63F4">
      <w:pPr>
        <w:pStyle w:val="a3"/>
        <w:numPr>
          <w:ilvl w:val="0"/>
          <w:numId w:val="4"/>
        </w:numPr>
      </w:pPr>
      <w:r>
        <w:t>. Кто из поэтов является представителем футуризма? 1) В. Маяковский  2) А. Блок</w:t>
      </w:r>
    </w:p>
    <w:p w:rsidR="005A63F4" w:rsidRDefault="005A63F4" w:rsidP="005A63F4">
      <w:pPr>
        <w:pStyle w:val="a3"/>
      </w:pPr>
      <w:r>
        <w:t>3) М. Цветаева   4) А. Ахматова</w:t>
      </w:r>
    </w:p>
    <w:p w:rsidR="005A63F4" w:rsidRDefault="005A63F4" w:rsidP="005A63F4">
      <w:pPr>
        <w:pStyle w:val="a3"/>
        <w:numPr>
          <w:ilvl w:val="0"/>
          <w:numId w:val="4"/>
        </w:numPr>
      </w:pPr>
      <w:r w:rsidRPr="00A050E3">
        <w:t>«Чётки», «Подорожник», «Тростник», «Белая стая» - это сборники стихов _______________________(назови имя поэта)</w:t>
      </w:r>
    </w:p>
    <w:p w:rsidR="005A63F4" w:rsidRDefault="005A63F4" w:rsidP="005A63F4">
      <w:pPr>
        <w:pStyle w:val="a3"/>
        <w:numPr>
          <w:ilvl w:val="0"/>
          <w:numId w:val="4"/>
        </w:numPr>
      </w:pPr>
      <w:r>
        <w:t>Эти строки  написаны представителем _______________(назови течение):</w:t>
      </w:r>
    </w:p>
    <w:p w:rsidR="005A63F4" w:rsidRDefault="005A63F4" w:rsidP="005A63F4">
      <w:pPr>
        <w:pStyle w:val="a3"/>
      </w:pPr>
      <w:r>
        <w:t>Послушайте!</w:t>
      </w:r>
    </w:p>
    <w:p w:rsidR="005A63F4" w:rsidRDefault="005A63F4" w:rsidP="005A63F4">
      <w:pPr>
        <w:pStyle w:val="a3"/>
      </w:pPr>
      <w:r>
        <w:t>Ведь, если звезды зажигают -</w:t>
      </w:r>
    </w:p>
    <w:p w:rsidR="005A63F4" w:rsidRDefault="005A63F4" w:rsidP="005A63F4">
      <w:pPr>
        <w:pStyle w:val="a3"/>
      </w:pPr>
      <w:r>
        <w:t>значит - это кому-нибудь нужно?</w:t>
      </w:r>
    </w:p>
    <w:p w:rsidR="005A63F4" w:rsidRDefault="005A63F4" w:rsidP="005A63F4">
      <w:pPr>
        <w:pStyle w:val="a3"/>
      </w:pPr>
      <w:r>
        <w:t>Знаете ли вы, кто написал эти строки?___________________</w:t>
      </w:r>
    </w:p>
    <w:p w:rsidR="005A63F4" w:rsidRDefault="005A63F4" w:rsidP="005A63F4">
      <w:pPr>
        <w:pStyle w:val="a3"/>
      </w:pPr>
    </w:p>
    <w:p w:rsidR="005A63F4" w:rsidRDefault="005A63F4" w:rsidP="005A63F4">
      <w:pPr>
        <w:pStyle w:val="a3"/>
        <w:numPr>
          <w:ilvl w:val="0"/>
          <w:numId w:val="4"/>
        </w:numPr>
      </w:pPr>
      <w:r w:rsidRPr="00A050E3">
        <w:t>Какова основная мысль поэмы А.Ахматовой «Реквием»? Дайте развёрнутый ответ (5-6 предложений)</w:t>
      </w: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857270">
      <w:pPr>
        <w:ind w:left="709"/>
        <w:contextualSpacing/>
      </w:pPr>
    </w:p>
    <w:p w:rsidR="005A63F4" w:rsidRDefault="005A63F4" w:rsidP="005A63F4">
      <w:pPr>
        <w:jc w:val="center"/>
      </w:pPr>
      <w:r>
        <w:lastRenderedPageBreak/>
        <w:t>Проверочная работа по теме «Серебряный век» в русской литературе, 3 вариант</w:t>
      </w:r>
    </w:p>
    <w:p w:rsidR="005A63F4" w:rsidRPr="00713DE2" w:rsidRDefault="005A63F4" w:rsidP="005A63F4">
      <w:pPr>
        <w:pStyle w:val="a3"/>
        <w:numPr>
          <w:ilvl w:val="0"/>
          <w:numId w:val="1"/>
        </w:numPr>
        <w:tabs>
          <w:tab w:val="left" w:pos="1125"/>
        </w:tabs>
        <w:rPr>
          <w:b/>
        </w:rPr>
      </w:pPr>
      <w:r w:rsidRPr="00713DE2">
        <w:rPr>
          <w:b/>
        </w:rPr>
        <w:t>Заполните  таблицу</w:t>
      </w:r>
    </w:p>
    <w:tbl>
      <w:tblPr>
        <w:tblStyle w:val="a4"/>
        <w:tblW w:w="0" w:type="auto"/>
        <w:tblInd w:w="720" w:type="dxa"/>
        <w:tblLook w:val="04A0"/>
      </w:tblPr>
      <w:tblGrid>
        <w:gridCol w:w="2269"/>
        <w:gridCol w:w="2215"/>
        <w:gridCol w:w="2178"/>
        <w:gridCol w:w="2189"/>
      </w:tblGrid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Критерии для сопоставления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Символизм</w:t>
            </w: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Акмеизм</w:t>
            </w: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Футуризм</w:t>
            </w: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1.Время существования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2.Отношение к миру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 xml:space="preserve">3. Роль поэта </w:t>
            </w:r>
            <w:r>
              <w:tab/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  <w:tr w:rsidR="005A63F4" w:rsidTr="004548E4">
        <w:tc>
          <w:tcPr>
            <w:tcW w:w="226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  <w:r>
              <w:t>4.Отношение к слову</w:t>
            </w:r>
          </w:p>
        </w:tc>
        <w:tc>
          <w:tcPr>
            <w:tcW w:w="2215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78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  <w:tc>
          <w:tcPr>
            <w:tcW w:w="2189" w:type="dxa"/>
          </w:tcPr>
          <w:p w:rsidR="005A63F4" w:rsidRDefault="005A63F4" w:rsidP="004548E4">
            <w:pPr>
              <w:pStyle w:val="a3"/>
              <w:tabs>
                <w:tab w:val="left" w:pos="1125"/>
              </w:tabs>
              <w:ind w:left="0"/>
            </w:pPr>
          </w:p>
        </w:tc>
      </w:tr>
    </w:tbl>
    <w:p w:rsidR="005A63F4" w:rsidRDefault="005A63F4" w:rsidP="005A63F4">
      <w:pPr>
        <w:pStyle w:val="a3"/>
        <w:tabs>
          <w:tab w:val="left" w:pos="1125"/>
        </w:tabs>
      </w:pP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 xml:space="preserve">а)1910-1912         б) 1890 - 1910 </w:t>
      </w:r>
      <w:r>
        <w:tab/>
      </w:r>
      <w:r>
        <w:tab/>
        <w:t xml:space="preserve">в)1912-1914 </w:t>
      </w: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)М</w:t>
      </w:r>
      <w:proofErr w:type="gramEnd"/>
      <w:r>
        <w:t>ир надо переделать</w:t>
      </w:r>
      <w:r>
        <w:tab/>
        <w:t xml:space="preserve">б)Мир познаваем </w:t>
      </w:r>
      <w:r>
        <w:tab/>
        <w:t xml:space="preserve">в)Мир не познаваем </w:t>
      </w: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)П</w:t>
      </w:r>
      <w:proofErr w:type="gramEnd"/>
      <w:r>
        <w:t xml:space="preserve">оэт возвращает слову ясность, простоту </w:t>
      </w:r>
      <w:r>
        <w:tab/>
        <w:t xml:space="preserve"> б)Поэт-пророк разгадывает тайны бытия, слова в)Поэт разрушает старое</w:t>
      </w:r>
      <w:r>
        <w:tab/>
        <w:t xml:space="preserve"> </w:t>
      </w:r>
    </w:p>
    <w:p w:rsidR="005A63F4" w:rsidRDefault="005A63F4" w:rsidP="005A63F4">
      <w:pPr>
        <w:pStyle w:val="a3"/>
        <w:numPr>
          <w:ilvl w:val="0"/>
          <w:numId w:val="3"/>
        </w:numPr>
        <w:tabs>
          <w:tab w:val="left" w:pos="1125"/>
        </w:tabs>
      </w:pPr>
      <w:r>
        <w:t>А</w:t>
      </w:r>
      <w:proofErr w:type="gramStart"/>
      <w:r>
        <w:t>)Ч</w:t>
      </w:r>
      <w:proofErr w:type="gramEnd"/>
      <w:r>
        <w:t xml:space="preserve">еткая определенность слова    б)Слово многозначно и символично </w:t>
      </w:r>
      <w:r>
        <w:tab/>
      </w:r>
      <w:r>
        <w:tab/>
        <w:t xml:space="preserve">в)Свобода в обращении со словом </w:t>
      </w:r>
    </w:p>
    <w:p w:rsidR="005A63F4" w:rsidRDefault="005A63F4" w:rsidP="005A63F4">
      <w:pPr>
        <w:pStyle w:val="a3"/>
        <w:numPr>
          <w:ilvl w:val="0"/>
          <w:numId w:val="1"/>
        </w:numPr>
        <w:tabs>
          <w:tab w:val="left" w:pos="1125"/>
        </w:tabs>
      </w:pPr>
      <w:r>
        <w:t>Образ Прекрасной Дамы создал: 1) А. Белый 2) А. Блок 3)И. Анненский 4) А. Ахматова</w:t>
      </w:r>
    </w:p>
    <w:p w:rsidR="005A63F4" w:rsidRDefault="005A63F4" w:rsidP="005A63F4">
      <w:pPr>
        <w:pStyle w:val="a3"/>
        <w:numPr>
          <w:ilvl w:val="0"/>
          <w:numId w:val="1"/>
        </w:numPr>
      </w:pPr>
      <w:r>
        <w:t xml:space="preserve">Вставь недостающие  слова:  символисты делились </w:t>
      </w:r>
      <w:proofErr w:type="gramStart"/>
      <w:r>
        <w:t>на</w:t>
      </w:r>
      <w:proofErr w:type="gramEnd"/>
      <w:r>
        <w:t xml:space="preserve"> _____ и ______________</w:t>
      </w:r>
    </w:p>
    <w:p w:rsidR="005A63F4" w:rsidRDefault="005A63F4" w:rsidP="005A63F4">
      <w:pPr>
        <w:pStyle w:val="a3"/>
        <w:numPr>
          <w:ilvl w:val="0"/>
          <w:numId w:val="1"/>
        </w:numPr>
      </w:pPr>
      <w:r>
        <w:t>Какое поэтическое течение было первым в литературе «серебряного века»?  1) акмеизм</w:t>
      </w:r>
    </w:p>
    <w:p w:rsidR="005A63F4" w:rsidRPr="00A81EF6" w:rsidRDefault="005A63F4" w:rsidP="005A63F4">
      <w:pPr>
        <w:pStyle w:val="a3"/>
      </w:pPr>
      <w:r>
        <w:t>2)  имажинизм    3)</w:t>
      </w:r>
      <w:r w:rsidRPr="00A81EF6">
        <w:t>символизм</w:t>
      </w:r>
    </w:p>
    <w:p w:rsidR="005A63F4" w:rsidRDefault="005A63F4" w:rsidP="005A63F4">
      <w:pPr>
        <w:pStyle w:val="a3"/>
        <w:numPr>
          <w:ilvl w:val="0"/>
          <w:numId w:val="1"/>
        </w:numPr>
      </w:pPr>
      <w:r>
        <w:t xml:space="preserve"> Определите, о каком поэтическом течении «серебряного века» говорится в определении.</w:t>
      </w:r>
    </w:p>
    <w:p w:rsidR="005A63F4" w:rsidRDefault="005A63F4" w:rsidP="005A63F4">
      <w:pPr>
        <w:pStyle w:val="a3"/>
      </w:pPr>
      <w:r>
        <w:t>«…провозгласил освобождение поэзии от многозначности и текучести образов, усложненной метафоричности, возврат к материальному миру, предмету (или стихии «естества»), точному значению слова». (Большая Советская Энциклопедия)  1) имажинизм</w:t>
      </w:r>
    </w:p>
    <w:p w:rsidR="005A63F4" w:rsidRDefault="005A63F4" w:rsidP="005A63F4">
      <w:pPr>
        <w:pStyle w:val="a3"/>
      </w:pPr>
      <w:r>
        <w:t>2) футуризм   3) акмеизм  4) символизм</w:t>
      </w:r>
    </w:p>
    <w:p w:rsidR="005A63F4" w:rsidRDefault="005A63F4" w:rsidP="005A63F4">
      <w:pPr>
        <w:pStyle w:val="a3"/>
        <w:numPr>
          <w:ilvl w:val="0"/>
          <w:numId w:val="1"/>
        </w:numPr>
      </w:pPr>
      <w:r>
        <w:t>Кто из поэтов является представителем имажинизма? 1) В. Маяковский   2) А. Ахматова</w:t>
      </w:r>
    </w:p>
    <w:p w:rsidR="005A63F4" w:rsidRDefault="005A63F4" w:rsidP="005A63F4">
      <w:pPr>
        <w:pStyle w:val="a3"/>
      </w:pPr>
      <w:r>
        <w:t>3) С. Есенин    4) А. Блок</w:t>
      </w:r>
    </w:p>
    <w:p w:rsidR="005A63F4" w:rsidRDefault="005A63F4" w:rsidP="005A63F4">
      <w:pPr>
        <w:pStyle w:val="a3"/>
        <w:numPr>
          <w:ilvl w:val="0"/>
          <w:numId w:val="1"/>
        </w:numPr>
      </w:pPr>
      <w:r>
        <w:t xml:space="preserve"> Кого из поэтов называют «последним поэтом деревни»?  1) С. Есенина  2) В. Иванова</w:t>
      </w:r>
    </w:p>
    <w:p w:rsidR="005A63F4" w:rsidRDefault="005A63F4" w:rsidP="005A63F4">
      <w:pPr>
        <w:pStyle w:val="a3"/>
      </w:pPr>
      <w:r>
        <w:t>3) К. Бальмонта   4) И. Северянина</w:t>
      </w:r>
    </w:p>
    <w:p w:rsidR="005A63F4" w:rsidRDefault="005A63F4" w:rsidP="005A63F4">
      <w:pPr>
        <w:pStyle w:val="a3"/>
        <w:numPr>
          <w:ilvl w:val="0"/>
          <w:numId w:val="1"/>
        </w:numPr>
      </w:pPr>
      <w:r>
        <w:t>Эти строки  написаны представителем _______________(назови течение):</w:t>
      </w:r>
    </w:p>
    <w:p w:rsidR="005A63F4" w:rsidRDefault="005A63F4" w:rsidP="005A63F4">
      <w:pPr>
        <w:pStyle w:val="a3"/>
      </w:pPr>
      <w:r>
        <w:t>Задыхаясь, я крикнула: «Шутка</w:t>
      </w:r>
    </w:p>
    <w:p w:rsidR="005A63F4" w:rsidRDefault="005A63F4" w:rsidP="005A63F4">
      <w:pPr>
        <w:pStyle w:val="a3"/>
      </w:pPr>
      <w:r>
        <w:t>Всё, что было. Уйдешь, я умру</w:t>
      </w:r>
      <w:proofErr w:type="gramStart"/>
      <w:r>
        <w:t>.»</w:t>
      </w:r>
      <w:proofErr w:type="gramEnd"/>
    </w:p>
    <w:p w:rsidR="005A63F4" w:rsidRDefault="005A63F4" w:rsidP="005A63F4">
      <w:pPr>
        <w:pStyle w:val="a3"/>
      </w:pPr>
      <w:r>
        <w:t>Улыбнулся спокойно и жутко</w:t>
      </w:r>
    </w:p>
    <w:p w:rsidR="005A63F4" w:rsidRDefault="005A63F4" w:rsidP="005A63F4">
      <w:pPr>
        <w:pStyle w:val="a3"/>
      </w:pPr>
      <w:r>
        <w:t xml:space="preserve"> И сказал мне: «Не стой на ветру».</w:t>
      </w:r>
    </w:p>
    <w:p w:rsidR="005A63F4" w:rsidRDefault="005A63F4" w:rsidP="005A63F4">
      <w:pPr>
        <w:pStyle w:val="a3"/>
      </w:pPr>
      <w:r>
        <w:t>Знаете ли вы,  кто написал эти строки?____________________</w:t>
      </w:r>
    </w:p>
    <w:p w:rsidR="005A63F4" w:rsidRDefault="005A63F4" w:rsidP="005A63F4">
      <w:pPr>
        <w:pStyle w:val="a3"/>
      </w:pPr>
    </w:p>
    <w:p w:rsidR="005A63F4" w:rsidRDefault="005A63F4" w:rsidP="005A63F4">
      <w:pPr>
        <w:pStyle w:val="a3"/>
        <w:numPr>
          <w:ilvl w:val="0"/>
          <w:numId w:val="1"/>
        </w:numPr>
      </w:pPr>
      <w:r w:rsidRPr="00A050E3">
        <w:t>Какова основная мысль поэмы А.Ахматовой «Реквием»? Дайте развёрнутый ответ (5-6 предложений)</w:t>
      </w:r>
    </w:p>
    <w:p w:rsidR="005A63F4" w:rsidRPr="00AB7880" w:rsidRDefault="005A63F4" w:rsidP="00857270">
      <w:pPr>
        <w:ind w:left="709"/>
        <w:contextualSpacing/>
      </w:pPr>
    </w:p>
    <w:p w:rsidR="005C5566" w:rsidRDefault="005C5566" w:rsidP="00AB7880">
      <w:pPr>
        <w:ind w:left="360"/>
      </w:pPr>
    </w:p>
    <w:p w:rsidR="00EF6F9A" w:rsidRDefault="00EF6F9A"/>
    <w:p w:rsidR="00EF6F9A" w:rsidRDefault="00EF6F9A" w:rsidP="00EF6F9A"/>
    <w:p w:rsidR="009331F8" w:rsidRPr="00EF6F9A" w:rsidRDefault="009331F8">
      <w:pPr>
        <w:ind w:firstLine="708"/>
      </w:pPr>
    </w:p>
    <w:sectPr w:rsidR="009331F8" w:rsidRPr="00EF6F9A" w:rsidSect="0015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7EB4"/>
    <w:multiLevelType w:val="hybridMultilevel"/>
    <w:tmpl w:val="9C1A0DEE"/>
    <w:lvl w:ilvl="0" w:tplc="B824E11E">
      <w:start w:val="1"/>
      <w:numFmt w:val="decimal"/>
      <w:lvlText w:val="%1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83C0BF1"/>
    <w:multiLevelType w:val="hybridMultilevel"/>
    <w:tmpl w:val="1AEA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67E43"/>
    <w:multiLevelType w:val="hybridMultilevel"/>
    <w:tmpl w:val="2A7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6898"/>
    <w:multiLevelType w:val="hybridMultilevel"/>
    <w:tmpl w:val="421C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916"/>
    <w:rsid w:val="00156650"/>
    <w:rsid w:val="0034591C"/>
    <w:rsid w:val="00386756"/>
    <w:rsid w:val="005A63F4"/>
    <w:rsid w:val="005C5566"/>
    <w:rsid w:val="007A2916"/>
    <w:rsid w:val="00857270"/>
    <w:rsid w:val="009331F8"/>
    <w:rsid w:val="009804E2"/>
    <w:rsid w:val="00A05CF2"/>
    <w:rsid w:val="00AB7880"/>
    <w:rsid w:val="00B047FB"/>
    <w:rsid w:val="00E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66"/>
    <w:pPr>
      <w:ind w:left="720"/>
      <w:contextualSpacing/>
    </w:pPr>
  </w:style>
  <w:style w:type="table" w:styleId="a4">
    <w:name w:val="Table Grid"/>
    <w:basedOn w:val="a1"/>
    <w:uiPriority w:val="59"/>
    <w:rsid w:val="0093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566"/>
    <w:pPr>
      <w:ind w:left="720"/>
      <w:contextualSpacing/>
    </w:pPr>
  </w:style>
  <w:style w:type="table" w:styleId="a4">
    <w:name w:val="Table Grid"/>
    <w:basedOn w:val="a1"/>
    <w:uiPriority w:val="59"/>
    <w:rsid w:val="0093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2013-02-01T14:18:00Z</dcterms:created>
  <dcterms:modified xsi:type="dcterms:W3CDTF">2015-03-12T01:50:00Z</dcterms:modified>
</cp:coreProperties>
</file>