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BD" w:rsidRDefault="007E16BD" w:rsidP="007E16BD">
      <w:pPr>
        <w:pStyle w:val="4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Характеристика классного коллектива</w:t>
      </w:r>
    </w:p>
    <w:p w:rsidR="007E16BD" w:rsidRDefault="007E16BD" w:rsidP="007E16BD">
      <w:pPr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 xml:space="preserve">I. 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</w:rPr>
        <w:t xml:space="preserve">Общие сведения о классном коллективе; история его формирования. </w:t>
      </w:r>
      <w:r>
        <w:rPr>
          <w:rFonts w:ascii="Arial" w:hAnsi="Arial" w:cs="Arial"/>
          <w:color w:val="444444"/>
          <w:sz w:val="21"/>
          <w:szCs w:val="21"/>
        </w:rPr>
        <w:br/>
        <w:t>      1.    Количество учащихся, из них мальчиков, девочек.</w:t>
      </w:r>
      <w:r>
        <w:rPr>
          <w:rFonts w:ascii="Arial" w:hAnsi="Arial" w:cs="Arial"/>
          <w:color w:val="444444"/>
          <w:sz w:val="21"/>
          <w:szCs w:val="21"/>
        </w:rPr>
        <w:br/>
        <w:t>      2.    Возрастной состав.</w:t>
      </w:r>
      <w:r>
        <w:rPr>
          <w:rFonts w:ascii="Arial" w:hAnsi="Arial" w:cs="Arial"/>
          <w:color w:val="444444"/>
          <w:sz w:val="21"/>
          <w:szCs w:val="21"/>
        </w:rPr>
        <w:br/>
        <w:t>      3.    Изменения состава класса, происшедшие в течение года.</w:t>
      </w:r>
      <w:r>
        <w:rPr>
          <w:rFonts w:ascii="Arial" w:hAnsi="Arial" w:cs="Arial"/>
          <w:color w:val="444444"/>
          <w:sz w:val="21"/>
          <w:szCs w:val="21"/>
        </w:rPr>
        <w:br/>
        <w:t>      4.    Слияния с другими классами.</w:t>
      </w:r>
      <w:r>
        <w:rPr>
          <w:rFonts w:ascii="Arial" w:hAnsi="Arial" w:cs="Arial"/>
          <w:color w:val="444444"/>
          <w:sz w:val="21"/>
          <w:szCs w:val="21"/>
        </w:rPr>
        <w:br/>
        <w:t>      5.    Смена классного руководителя, причина.</w:t>
      </w:r>
      <w:r>
        <w:rPr>
          <w:rFonts w:ascii="Arial" w:hAnsi="Arial" w:cs="Arial"/>
          <w:color w:val="444444"/>
          <w:sz w:val="21"/>
          <w:szCs w:val="21"/>
        </w:rPr>
        <w:br/>
        <w:t>      6.    Характеристика семей учащихся; наличие социально-неблагополучных семей.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b/>
          <w:bCs/>
          <w:color w:val="444444"/>
          <w:sz w:val="21"/>
          <w:szCs w:val="21"/>
        </w:rPr>
        <w:t xml:space="preserve">II. 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</w:rPr>
        <w:t>Содержание и характер учебной деятельности.</w:t>
      </w:r>
      <w:r>
        <w:rPr>
          <w:rFonts w:ascii="Arial" w:hAnsi="Arial" w:cs="Arial"/>
          <w:color w:val="444444"/>
          <w:sz w:val="21"/>
          <w:szCs w:val="21"/>
        </w:rPr>
        <w:br/>
        <w:t>      1.    Общая характеристика успеваемости, дисциплины.</w:t>
      </w:r>
      <w:r>
        <w:rPr>
          <w:rFonts w:ascii="Arial" w:hAnsi="Arial" w:cs="Arial"/>
          <w:color w:val="444444"/>
          <w:sz w:val="21"/>
          <w:szCs w:val="21"/>
        </w:rPr>
        <w:br/>
        <w:t>      2.    Интеллектуальный уровень, работоспособность класса.</w:t>
      </w:r>
      <w:r>
        <w:rPr>
          <w:rFonts w:ascii="Arial" w:hAnsi="Arial" w:cs="Arial"/>
          <w:color w:val="444444"/>
          <w:sz w:val="21"/>
          <w:szCs w:val="21"/>
        </w:rPr>
        <w:br/>
        <w:t>      3.    Необходимость систематического контроля за успеваемостью отдельных учеников; их реакция на требования к ним классного руководителя, класса.</w:t>
      </w:r>
      <w:r>
        <w:rPr>
          <w:rFonts w:ascii="Arial" w:hAnsi="Arial" w:cs="Arial"/>
          <w:color w:val="444444"/>
          <w:sz w:val="21"/>
          <w:szCs w:val="21"/>
        </w:rPr>
        <w:br/>
        <w:t>      4.    Взаимопомощь.</w:t>
      </w:r>
      <w:r>
        <w:rPr>
          <w:rFonts w:ascii="Arial" w:hAnsi="Arial" w:cs="Arial"/>
          <w:color w:val="444444"/>
          <w:sz w:val="21"/>
          <w:szCs w:val="21"/>
        </w:rPr>
        <w:br/>
        <w:t>      5.    Дисциплина на уроках; нарушители, причины нарушений.</w:t>
      </w:r>
      <w:r>
        <w:rPr>
          <w:rFonts w:ascii="Arial" w:hAnsi="Arial" w:cs="Arial"/>
          <w:color w:val="444444"/>
          <w:sz w:val="21"/>
          <w:szCs w:val="21"/>
        </w:rPr>
        <w:br/>
        <w:t>      6.    Отрицательные моменты в учебной работе.</w:t>
      </w:r>
      <w:r>
        <w:rPr>
          <w:rFonts w:ascii="Arial" w:hAnsi="Arial" w:cs="Arial"/>
          <w:color w:val="444444"/>
          <w:sz w:val="21"/>
          <w:szCs w:val="21"/>
        </w:rPr>
        <w:br/>
        <w:t>      7.    Пропуски уроков.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b/>
          <w:bCs/>
          <w:color w:val="444444"/>
          <w:sz w:val="21"/>
          <w:szCs w:val="21"/>
        </w:rPr>
        <w:t xml:space="preserve">III. 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</w:rPr>
        <w:t>Жизнь класса вне учебных занятий.</w:t>
      </w:r>
      <w:r>
        <w:rPr>
          <w:rFonts w:ascii="Arial" w:hAnsi="Arial" w:cs="Arial"/>
          <w:color w:val="444444"/>
          <w:sz w:val="21"/>
          <w:szCs w:val="21"/>
        </w:rPr>
        <w:br/>
        <w:t>      1.    Интерес к кружкам, спортивным секциям, экскурсиям.</w:t>
      </w:r>
      <w:r>
        <w:rPr>
          <w:rFonts w:ascii="Arial" w:hAnsi="Arial" w:cs="Arial"/>
          <w:color w:val="444444"/>
          <w:sz w:val="21"/>
          <w:szCs w:val="21"/>
        </w:rPr>
        <w:br/>
        <w:t>      2.    Хобби учащихся.</w:t>
      </w:r>
      <w:r>
        <w:rPr>
          <w:rFonts w:ascii="Arial" w:hAnsi="Arial" w:cs="Arial"/>
          <w:color w:val="444444"/>
          <w:sz w:val="21"/>
          <w:szCs w:val="21"/>
        </w:rPr>
        <w:br/>
        <w:t>      3.    Отношение к общественным делам; участие класса в общешкольной жизни; наличие пассивных учащихся.</w:t>
      </w:r>
      <w:r>
        <w:rPr>
          <w:rFonts w:ascii="Arial" w:hAnsi="Arial" w:cs="Arial"/>
          <w:color w:val="444444"/>
          <w:sz w:val="21"/>
          <w:szCs w:val="21"/>
        </w:rPr>
        <w:br/>
        <w:t>      4.    Работа временных творческих групп.</w:t>
      </w:r>
      <w:r>
        <w:rPr>
          <w:rFonts w:ascii="Arial" w:hAnsi="Arial" w:cs="Arial"/>
          <w:color w:val="444444"/>
          <w:sz w:val="21"/>
          <w:szCs w:val="21"/>
        </w:rPr>
        <w:br/>
        <w:t>      5.    Общественно полезный труд в школе, классе.</w:t>
      </w:r>
      <w:r>
        <w:rPr>
          <w:rFonts w:ascii="Arial" w:hAnsi="Arial" w:cs="Arial"/>
          <w:color w:val="444444"/>
          <w:sz w:val="21"/>
          <w:szCs w:val="21"/>
        </w:rPr>
        <w:br/>
        <w:t>      6.    Проявление сознательной дисциплины; организованность класса.</w:t>
      </w:r>
      <w:r>
        <w:rPr>
          <w:rFonts w:ascii="Arial" w:hAnsi="Arial" w:cs="Arial"/>
          <w:color w:val="444444"/>
          <w:sz w:val="21"/>
          <w:szCs w:val="21"/>
        </w:rPr>
        <w:br/>
        <w:t>      7.    Влияние на класс родительской общественности.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b/>
          <w:bCs/>
          <w:color w:val="444444"/>
          <w:sz w:val="21"/>
          <w:szCs w:val="21"/>
        </w:rPr>
        <w:t xml:space="preserve">IV. 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</w:rPr>
        <w:t>Руководство классным коллективом и его организация.</w:t>
      </w:r>
      <w:r>
        <w:rPr>
          <w:rFonts w:ascii="Arial" w:hAnsi="Arial" w:cs="Arial"/>
          <w:color w:val="444444"/>
          <w:sz w:val="21"/>
          <w:szCs w:val="21"/>
        </w:rPr>
        <w:br/>
        <w:t xml:space="preserve">      1.    Актив класса, принципы формирования, его работа. </w:t>
      </w:r>
      <w:r>
        <w:rPr>
          <w:rFonts w:ascii="Arial" w:hAnsi="Arial" w:cs="Arial"/>
          <w:color w:val="444444"/>
          <w:sz w:val="21"/>
          <w:szCs w:val="21"/>
        </w:rPr>
        <w:br/>
        <w:t>      2.    Характеристика активистов.</w:t>
      </w:r>
      <w:r>
        <w:rPr>
          <w:rFonts w:ascii="Arial" w:hAnsi="Arial" w:cs="Arial"/>
          <w:color w:val="444444"/>
          <w:sz w:val="21"/>
          <w:szCs w:val="21"/>
        </w:rPr>
        <w:br/>
        <w:t>      3.    Наличие неформальных лидеров, причина их влияния на класс.</w:t>
      </w:r>
      <w:r>
        <w:rPr>
          <w:rFonts w:ascii="Arial" w:hAnsi="Arial" w:cs="Arial"/>
          <w:color w:val="444444"/>
          <w:sz w:val="21"/>
          <w:szCs w:val="21"/>
        </w:rPr>
        <w:br/>
        <w:t>      4.    Организация класса для участия в школьных мероприятиях.</w:t>
      </w:r>
      <w:r>
        <w:rPr>
          <w:rFonts w:ascii="Arial" w:hAnsi="Arial" w:cs="Arial"/>
          <w:color w:val="444444"/>
          <w:sz w:val="21"/>
          <w:szCs w:val="21"/>
        </w:rPr>
        <w:br/>
        <w:t>      5.    Связь классного коллектива с общешкольным.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b/>
          <w:bCs/>
          <w:color w:val="444444"/>
          <w:sz w:val="21"/>
          <w:szCs w:val="21"/>
        </w:rPr>
        <w:t xml:space="preserve">V. 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</w:rPr>
        <w:t>Взаимоотношения внутри коллектива.</w:t>
      </w:r>
      <w:r>
        <w:rPr>
          <w:rFonts w:ascii="Arial" w:hAnsi="Arial" w:cs="Arial"/>
          <w:color w:val="444444"/>
          <w:sz w:val="21"/>
          <w:szCs w:val="21"/>
        </w:rPr>
        <w:br/>
        <w:t>      1.     Степень сплоченности.</w:t>
      </w:r>
      <w:r>
        <w:rPr>
          <w:rFonts w:ascii="Arial" w:hAnsi="Arial" w:cs="Arial"/>
          <w:color w:val="444444"/>
          <w:sz w:val="21"/>
          <w:szCs w:val="21"/>
        </w:rPr>
        <w:br/>
        <w:t>      2.     Ценностно-ориентированное единство класса.</w:t>
      </w:r>
      <w:r>
        <w:rPr>
          <w:rFonts w:ascii="Arial" w:hAnsi="Arial" w:cs="Arial"/>
          <w:color w:val="444444"/>
          <w:sz w:val="21"/>
          <w:szCs w:val="21"/>
        </w:rPr>
        <w:br/>
        <w:t>      3.     Общественное мнение в классе; проявление взаимной требовательности, чуткости, взаимопомощи; развитие  критики и самокритики.</w:t>
      </w:r>
      <w:r>
        <w:rPr>
          <w:rFonts w:ascii="Arial" w:hAnsi="Arial" w:cs="Arial"/>
          <w:color w:val="444444"/>
          <w:sz w:val="21"/>
          <w:szCs w:val="21"/>
        </w:rPr>
        <w:br/>
        <w:t>      4.     Особенности поведения в конфликтных ситуациях.</w:t>
      </w:r>
      <w:r>
        <w:rPr>
          <w:rFonts w:ascii="Arial" w:hAnsi="Arial" w:cs="Arial"/>
          <w:color w:val="444444"/>
          <w:sz w:val="21"/>
          <w:szCs w:val="21"/>
        </w:rPr>
        <w:br/>
        <w:t>      5.     Наличие группировок, их влияние на класс.</w:t>
      </w:r>
      <w:r>
        <w:rPr>
          <w:rFonts w:ascii="Arial" w:hAnsi="Arial" w:cs="Arial"/>
          <w:color w:val="444444"/>
          <w:sz w:val="21"/>
          <w:szCs w:val="21"/>
        </w:rPr>
        <w:br/>
        <w:t>      6.     Наличие отверженных и возможные пути изменения отношения к ним сверстников.</w:t>
      </w:r>
      <w:r>
        <w:rPr>
          <w:rFonts w:ascii="Arial" w:hAnsi="Arial" w:cs="Arial"/>
          <w:color w:val="444444"/>
          <w:sz w:val="21"/>
          <w:szCs w:val="21"/>
        </w:rPr>
        <w:br/>
        <w:t>      6.     Отношение к общим делам, удачам и неудачам класса и отдельных учащихся.</w:t>
      </w:r>
      <w:r>
        <w:rPr>
          <w:rFonts w:ascii="Arial" w:hAnsi="Arial" w:cs="Arial"/>
          <w:color w:val="444444"/>
          <w:sz w:val="21"/>
          <w:szCs w:val="21"/>
        </w:rPr>
        <w:br/>
        <w:t>      7.     Особенности взаимоотношений между мальчиками и девочками.</w:t>
      </w:r>
      <w:r>
        <w:rPr>
          <w:rFonts w:ascii="Arial" w:hAnsi="Arial" w:cs="Arial"/>
          <w:color w:val="444444"/>
          <w:sz w:val="21"/>
          <w:szCs w:val="21"/>
        </w:rPr>
        <w:br/>
        <w:t>      8.     Эмоциональное неблагополучие отдельных учащихся.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b/>
          <w:bCs/>
          <w:color w:val="444444"/>
          <w:sz w:val="21"/>
          <w:szCs w:val="21"/>
        </w:rPr>
        <w:t xml:space="preserve">VI. </w:t>
      </w:r>
      <w:r>
        <w:rPr>
          <w:rFonts w:ascii="Arial" w:hAnsi="Arial" w:cs="Arial"/>
          <w:b/>
          <w:bCs/>
          <w:i/>
          <w:iCs/>
          <w:color w:val="444444"/>
          <w:sz w:val="21"/>
          <w:szCs w:val="21"/>
        </w:rPr>
        <w:t>Общие выводы.</w:t>
      </w:r>
      <w:r>
        <w:rPr>
          <w:rFonts w:ascii="Arial" w:hAnsi="Arial" w:cs="Arial"/>
          <w:color w:val="444444"/>
          <w:sz w:val="21"/>
          <w:szCs w:val="21"/>
        </w:rPr>
        <w:br/>
        <w:t xml:space="preserve">      1.     Специфические черты коллектива, стадия его развития (по А.Н.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Лутошкину</w:t>
      </w:r>
      <w:proofErr w:type="spellEnd"/>
      <w:r>
        <w:rPr>
          <w:rFonts w:ascii="Arial" w:hAnsi="Arial" w:cs="Arial"/>
          <w:color w:val="444444"/>
          <w:sz w:val="21"/>
          <w:szCs w:val="21"/>
        </w:rPr>
        <w:t>).</w:t>
      </w:r>
      <w:r>
        <w:rPr>
          <w:rFonts w:ascii="Arial" w:hAnsi="Arial" w:cs="Arial"/>
          <w:color w:val="444444"/>
          <w:sz w:val="21"/>
          <w:szCs w:val="21"/>
        </w:rPr>
        <w:br/>
        <w:t>      2.     Характер общего эмоционального климата в коллективе; удовлетворенность учащихся жизнедеятельностью класса.</w:t>
      </w:r>
      <w:r>
        <w:rPr>
          <w:rFonts w:ascii="Arial" w:hAnsi="Arial" w:cs="Arial"/>
          <w:color w:val="444444"/>
          <w:sz w:val="21"/>
          <w:szCs w:val="21"/>
        </w:rPr>
        <w:br/>
        <w:t>      3.     Определение основных недостатков в организации жизни коллектива и конфликтов среди его членов, пути их преодоления.</w:t>
      </w:r>
    </w:p>
    <w:p w:rsidR="007E16BD" w:rsidRDefault="007E16BD" w:rsidP="007E16BD">
      <w:pPr>
        <w:rPr>
          <w:rFonts w:ascii="Arial" w:hAnsi="Arial" w:cs="Arial"/>
          <w:color w:val="444444"/>
          <w:sz w:val="21"/>
          <w:szCs w:val="21"/>
        </w:rPr>
      </w:pPr>
    </w:p>
    <w:p w:rsidR="00081C93" w:rsidRDefault="00081C93"/>
    <w:sectPr w:rsidR="00081C93" w:rsidSect="0008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16BD"/>
    <w:rsid w:val="00081C93"/>
    <w:rsid w:val="0009494A"/>
    <w:rsid w:val="007E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7E16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E1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2016-02-22T02:28:00Z</dcterms:created>
  <dcterms:modified xsi:type="dcterms:W3CDTF">2016-02-22T02:28:00Z</dcterms:modified>
</cp:coreProperties>
</file>