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8" w:rsidRDefault="00073358" w:rsidP="00073358">
      <w:pPr>
        <w:shd w:val="clear" w:color="auto" w:fill="FFFFFF"/>
        <w:spacing w:line="46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7"/>
          <w:szCs w:val="4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3pt;height:24.75pt"/>
        </w:pict>
      </w:r>
      <w:r w:rsidRPr="00073358">
        <w:rPr>
          <w:rFonts w:ascii="Trebuchet MS" w:eastAsia="Times New Roman" w:hAnsi="Trebuchet MS" w:cs="Times New Roman"/>
          <w:b/>
          <w:bCs/>
          <w:color w:val="CC0066"/>
          <w:sz w:val="47"/>
          <w:szCs w:val="47"/>
          <w:lang w:eastAsia="ru-RU"/>
        </w:rPr>
        <w:t>Консультация для родителей: «Нужны ли детям краски?»</w:t>
      </w:r>
    </w:p>
    <w:p w:rsidR="00073358" w:rsidRPr="00073358" w:rsidRDefault="00073358" w:rsidP="00073358">
      <w:pPr>
        <w:shd w:val="clear" w:color="auto" w:fill="FFFFFF"/>
        <w:spacing w:line="46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7"/>
          <w:szCs w:val="47"/>
          <w:lang w:eastAsia="ru-RU"/>
        </w:rPr>
      </w:pP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715000" cy="3571875"/>
            <wp:effectExtent l="19050" t="0" r="0" b="0"/>
            <wp:docPr id="1" name="Рисунок 0" descr="16682_6a95387b469686be4993efadcf4b36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6a95387b469686be4993efadcf4b36c2.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Автор:</w:t>
      </w:r>
      <w:r w:rsidRPr="00073358">
        <w:rPr>
          <w:rFonts w:ascii="Arial" w:eastAsia="Times New Roman" w:hAnsi="Arial" w:cs="Arial"/>
          <w:color w:val="000000"/>
          <w:sz w:val="33"/>
          <w:lang w:eastAsia="ru-RU"/>
        </w:rPr>
        <w:t> </w:t>
      </w:r>
      <w:proofErr w:type="spellStart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Коломыцева</w:t>
      </w:r>
      <w:proofErr w:type="spellEnd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Раиса Владимировна воспитатель МБДОУ «Радуга» ст. </w:t>
      </w:r>
      <w:proofErr w:type="spellStart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Тацинская</w:t>
      </w:r>
      <w:proofErr w:type="spellEnd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Ростовская область.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Назначение работы:</w:t>
      </w:r>
      <w:r w:rsidRPr="00073358">
        <w:rPr>
          <w:rFonts w:ascii="Arial" w:eastAsia="Times New Roman" w:hAnsi="Arial" w:cs="Arial"/>
          <w:color w:val="000000"/>
          <w:sz w:val="33"/>
          <w:lang w:eastAsia="ru-RU"/>
        </w:rPr>
        <w:t> </w:t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данная публикация предназначена воспитателям для проведения консультаций и работы с родителями.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Цель:</w:t>
      </w:r>
      <w:r w:rsidRPr="00073358">
        <w:rPr>
          <w:rFonts w:ascii="Arial" w:eastAsia="Times New Roman" w:hAnsi="Arial" w:cs="Arial"/>
          <w:color w:val="000000"/>
          <w:sz w:val="33"/>
          <w:lang w:eastAsia="ru-RU"/>
        </w:rPr>
        <w:t> </w:t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привлечение внимания родителей к сознанию о важности изобразительной деятельности дошкольника в семье.</w:t>
      </w:r>
    </w:p>
    <w:p w:rsidR="00073358" w:rsidRPr="00073358" w:rsidRDefault="00073358" w:rsidP="0007335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42"/>
          <w:szCs w:val="42"/>
          <w:lang w:eastAsia="ru-RU"/>
        </w:rPr>
      </w:pPr>
      <w:r w:rsidRPr="00073358">
        <w:rPr>
          <w:rFonts w:ascii="Trebuchet MS" w:eastAsia="Times New Roman" w:hAnsi="Trebuchet MS" w:cs="Times New Roman"/>
          <w:b/>
          <w:bCs/>
          <w:color w:val="601802"/>
          <w:sz w:val="42"/>
          <w:szCs w:val="42"/>
          <w:lang w:eastAsia="ru-RU"/>
        </w:rPr>
        <w:t>Вопросы для обсуждения:</w:t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1.Значимость и важность изобразительного творчества в жизни детей.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2.Советы для родителей.</w:t>
      </w: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lastRenderedPageBreak/>
        <w:drawing>
          <wp:inline distT="0" distB="0" distL="0" distR="0">
            <wp:extent cx="5753100" cy="4695825"/>
            <wp:effectExtent l="19050" t="0" r="0" b="0"/>
            <wp:docPr id="2" name="Рисунок 1" descr="16682_6f4d60690fc095d85a8cfe267e2ee7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6f4d60690fc095d85a8cfe267e2ee75b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Детское изобразительное творчество-это мир ярких, удивительных образов, в которых дети передают свои впечатления от окружающей их действительности.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бездуховность</w:t>
      </w:r>
      <w:proofErr w:type="spellEnd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», мы всерьёз задумываемся о том, какими вырастут наши малыши. Мы, взрослые, не в состоянии изолировать детей от окружающей действительности. Встаёт риторический вопрос: «Что делать?», какими методами воспитывать нравственность? И тут нам на помощь приходит изобразительная деятельность. С самого раннего возраста детей нужно учить доброте, терпению, умению помогать другим и взрослые должны научить ребёнка видеть прекрасное, вызвать желание самому творить.</w:t>
      </w: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shape id="_x0000_i1026" type="#_x0000_t75" alt="" style="width:24pt;height:24pt"/>
        </w:pict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5" name="Рисунок 4" descr="16682_0898e1e9f3cf5cc8caa6adb2a68620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0898e1e9f3cf5cc8caa6adb2a6862026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Рисование, лепка и аппликация - любимые детские занятия. Окружающая </w:t>
      </w:r>
      <w:proofErr w:type="spellStart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действительность-основной</w:t>
      </w:r>
      <w:proofErr w:type="spellEnd"/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источник, влияющий на развитие детского изобразительного творчества. Воспитывая у детей эстетическое восприятие природы, не надо принуждать к искусственному умилению ею. Пусть ребёнок естественно и радостно воспринимает красоту и при этом принимает опыт не только эстетический, но и сенсорный: почувствовать шероховатость ствола дерева, шелковистость молодой травки, влажную прохладу опавших листьев. Родителям необходимо привлекать внимание к красоте окружающей природы, богатству красок, звуков, побуждать выразить своё эмоциональное отношение. Во время прогулки хорошо вспомнить стихотворения или напеть песенку радостную и весёлую. Необходимо помочь ребёнку увидеть и почувствовать окружающую красоту природы. После прогулки у ребёнка может появиться желание порисовать, предложите вспомнить увиденное и изобразить на бумаге или вылепить с помощью пластилина. У вашего малыша должен быть уголок для творчества, где должны присутствовать все необходимые материалы, с помощью которых сможет выразить свои чувства и эмоциональную отзывчивость. Рисуя то, что его интересует и волнует, ребёнок получает уникальную возможность перенести на бумагу свои переживания, а не хранить их в себе. Маленькому ребёнку, как и человеку любого возраста, нужно и важно знать, что он трудился не напрасно, то, что он делает, кому-то необходимо, не обязательно ему самому, но кому? В первую очередь-это взрослым, у вас в запасе всегда должны находиться нужные слова восхищения и одобрения. Ваша похвала благоприятно скажется на дальнейшем творчестве малыша.</w:t>
      </w: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shape id="_x0000_i1027" type="#_x0000_t75" alt="" style="width:24pt;height:24pt"/>
        </w:pict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16682_77fffbfc1aad4ddba76711061eab86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77fffbfc1aad4ddba76711061eab8677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Родители могут предложить ребёнку нарисовать персонажей любимой сказки и должны бережно относиться к результатам детского творчества и такое же отношение воспитывать у детей. Детские рисунки следует собирать и хранить.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Научиться рисовать, лепить, вырезывать может каждый ребёнок, если родители уделяют внимание этим занятиям, если они терпеливо помогают детям овладеть навыками и умениями и помнят о том, что изобразительное творчество требует от ребёнка большого труда, усидчивости и интереса. Очень важно, чтобы каждый ребёнок испытал радость творчества.</w:t>
      </w: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3966845"/>
            <wp:effectExtent l="19050" t="0" r="3175" b="0"/>
            <wp:docPr id="4" name="Рисунок 3" descr="16682_578c68ebd4f01d1dd6cd03edb09d68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578c68ebd4f01d1dd6cd03edb09d6850.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58" w:rsidRPr="00073358" w:rsidRDefault="00073358" w:rsidP="0007335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42"/>
          <w:szCs w:val="42"/>
          <w:lang w:eastAsia="ru-RU"/>
        </w:rPr>
      </w:pPr>
      <w:r w:rsidRPr="00073358">
        <w:rPr>
          <w:rFonts w:ascii="Trebuchet MS" w:eastAsia="Times New Roman" w:hAnsi="Trebuchet MS" w:cs="Times New Roman"/>
          <w:b/>
          <w:bCs/>
          <w:color w:val="601802"/>
          <w:sz w:val="42"/>
          <w:szCs w:val="42"/>
          <w:lang w:eastAsia="ru-RU"/>
        </w:rPr>
        <w:t>Рекомендации родителям</w:t>
      </w:r>
    </w:p>
    <w:p w:rsidR="00073358" w:rsidRPr="00073358" w:rsidRDefault="00073358" w:rsidP="000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- Путём бесед, наблюдений развивать у ребёнка эстетическое отношение к окружающему, обогащать его художественными впечатлениями, образами сказок, рассказов, стихотворений, рассматриванием картин, иллюстраций в книгах.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-Проявлять интерес к детскому изобразительному творчеству с целью обогащения его новыми образами, сюжетами, замыслами, оказывать ребёнку помощь в процессе рисования, лепки, аппликации.</w:t>
      </w: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073358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- Предоставлять ребёнку разнообразные материалы с целью формирования у него устойчивого интереса к изобразительной деятельности.</w:t>
      </w:r>
    </w:p>
    <w:p w:rsidR="00073358" w:rsidRPr="00073358" w:rsidRDefault="00073358" w:rsidP="00073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73358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shape id="_x0000_i1028" type="#_x0000_t75" alt="" style="width:24pt;height:24pt"/>
        </w:pict>
      </w:r>
    </w:p>
    <w:p w:rsidR="001B6792" w:rsidRDefault="00073358">
      <w:r>
        <w:rPr>
          <w:noProof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6" name="Рисунок 5" descr="16682_277c1bdf5ac5d0dd4b8ee46e6b4f0a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277c1bdf5ac5d0dd4b8ee46e6b4f0ac8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92" w:rsidSect="0007335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savePreviewPicture/>
  <w:compat/>
  <w:rsids>
    <w:rsidRoot w:val="00073358"/>
    <w:rsid w:val="00073358"/>
    <w:rsid w:val="001B6792"/>
    <w:rsid w:val="005229B2"/>
    <w:rsid w:val="008F1A83"/>
    <w:rsid w:val="00926B81"/>
    <w:rsid w:val="00AC5822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73358"/>
    <w:rPr>
      <w:b/>
      <w:bCs/>
    </w:rPr>
  </w:style>
  <w:style w:type="character" w:customStyle="1" w:styleId="apple-converted-space">
    <w:name w:val="apple-converted-space"/>
    <w:basedOn w:val="a0"/>
    <w:rsid w:val="00073358"/>
  </w:style>
  <w:style w:type="paragraph" w:styleId="a4">
    <w:name w:val="Balloon Text"/>
    <w:basedOn w:val="a"/>
    <w:link w:val="a5"/>
    <w:uiPriority w:val="99"/>
    <w:semiHidden/>
    <w:unhideWhenUsed/>
    <w:rsid w:val="000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523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26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49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2017-03-23T17:48:00Z</dcterms:created>
  <dcterms:modified xsi:type="dcterms:W3CDTF">2017-03-23T17:54:00Z</dcterms:modified>
</cp:coreProperties>
</file>