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8" w:rsidRPr="003964B4" w:rsidRDefault="001C4BC8" w:rsidP="001C4BC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МУНИЦИПАЛЬНОЕ ОБЩЕОБРАЗОВАТЕЛЬНОЕ УЧРЕЖДЕНИЕ</w:t>
      </w:r>
    </w:p>
    <w:p w:rsidR="001C4BC8" w:rsidRPr="003964B4" w:rsidRDefault="001C4BC8" w:rsidP="001C4BC8">
      <w:pPr>
        <w:tabs>
          <w:tab w:val="left" w:pos="2355"/>
          <w:tab w:val="center" w:pos="5385"/>
        </w:tabs>
        <w:ind w:left="1068" w:firstLine="348"/>
        <w:rPr>
          <w:b/>
          <w:bCs/>
          <w:color w:val="000000"/>
        </w:rPr>
      </w:pPr>
      <w:r w:rsidRPr="003964B4">
        <w:rPr>
          <w:b/>
          <w:bCs/>
          <w:color w:val="000000"/>
        </w:rPr>
        <w:t xml:space="preserve">                         «ТУРОЧАКСКАЯ  СРЕДНЯЯ</w:t>
      </w:r>
    </w:p>
    <w:p w:rsidR="001C4BC8" w:rsidRDefault="001C4BC8" w:rsidP="001C4BC8">
      <w:pPr>
        <w:tabs>
          <w:tab w:val="left" w:pos="2355"/>
          <w:tab w:val="center" w:pos="5385"/>
        </w:tabs>
        <w:ind w:left="1068" w:firstLine="348"/>
        <w:rPr>
          <w:b/>
          <w:bCs/>
          <w:color w:val="000000"/>
        </w:rPr>
      </w:pPr>
      <w:r w:rsidRPr="003964B4">
        <w:rPr>
          <w:b/>
          <w:bCs/>
          <w:color w:val="000000"/>
        </w:rPr>
        <w:t xml:space="preserve">                   ОБЩЕОБРАЗОВАТЕЛЬНАЯ ШКОЛА»</w:t>
      </w:r>
    </w:p>
    <w:p w:rsidR="001C4BC8" w:rsidRPr="003964B4" w:rsidRDefault="001C4BC8" w:rsidP="001C4BC8">
      <w:pPr>
        <w:tabs>
          <w:tab w:val="left" w:pos="2355"/>
          <w:tab w:val="center" w:pos="5385"/>
        </w:tabs>
        <w:ind w:left="1068" w:firstLine="348"/>
        <w:rPr>
          <w:b/>
        </w:rPr>
      </w:pPr>
    </w:p>
    <w:p w:rsidR="001C4BC8" w:rsidRPr="003964B4" w:rsidRDefault="001C4BC8" w:rsidP="001C4B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4BC8" w:rsidRPr="003964B4" w:rsidTr="001C4BC8">
        <w:tc>
          <w:tcPr>
            <w:tcW w:w="3190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РАССМОТРЕНО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 xml:space="preserve">На заседании ШМО </w:t>
            </w:r>
            <w:r>
              <w:rPr>
                <w:bCs/>
              </w:rPr>
              <w:t xml:space="preserve"> 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Протокол № ________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от «      »_____  201      г.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Руководитель ШМО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</w:rPr>
              <w:t>__________ Алексеева М.В.</w:t>
            </w:r>
          </w:p>
          <w:p w:rsidR="001C4BC8" w:rsidRPr="003964B4" w:rsidRDefault="001C4BC8" w:rsidP="001C4BC8">
            <w:pPr>
              <w:jc w:val="right"/>
            </w:pPr>
          </w:p>
        </w:tc>
        <w:tc>
          <w:tcPr>
            <w:tcW w:w="3190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3964B4">
              <w:rPr>
                <w:bCs/>
              </w:rPr>
              <w:t>СОГЛАСОВАНО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3964B4">
              <w:rPr>
                <w:bCs/>
              </w:rPr>
              <w:t>Заместитель директора по УР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>
              <w:rPr>
                <w:bCs/>
              </w:rPr>
              <w:t>__________Черникова О.П.</w:t>
            </w:r>
          </w:p>
          <w:p w:rsidR="001C4BC8" w:rsidRPr="003964B4" w:rsidRDefault="001C4BC8" w:rsidP="001C4BC8">
            <w:pPr>
              <w:ind w:left="43"/>
              <w:rPr>
                <w:bCs/>
              </w:rPr>
            </w:pPr>
            <w:r>
              <w:rPr>
                <w:bCs/>
              </w:rPr>
              <w:t>«       »  ________</w:t>
            </w:r>
            <w:r w:rsidRPr="003964B4">
              <w:rPr>
                <w:bCs/>
              </w:rPr>
              <w:t>201    г.</w:t>
            </w:r>
          </w:p>
          <w:p w:rsidR="001C4BC8" w:rsidRPr="003964B4" w:rsidRDefault="001C4BC8" w:rsidP="001C4BC8">
            <w:pPr>
              <w:jc w:val="right"/>
            </w:pPr>
          </w:p>
        </w:tc>
        <w:tc>
          <w:tcPr>
            <w:tcW w:w="3191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УТВЕРЖДАЮ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Директор  __________</w:t>
            </w:r>
            <w:r>
              <w:rPr>
                <w:bCs/>
              </w:rPr>
              <w:t xml:space="preserve"> </w:t>
            </w:r>
          </w:p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Болтухин</w:t>
            </w:r>
            <w:proofErr w:type="spellEnd"/>
            <w:r>
              <w:rPr>
                <w:bCs/>
              </w:rPr>
              <w:t xml:space="preserve"> А.Н.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Приказ  № _________</w:t>
            </w:r>
          </w:p>
          <w:p w:rsidR="001C4BC8" w:rsidRPr="00164909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3964B4">
              <w:rPr>
                <w:bCs/>
              </w:rPr>
              <w:t>т</w:t>
            </w:r>
            <w:r>
              <w:rPr>
                <w:bCs/>
              </w:rPr>
              <w:t xml:space="preserve">  «        »  ______   </w:t>
            </w:r>
            <w:r w:rsidRPr="003964B4">
              <w:rPr>
                <w:bCs/>
              </w:rPr>
              <w:t>201     г.</w:t>
            </w:r>
          </w:p>
        </w:tc>
      </w:tr>
    </w:tbl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5836A3" w:rsidRDefault="005836A3" w:rsidP="005836A3">
      <w:pPr>
        <w:spacing w:line="360" w:lineRule="auto"/>
        <w:jc w:val="center"/>
        <w:rPr>
          <w:b/>
          <w:sz w:val="28"/>
          <w:szCs w:val="28"/>
        </w:rPr>
      </w:pPr>
    </w:p>
    <w:p w:rsidR="005836A3" w:rsidRDefault="005836A3" w:rsidP="005836A3">
      <w:pPr>
        <w:spacing w:line="360" w:lineRule="auto"/>
        <w:jc w:val="center"/>
        <w:rPr>
          <w:b/>
          <w:sz w:val="28"/>
          <w:szCs w:val="28"/>
        </w:rPr>
      </w:pPr>
    </w:p>
    <w:p w:rsidR="005836A3" w:rsidRPr="003964B4" w:rsidRDefault="005836A3" w:rsidP="0058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Pr="003964B4">
        <w:rPr>
          <w:b/>
          <w:sz w:val="28"/>
          <w:szCs w:val="28"/>
        </w:rPr>
        <w:t xml:space="preserve">РАБОЧАЯ ПРОГРАММА </w:t>
      </w:r>
    </w:p>
    <w:p w:rsidR="005836A3" w:rsidRPr="003964B4" w:rsidRDefault="005836A3" w:rsidP="005836A3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F39">
        <w:rPr>
          <w:sz w:val="28"/>
          <w:szCs w:val="28"/>
        </w:rPr>
        <w:t>математике для  детей с ОВЗ с ЗП</w:t>
      </w:r>
      <w:r>
        <w:rPr>
          <w:sz w:val="28"/>
          <w:szCs w:val="28"/>
        </w:rPr>
        <w:t xml:space="preserve">Р 2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</w:t>
      </w:r>
      <w:r w:rsidRPr="003964B4">
        <w:rPr>
          <w:sz w:val="28"/>
          <w:szCs w:val="28"/>
        </w:rPr>
        <w:t>класса</w:t>
      </w:r>
    </w:p>
    <w:p w:rsidR="005836A3" w:rsidRPr="003964B4" w:rsidRDefault="005836A3" w:rsidP="005836A3">
      <w:pPr>
        <w:tabs>
          <w:tab w:val="left" w:pos="1905"/>
          <w:tab w:val="left" w:pos="2805"/>
          <w:tab w:val="center" w:pos="5207"/>
        </w:tabs>
        <w:spacing w:line="360" w:lineRule="auto"/>
        <w:jc w:val="center"/>
      </w:pPr>
      <w:r>
        <w:rPr>
          <w:sz w:val="28"/>
          <w:szCs w:val="28"/>
        </w:rPr>
        <w:t xml:space="preserve">    на   2017 -  2018 </w:t>
      </w:r>
      <w:r w:rsidRPr="003964B4">
        <w:rPr>
          <w:sz w:val="28"/>
          <w:szCs w:val="28"/>
        </w:rPr>
        <w:t xml:space="preserve">   учебный год</w:t>
      </w: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Default="005836A3" w:rsidP="005836A3">
      <w:pPr>
        <w:tabs>
          <w:tab w:val="left" w:pos="60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Вальтер Е.С.</w:t>
      </w:r>
      <w:r w:rsidR="001C4BC8">
        <w:rPr>
          <w:sz w:val="28"/>
          <w:szCs w:val="28"/>
        </w:rPr>
        <w:t xml:space="preserve">, </w:t>
      </w:r>
    </w:p>
    <w:p w:rsidR="001C4BC8" w:rsidRPr="003964B4" w:rsidRDefault="001C4BC8" w:rsidP="005836A3">
      <w:pPr>
        <w:tabs>
          <w:tab w:val="left" w:pos="6045"/>
        </w:tabs>
        <w:spacing w:line="360" w:lineRule="auto"/>
      </w:pPr>
      <w:r>
        <w:rPr>
          <w:sz w:val="28"/>
          <w:szCs w:val="28"/>
        </w:rPr>
        <w:t>учитель начальных классов</w:t>
      </w:r>
    </w:p>
    <w:p w:rsidR="005836A3" w:rsidRDefault="005836A3" w:rsidP="00B85A39">
      <w:pPr>
        <w:rPr>
          <w:rFonts w:eastAsia="SimSun"/>
          <w:lang w:eastAsia="hi-IN" w:bidi="hi-IN"/>
        </w:rPr>
      </w:pPr>
    </w:p>
    <w:p w:rsidR="001C4BC8" w:rsidRDefault="001C4BC8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B85A39" w:rsidRDefault="005836A3" w:rsidP="005836A3">
      <w:pPr>
        <w:jc w:val="center"/>
        <w:rPr>
          <w:b/>
          <w:bCs/>
        </w:rPr>
      </w:pPr>
      <w:r>
        <w:rPr>
          <w:rFonts w:eastAsia="SimSun"/>
          <w:lang w:eastAsia="hi-IN" w:bidi="hi-IN"/>
        </w:rPr>
        <w:t>Турочак, 2017</w:t>
      </w:r>
    </w:p>
    <w:p w:rsidR="001C4BC8" w:rsidRPr="003F4228" w:rsidRDefault="001C4BC8" w:rsidP="001C4BC8">
      <w:pPr>
        <w:pStyle w:val="ac"/>
        <w:spacing w:after="0" w:line="276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И ЗАДАЧИ ПРЕДМЕТА «МАТЕМАТИКА»</w:t>
      </w:r>
    </w:p>
    <w:p w:rsidR="00294B9F" w:rsidRDefault="00294B9F" w:rsidP="0041104E">
      <w:pPr>
        <w:ind w:firstLine="540"/>
        <w:jc w:val="both"/>
      </w:pPr>
    </w:p>
    <w:p w:rsidR="00211024" w:rsidRPr="002009F3" w:rsidRDefault="00211024" w:rsidP="004110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 Изучение математики  в начальной  школе  направлено на достижение следующих </w:t>
      </w:r>
      <w:r w:rsidRPr="002009F3">
        <w:rPr>
          <w:b/>
          <w:bCs/>
          <w:sz w:val="28"/>
          <w:szCs w:val="28"/>
        </w:rPr>
        <w:t>целей: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2009F3">
        <w:rPr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 w:rsidRPr="002009F3"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rPr>
          <w:sz w:val="28"/>
          <w:szCs w:val="28"/>
          <w:lang w:val="ru-RU"/>
        </w:rPr>
      </w:pPr>
      <w:r w:rsidRPr="002009F3">
        <w:rPr>
          <w:i/>
          <w:iCs/>
          <w:color w:val="000000"/>
          <w:sz w:val="28"/>
          <w:szCs w:val="28"/>
          <w:lang w:val="ru-RU"/>
        </w:rPr>
        <w:t>- освоение начальных математических знаний</w:t>
      </w:r>
      <w:r w:rsidRPr="002009F3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rPr>
          <w:spacing w:val="-3"/>
          <w:sz w:val="28"/>
          <w:szCs w:val="28"/>
          <w:lang w:val="ru-RU"/>
        </w:rPr>
      </w:pPr>
      <w:r w:rsidRPr="002009F3">
        <w:rPr>
          <w:i/>
          <w:iCs/>
          <w:sz w:val="28"/>
          <w:szCs w:val="28"/>
          <w:lang w:val="ru-RU"/>
        </w:rPr>
        <w:t>- воспитание</w:t>
      </w:r>
      <w:r w:rsidRPr="002009F3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009F3">
        <w:rPr>
          <w:spacing w:val="-8"/>
          <w:sz w:val="28"/>
          <w:szCs w:val="28"/>
          <w:lang w:val="ru-RU"/>
        </w:rPr>
        <w:t xml:space="preserve"> исполь</w:t>
      </w:r>
      <w:r w:rsidRPr="002009F3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211024" w:rsidRPr="002009F3" w:rsidRDefault="00211024" w:rsidP="0041104E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2009F3"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2009F3">
        <w:rPr>
          <w:b/>
          <w:bCs/>
          <w:sz w:val="28"/>
          <w:szCs w:val="28"/>
        </w:rPr>
        <w:t>задачи: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2009F3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2009F3">
        <w:rPr>
          <w:sz w:val="28"/>
          <w:szCs w:val="28"/>
        </w:rPr>
        <w:t>общеучебных</w:t>
      </w:r>
      <w:proofErr w:type="spellEnd"/>
      <w:r w:rsidRPr="002009F3">
        <w:rPr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- сформировать устойчивый интерес к математике на основе дифференцированного подхода к учащимся;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C4BC8" w:rsidRPr="002009F3" w:rsidRDefault="00211024" w:rsidP="001C4BC8">
      <w:pPr>
        <w:pStyle w:val="ac"/>
        <w:spacing w:after="0" w:line="276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9F3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C4BC8" w:rsidRPr="002009F3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F36F39">
        <w:rPr>
          <w:rFonts w:ascii="Times New Roman" w:eastAsia="Times New Roman" w:hAnsi="Times New Roman"/>
          <w:sz w:val="28"/>
          <w:szCs w:val="28"/>
          <w:lang w:eastAsia="ru-RU"/>
        </w:rPr>
        <w:t>амма строит обучение  детей с ЗП</w:t>
      </w:r>
      <w:r w:rsidR="001C4BC8" w:rsidRPr="002009F3">
        <w:rPr>
          <w:rFonts w:ascii="Times New Roman" w:eastAsia="Times New Roman" w:hAnsi="Times New Roman"/>
          <w:sz w:val="28"/>
          <w:szCs w:val="28"/>
          <w:lang w:eastAsia="ru-RU"/>
        </w:rPr>
        <w:t>Р на основе принципа коррекционно-развивающей направленности  учебно-воспитательного процесса.</w:t>
      </w:r>
    </w:p>
    <w:p w:rsidR="001C4BC8" w:rsidRPr="002009F3" w:rsidRDefault="001C4BC8" w:rsidP="001C4BC8">
      <w:pPr>
        <w:spacing w:line="276" w:lineRule="auto"/>
        <w:contextualSpacing/>
        <w:mirrorIndents/>
        <w:jc w:val="center"/>
        <w:rPr>
          <w:b/>
          <w:i/>
          <w:sz w:val="28"/>
          <w:szCs w:val="28"/>
          <w:u w:val="single"/>
        </w:rPr>
      </w:pPr>
      <w:r w:rsidRPr="002009F3">
        <w:rPr>
          <w:b/>
          <w:color w:val="000000"/>
          <w:sz w:val="28"/>
          <w:szCs w:val="28"/>
        </w:rPr>
        <w:t>Формы и методы работы с детьми с ОВЗ: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использование  частично поисковых методов;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отработка умения работать самостоятельно;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отработка умения работать по алгоритму; памяткам; инструкциям учителя и др.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использование анализа, синтеза, классификации, обобщения, моделирования, измерения;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 работа в парах, группах.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учёт индивидуальных особенностей каждого ученика при усвоении и  проверке знаний;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 разработка дифференцированных заданий для самостоятельных и контрольных работ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проверка знаний в устной форме индивидуально;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color w:val="000000"/>
          <w:sz w:val="28"/>
          <w:szCs w:val="28"/>
        </w:rPr>
      </w:pPr>
      <w:r w:rsidRPr="002009F3">
        <w:rPr>
          <w:sz w:val="28"/>
          <w:szCs w:val="28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стимулировать у учащихся развитие самостоятельности при решении поставленных учебных задач;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формировать умение пользоваться имеющимися знаниями;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иметь четкую структуру и графическое выделение выводов, важнейших положений, ключевых понятий;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содержать достаточное количество иллюстраций, облегчающих восприятие, понимание материала;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  опора на ранее </w:t>
      </w:r>
      <w:proofErr w:type="gramStart"/>
      <w:r w:rsidRPr="002009F3">
        <w:rPr>
          <w:sz w:val="28"/>
          <w:szCs w:val="28"/>
        </w:rPr>
        <w:t>усвоенное</w:t>
      </w:r>
      <w:proofErr w:type="gramEnd"/>
      <w:r w:rsidRPr="002009F3">
        <w:rPr>
          <w:sz w:val="28"/>
          <w:szCs w:val="28"/>
        </w:rPr>
        <w:t xml:space="preserve"> и имеющийся у учащихся практический опыт;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bCs/>
          <w:sz w:val="28"/>
          <w:szCs w:val="28"/>
        </w:rPr>
      </w:pPr>
      <w:r w:rsidRPr="002009F3">
        <w:rPr>
          <w:sz w:val="28"/>
          <w:szCs w:val="28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1C4BC8" w:rsidRPr="002009F3" w:rsidRDefault="001C4BC8" w:rsidP="001C4BC8">
      <w:pPr>
        <w:pStyle w:val="ac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09F3">
        <w:rPr>
          <w:rFonts w:ascii="Times New Roman" w:hAnsi="Times New Roman"/>
          <w:b/>
          <w:bCs/>
          <w:sz w:val="28"/>
          <w:szCs w:val="28"/>
        </w:rPr>
        <w:t xml:space="preserve">Принципы обучения </w:t>
      </w:r>
      <w:r w:rsidRPr="002009F3">
        <w:rPr>
          <w:rFonts w:ascii="Times New Roman" w:hAnsi="Times New Roman"/>
          <w:b/>
          <w:color w:val="000000"/>
          <w:sz w:val="28"/>
          <w:szCs w:val="28"/>
        </w:rPr>
        <w:t>детей с ОВЗ</w:t>
      </w:r>
      <w:r w:rsidRPr="002009F3">
        <w:rPr>
          <w:rFonts w:ascii="Times New Roman" w:hAnsi="Times New Roman"/>
          <w:b/>
          <w:sz w:val="28"/>
          <w:szCs w:val="28"/>
        </w:rPr>
        <w:t>: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принцип целостности (ребенок в своем единстве и целостности должен выступать предметом воспитания);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</w:t>
      </w:r>
      <w:proofErr w:type="spellStart"/>
      <w:r w:rsidRPr="002009F3">
        <w:rPr>
          <w:sz w:val="28"/>
          <w:szCs w:val="28"/>
        </w:rPr>
        <w:t>бинарности</w:t>
      </w:r>
      <w:proofErr w:type="spellEnd"/>
      <w:r w:rsidRPr="002009F3">
        <w:rPr>
          <w:sz w:val="28"/>
          <w:szCs w:val="28"/>
        </w:rPr>
        <w:t xml:space="preserve"> (два взаимодействующих фактора – наследственности и среды);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доминанты (создание условий для проявления сильных сторон ребенка);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вариативности (создание условий для постоянного выбора);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помогающих отношений (развитие способностей к самопознанию, </w:t>
      </w:r>
      <w:proofErr w:type="spellStart"/>
      <w:r w:rsidRPr="002009F3">
        <w:rPr>
          <w:sz w:val="28"/>
          <w:szCs w:val="28"/>
        </w:rPr>
        <w:t>самостроительству</w:t>
      </w:r>
      <w:proofErr w:type="spellEnd"/>
      <w:r w:rsidRPr="002009F3">
        <w:rPr>
          <w:sz w:val="28"/>
          <w:szCs w:val="28"/>
        </w:rPr>
        <w:t>, самореализации, самоутверждению);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</w:t>
      </w:r>
      <w:proofErr w:type="spellStart"/>
      <w:r w:rsidRPr="002009F3">
        <w:rPr>
          <w:sz w:val="28"/>
          <w:szCs w:val="28"/>
        </w:rPr>
        <w:t>рефлексивности</w:t>
      </w:r>
      <w:proofErr w:type="spellEnd"/>
      <w:r w:rsidRPr="002009F3">
        <w:rPr>
          <w:sz w:val="28"/>
          <w:szCs w:val="28"/>
        </w:rPr>
        <w:t xml:space="preserve"> (формирование умений и навыков самоанализа, самооценки, рефлексивной культуры).</w:t>
      </w:r>
    </w:p>
    <w:p w:rsidR="001C4BC8" w:rsidRPr="002009F3" w:rsidRDefault="001C4BC8" w:rsidP="001C4BC8">
      <w:pPr>
        <w:spacing w:line="276" w:lineRule="auto"/>
        <w:contextualSpacing/>
        <w:mirrorIndents/>
        <w:jc w:val="center"/>
        <w:rPr>
          <w:b/>
          <w:sz w:val="28"/>
          <w:szCs w:val="28"/>
        </w:rPr>
      </w:pPr>
      <w:r w:rsidRPr="002009F3">
        <w:rPr>
          <w:b/>
          <w:color w:val="000000"/>
          <w:sz w:val="28"/>
          <w:szCs w:val="28"/>
        </w:rPr>
        <w:t>Приемы обучения детей с ОВЗ: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наглядно-образные опоры (схемы, чертежи, рисунки);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опорные таблицы с выделением ключевых слов правила;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работа  с инструктивными предписаниями, алгоритмами;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самостоятельные задания с последующей проверкой;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работа по образцу.</w:t>
      </w:r>
    </w:p>
    <w:p w:rsidR="001C4BC8" w:rsidRPr="002009F3" w:rsidRDefault="001C4BC8" w:rsidP="001C4BC8">
      <w:pPr>
        <w:shd w:val="clear" w:color="auto" w:fill="FFFFFF"/>
        <w:spacing w:before="75" w:line="276" w:lineRule="auto"/>
        <w:ind w:right="150" w:firstLine="567"/>
        <w:jc w:val="center"/>
        <w:rPr>
          <w:b/>
          <w:color w:val="000000"/>
          <w:sz w:val="28"/>
          <w:szCs w:val="28"/>
        </w:rPr>
      </w:pPr>
      <w:r w:rsidRPr="002009F3">
        <w:rPr>
          <w:b/>
          <w:color w:val="000000"/>
          <w:sz w:val="28"/>
          <w:szCs w:val="28"/>
        </w:rPr>
        <w:t>Перемена видов деятельности: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Подготовка учащихся к перемене вида деятельности.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Чередование занятий и физкультурных пауз.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Предоставление дополнительного времени для завершения задания.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Предоставление дополнительного времени для сдачи домашнего задания.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Работа на компьютерном тренажере.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листов с упражнениями, которые требуют минимального заполнения.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упражнений с пропущенными словами/предложениями.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Дополнение печатных материалов видеоматериалами.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Обеспечение учащихся печатными копиями заданий, написанных на доске.</w:t>
      </w:r>
    </w:p>
    <w:p w:rsidR="001C4BC8" w:rsidRPr="002009F3" w:rsidRDefault="001C4BC8" w:rsidP="001C4BC8">
      <w:pPr>
        <w:spacing w:line="276" w:lineRule="auto"/>
        <w:ind w:firstLine="567"/>
        <w:contextualSpacing/>
        <w:mirrorIndents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Общие подходы в работе с детьми с ОВЗ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sz w:val="28"/>
          <w:szCs w:val="28"/>
        </w:rPr>
        <w:t xml:space="preserve">- </w:t>
      </w:r>
      <w:r w:rsidRPr="002009F3">
        <w:rPr>
          <w:color w:val="370707"/>
          <w:sz w:val="28"/>
          <w:szCs w:val="28"/>
        </w:rPr>
        <w:t>поэтапное разъяснение заданий;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- последовательное выполнение заданий;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- повторение учащимся инструкции к выполнению задания;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 xml:space="preserve">- обеспечение </w:t>
      </w:r>
      <w:proofErr w:type="gramStart"/>
      <w:r w:rsidRPr="002009F3">
        <w:rPr>
          <w:color w:val="370707"/>
          <w:sz w:val="28"/>
          <w:szCs w:val="28"/>
        </w:rPr>
        <w:t>аудио-визуальными</w:t>
      </w:r>
      <w:proofErr w:type="gramEnd"/>
      <w:r w:rsidRPr="002009F3">
        <w:rPr>
          <w:color w:val="370707"/>
          <w:sz w:val="28"/>
          <w:szCs w:val="28"/>
        </w:rPr>
        <w:t xml:space="preserve"> техническими средствами обучения;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 xml:space="preserve">- близость к </w:t>
      </w:r>
      <w:proofErr w:type="gramStart"/>
      <w:r w:rsidRPr="002009F3">
        <w:rPr>
          <w:color w:val="370707"/>
          <w:sz w:val="28"/>
          <w:szCs w:val="28"/>
        </w:rPr>
        <w:t>обучающимся</w:t>
      </w:r>
      <w:proofErr w:type="gramEnd"/>
      <w:r w:rsidRPr="002009F3">
        <w:rPr>
          <w:color w:val="370707"/>
          <w:sz w:val="28"/>
          <w:szCs w:val="28"/>
        </w:rPr>
        <w:t xml:space="preserve"> во время объяснения задания;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индивидуальный подход;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- предотвращение наступления утомляемости;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активизация познавательной деятельности;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обогащение знаниями об окружающем мире;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коррекция всех видов деятельности;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проявление педагогического такта.</w:t>
      </w:r>
    </w:p>
    <w:p w:rsidR="001C4BC8" w:rsidRPr="002009F3" w:rsidRDefault="001C4BC8" w:rsidP="001C4BC8">
      <w:pPr>
        <w:spacing w:line="276" w:lineRule="auto"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Технологии обучения: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-личностно-ориентированное обучение;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proofErr w:type="spellStart"/>
      <w:r w:rsidRPr="002009F3">
        <w:rPr>
          <w:sz w:val="28"/>
          <w:szCs w:val="28"/>
        </w:rPr>
        <w:t>деятельностный</w:t>
      </w:r>
      <w:proofErr w:type="spellEnd"/>
      <w:r w:rsidRPr="002009F3">
        <w:rPr>
          <w:sz w:val="28"/>
          <w:szCs w:val="28"/>
        </w:rPr>
        <w:t xml:space="preserve"> подход;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-уровневой дифференциации;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-информационные и коммуникационные;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proofErr w:type="spellStart"/>
      <w:r w:rsidRPr="002009F3">
        <w:rPr>
          <w:sz w:val="28"/>
          <w:szCs w:val="28"/>
        </w:rPr>
        <w:t>здоровьесберегающие</w:t>
      </w:r>
      <w:proofErr w:type="spellEnd"/>
      <w:r w:rsidRPr="002009F3">
        <w:rPr>
          <w:sz w:val="28"/>
          <w:szCs w:val="28"/>
        </w:rPr>
        <w:t>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-игровые технологии.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активные формы обучения (организация работы в малых группах, в парах)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технология проблемного обучения;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технология развивающего обучения;</w:t>
      </w:r>
    </w:p>
    <w:p w:rsidR="001C4BC8" w:rsidRPr="002009F3" w:rsidRDefault="001C4BC8" w:rsidP="001C4BC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Способы и средства: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технические средства;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модели и таблицы;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рисунки;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дидактический материал.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Рефлексия: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настроения и эмоционального состояния;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1C4BC8" w:rsidRPr="002009F3" w:rsidRDefault="001C4BC8" w:rsidP="001C4BC8">
      <w:pPr>
        <w:pStyle w:val="ac"/>
        <w:shd w:val="clear" w:color="auto" w:fill="FFFFFF"/>
        <w:spacing w:after="0" w:line="276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2009F3">
        <w:rPr>
          <w:rFonts w:ascii="Times New Roman" w:hAnsi="Times New Roman"/>
          <w:color w:val="000000"/>
          <w:sz w:val="28"/>
          <w:szCs w:val="28"/>
        </w:rPr>
        <w:t>Индивидуальное оценивание ответов учащихся с ОВЗ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Ежедневная оценка с целью выведения четвертной отметки.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Разрешение переделать задание, с которым он не справился.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Оценка переделанных работ.</w:t>
      </w:r>
    </w:p>
    <w:p w:rsidR="001C4BC8" w:rsidRPr="002009F3" w:rsidRDefault="001C4BC8" w:rsidP="001C4BC8">
      <w:pPr>
        <w:pStyle w:val="ac"/>
        <w:numPr>
          <w:ilvl w:val="0"/>
          <w:numId w:val="5"/>
        </w:numPr>
        <w:spacing w:after="0"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2009F3">
        <w:rPr>
          <w:rFonts w:ascii="Times New Roman" w:hAnsi="Times New Roman"/>
          <w:color w:val="370707"/>
          <w:sz w:val="28"/>
          <w:szCs w:val="28"/>
        </w:rPr>
        <w:t>-  Использование системы оценок достижений учащихся.</w:t>
      </w:r>
      <w:r w:rsidRPr="002009F3">
        <w:rPr>
          <w:rFonts w:ascii="Times New Roman" w:hAnsi="Times New Roman"/>
          <w:sz w:val="28"/>
          <w:szCs w:val="28"/>
        </w:rPr>
        <w:t xml:space="preserve"> </w:t>
      </w:r>
    </w:p>
    <w:p w:rsidR="001C4BC8" w:rsidRPr="002009F3" w:rsidRDefault="001C4BC8" w:rsidP="001C4BC8">
      <w:pPr>
        <w:spacing w:line="276" w:lineRule="auto"/>
        <w:ind w:firstLine="709"/>
        <w:jc w:val="center"/>
        <w:rPr>
          <w:sz w:val="28"/>
          <w:szCs w:val="28"/>
        </w:rPr>
      </w:pPr>
      <w:r w:rsidRPr="002009F3">
        <w:rPr>
          <w:sz w:val="28"/>
          <w:szCs w:val="28"/>
        </w:rPr>
        <w:t>Формы, способы и средства проверки и оценки результатов обучения</w:t>
      </w:r>
    </w:p>
    <w:p w:rsidR="001C4BC8" w:rsidRPr="002009F3" w:rsidRDefault="001C4BC8" w:rsidP="001C4BC8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2009F3">
        <w:rPr>
          <w:bCs/>
          <w:sz w:val="28"/>
          <w:szCs w:val="28"/>
        </w:rPr>
        <w:t>- устный,  фронтальный, устный индивидуальный, текущий.</w:t>
      </w:r>
    </w:p>
    <w:p w:rsidR="001C4BC8" w:rsidRPr="002009F3" w:rsidRDefault="001C4BC8" w:rsidP="001C4BC8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C4BC8" w:rsidRPr="002009F3" w:rsidRDefault="001C4BC8" w:rsidP="001C4BC8">
      <w:pPr>
        <w:tabs>
          <w:tab w:val="left" w:pos="1080"/>
        </w:tabs>
        <w:spacing w:line="276" w:lineRule="auto"/>
        <w:ind w:left="840"/>
        <w:jc w:val="center"/>
        <w:rPr>
          <w:b/>
          <w:sz w:val="28"/>
          <w:szCs w:val="28"/>
        </w:rPr>
      </w:pPr>
    </w:p>
    <w:p w:rsidR="001C4BC8" w:rsidRPr="002009F3" w:rsidRDefault="001C4BC8" w:rsidP="001C4BC8">
      <w:pPr>
        <w:spacing w:line="276" w:lineRule="auto"/>
        <w:ind w:left="567" w:right="89"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211024" w:rsidRPr="002009F3" w:rsidRDefault="00054876" w:rsidP="001C4B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211024" w:rsidRPr="002009F3">
        <w:rPr>
          <w:b/>
          <w:bCs/>
          <w:sz w:val="28"/>
          <w:szCs w:val="28"/>
        </w:rPr>
        <w:t xml:space="preserve"> </w:t>
      </w:r>
      <w:r w:rsidR="00211024" w:rsidRPr="002009F3">
        <w:rPr>
          <w:b/>
          <w:sz w:val="28"/>
          <w:szCs w:val="28"/>
        </w:rPr>
        <w:t>Личностными результатами</w:t>
      </w:r>
      <w:r w:rsidR="00211024" w:rsidRPr="002009F3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spellStart"/>
      <w:r w:rsidRPr="002009F3">
        <w:rPr>
          <w:b/>
          <w:sz w:val="28"/>
          <w:szCs w:val="28"/>
        </w:rPr>
        <w:t>Метапредметными</w:t>
      </w:r>
      <w:proofErr w:type="spellEnd"/>
      <w:r w:rsidRPr="002009F3">
        <w:rPr>
          <w:b/>
          <w:sz w:val="28"/>
          <w:szCs w:val="28"/>
        </w:rPr>
        <w:t xml:space="preserve"> результатами</w:t>
      </w:r>
      <w:r w:rsidRPr="002009F3">
        <w:rPr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Регулятивные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Определять цель деятельности на уроке с помощью учителя и самостоятельно.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gramStart"/>
      <w:r w:rsidRPr="002009F3">
        <w:rPr>
          <w:sz w:val="28"/>
          <w:szCs w:val="28"/>
        </w:rPr>
        <w:t>Учиться совместно с учителем обнаруживать</w:t>
      </w:r>
      <w:proofErr w:type="gramEnd"/>
      <w:r w:rsidRPr="002009F3">
        <w:rPr>
          <w:sz w:val="28"/>
          <w:szCs w:val="28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Учиться планировать учебную деятельность на уроке.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Определять успешность выполнения своего задания в диалоге с учителем.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Познавательные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 w:rsidRPr="002009F3">
        <w:rPr>
          <w:sz w:val="28"/>
          <w:szCs w:val="28"/>
        </w:rPr>
        <w:t>информацию</w:t>
      </w:r>
      <w:proofErr w:type="gramEnd"/>
      <w:r w:rsidRPr="002009F3">
        <w:rPr>
          <w:sz w:val="28"/>
          <w:szCs w:val="28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Коммуникативные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Слушать и понимать речь других.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Вступать в беседу на уроке и в жизни.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b/>
          <w:sz w:val="28"/>
          <w:szCs w:val="28"/>
        </w:rPr>
        <w:t>Предметными результатами</w:t>
      </w:r>
      <w:r w:rsidRPr="002009F3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Учащиеся должны уметь: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выполнении заданий названия и последовательность чисел от 1 до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выполнении арифметических действий названия и обозначения операций умножения и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-осознанно следовать алгоритму выполнения действий в выражениях со скобками и без них;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gramStart"/>
      <w:r w:rsidRPr="002009F3">
        <w:rPr>
          <w:sz w:val="28"/>
          <w:szCs w:val="28"/>
        </w:rPr>
        <w:t>-использовать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-читать, записывать и сравнивать числа в пределах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-осознанно следовать алгоритмам устного и письменного сложения и вычитания чисел в пределах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-решать простые задачи: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раскрывающие смысл действий сложения, вычитания, умножения и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использующие понятия «увеличить </w:t>
      </w:r>
      <w:proofErr w:type="gramStart"/>
      <w:r w:rsidRPr="002009F3">
        <w:rPr>
          <w:sz w:val="28"/>
          <w:szCs w:val="28"/>
        </w:rPr>
        <w:t>в</w:t>
      </w:r>
      <w:proofErr w:type="gramEnd"/>
      <w:r w:rsidRPr="002009F3">
        <w:rPr>
          <w:sz w:val="28"/>
          <w:szCs w:val="28"/>
        </w:rPr>
        <w:t xml:space="preserve"> (на)…», «уменьшить в (на)…»;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на разностное и кратное сравнение;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-находить значения выражений, содержащих 2–3 действия (со скобками и без скобок);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-решать уравнения </w:t>
      </w:r>
      <w:proofErr w:type="gramStart"/>
      <w:r w:rsidRPr="002009F3">
        <w:rPr>
          <w:sz w:val="28"/>
          <w:szCs w:val="28"/>
        </w:rPr>
        <w:t>вида</w:t>
      </w:r>
      <w:proofErr w:type="gramEnd"/>
      <w:r w:rsidRPr="002009F3">
        <w:rPr>
          <w:sz w:val="28"/>
          <w:szCs w:val="28"/>
        </w:rPr>
        <w:t xml:space="preserve"> а ± х = b; х − а = b;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-измерять длину данного отрезка, чертить отрезок данной длины;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-узнавать и называть плоские углы: прямой, тупой и </w:t>
      </w:r>
      <w:proofErr w:type="gramStart"/>
      <w:r w:rsidRPr="002009F3">
        <w:rPr>
          <w:sz w:val="28"/>
          <w:szCs w:val="28"/>
        </w:rPr>
        <w:t>острый</w:t>
      </w:r>
      <w:proofErr w:type="gramEnd"/>
      <w:r w:rsidRPr="002009F3">
        <w:rPr>
          <w:sz w:val="28"/>
          <w:szCs w:val="28"/>
        </w:rPr>
        <w:t>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-различать истинные и ложные высказывания (верные и неверные равенства)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-находить периметр многоугольника (треугольника, четырёхугольника).</w:t>
      </w:r>
    </w:p>
    <w:p w:rsidR="00211024" w:rsidRPr="002009F3" w:rsidRDefault="00211024" w:rsidP="0041104E">
      <w:pPr>
        <w:jc w:val="both"/>
        <w:rPr>
          <w:b/>
          <w:bCs/>
          <w:sz w:val="28"/>
          <w:szCs w:val="28"/>
        </w:rPr>
      </w:pPr>
      <w:r w:rsidRPr="002009F3">
        <w:rPr>
          <w:b/>
          <w:bCs/>
          <w:sz w:val="28"/>
          <w:szCs w:val="28"/>
        </w:rPr>
        <w:t xml:space="preserve">К концу 2 класса </w:t>
      </w:r>
      <w:r w:rsidR="001C4BC8" w:rsidRPr="002009F3">
        <w:rPr>
          <w:b/>
          <w:bCs/>
          <w:sz w:val="28"/>
          <w:szCs w:val="28"/>
        </w:rPr>
        <w:t>обучающиеся</w:t>
      </w:r>
      <w:r w:rsidRPr="002009F3">
        <w:rPr>
          <w:b/>
          <w:bCs/>
          <w:sz w:val="28"/>
          <w:szCs w:val="28"/>
        </w:rPr>
        <w:t xml:space="preserve"> должны знать:</w:t>
      </w:r>
    </w:p>
    <w:p w:rsidR="00211024" w:rsidRPr="002009F3" w:rsidRDefault="001C4BC8" w:rsidP="0041104E">
      <w:pPr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z w:val="28"/>
          <w:szCs w:val="28"/>
        </w:rPr>
        <w:t>названия</w:t>
      </w:r>
      <w:r w:rsidR="00211024" w:rsidRPr="002009F3">
        <w:rPr>
          <w:spacing w:val="-1"/>
          <w:sz w:val="28"/>
          <w:szCs w:val="28"/>
        </w:rPr>
        <w:t xml:space="preserve"> и последовательность чисел от 1 до 100;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-названия компонентов и результатов сложения и вычитания;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-таблицу сложения однозначных чисел и соответствующие им случаи вычитания;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-правила порядка выполнения действий в числовых выражени</w:t>
      </w:r>
      <w:r w:rsidRPr="002009F3">
        <w:rPr>
          <w:spacing w:val="-1"/>
          <w:sz w:val="28"/>
          <w:szCs w:val="28"/>
        </w:rPr>
        <w:softHyphen/>
        <w:t>ях в 2 действия, содержащие сложение и вычитание (со скоб</w:t>
      </w:r>
      <w:r w:rsidRPr="002009F3">
        <w:rPr>
          <w:spacing w:val="-1"/>
          <w:sz w:val="28"/>
          <w:szCs w:val="28"/>
        </w:rPr>
        <w:softHyphen/>
      </w:r>
      <w:r w:rsidRPr="002009F3">
        <w:rPr>
          <w:sz w:val="28"/>
          <w:szCs w:val="28"/>
        </w:rPr>
        <w:t>ками и без них);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названия и обозначение действий умножения и деления.</w:t>
      </w:r>
    </w:p>
    <w:p w:rsidR="00211024" w:rsidRPr="002009F3" w:rsidRDefault="00211024" w:rsidP="0041104E">
      <w:pPr>
        <w:ind w:left="567" w:hanging="567"/>
        <w:jc w:val="both"/>
        <w:rPr>
          <w:sz w:val="28"/>
          <w:szCs w:val="28"/>
        </w:rPr>
      </w:pPr>
      <w:r w:rsidRPr="002009F3">
        <w:rPr>
          <w:b/>
          <w:sz w:val="28"/>
          <w:szCs w:val="28"/>
        </w:rPr>
        <w:lastRenderedPageBreak/>
        <w:t>Уметь</w:t>
      </w:r>
      <w:r w:rsidRPr="002009F3">
        <w:rPr>
          <w:sz w:val="28"/>
          <w:szCs w:val="28"/>
        </w:rPr>
        <w:t>: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91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читать, записывать и сравнивать числа в пределах 100;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находить сумму и разность чисел в пределах 100: в более лег</w:t>
      </w:r>
      <w:r w:rsidR="00211024" w:rsidRPr="002009F3">
        <w:rPr>
          <w:spacing w:val="-1"/>
          <w:sz w:val="28"/>
          <w:szCs w:val="28"/>
        </w:rPr>
        <w:softHyphen/>
      </w:r>
      <w:r w:rsidR="00211024" w:rsidRPr="002009F3">
        <w:rPr>
          <w:sz w:val="28"/>
          <w:szCs w:val="28"/>
        </w:rPr>
        <w:t xml:space="preserve">ких случаях устно, </w:t>
      </w:r>
      <w:proofErr w:type="gramStart"/>
      <w:r w:rsidR="00211024" w:rsidRPr="002009F3">
        <w:rPr>
          <w:sz w:val="28"/>
          <w:szCs w:val="28"/>
        </w:rPr>
        <w:t>в</w:t>
      </w:r>
      <w:proofErr w:type="gramEnd"/>
      <w:r w:rsidR="00211024" w:rsidRPr="002009F3">
        <w:rPr>
          <w:sz w:val="28"/>
          <w:szCs w:val="28"/>
        </w:rPr>
        <w:t xml:space="preserve"> более сложных - письменно;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находить значения числовых выражений в 2 действия, содер</w:t>
      </w:r>
      <w:r w:rsidR="00211024" w:rsidRPr="002009F3">
        <w:rPr>
          <w:spacing w:val="-1"/>
          <w:sz w:val="28"/>
          <w:szCs w:val="28"/>
        </w:rPr>
        <w:softHyphen/>
        <w:t>жащие сложение и вычитание (со скобками и без них);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решать задачи в 1-2 действия на сложение и вычитание и за</w:t>
      </w:r>
      <w:r w:rsidR="00211024" w:rsidRPr="002009F3">
        <w:rPr>
          <w:sz w:val="28"/>
          <w:szCs w:val="28"/>
        </w:rPr>
        <w:softHyphen/>
      </w:r>
      <w:r w:rsidR="00211024" w:rsidRPr="002009F3">
        <w:rPr>
          <w:spacing w:val="-1"/>
          <w:sz w:val="28"/>
          <w:szCs w:val="28"/>
        </w:rPr>
        <w:t>дачи в 1 действие, раскрывающие конкретный смысл умноже</w:t>
      </w:r>
      <w:r w:rsidR="00211024" w:rsidRPr="002009F3">
        <w:rPr>
          <w:spacing w:val="-1"/>
          <w:sz w:val="28"/>
          <w:szCs w:val="28"/>
        </w:rPr>
        <w:softHyphen/>
      </w:r>
      <w:r w:rsidR="00211024" w:rsidRPr="002009F3">
        <w:rPr>
          <w:sz w:val="28"/>
          <w:szCs w:val="28"/>
        </w:rPr>
        <w:t>ния и деления;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чертить отрезок заданной длины и измерять длину заданного отрезка;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находить длину ломаной, состоящей из 3-4 звеньев, и пери</w:t>
      </w:r>
      <w:r w:rsidR="00211024" w:rsidRPr="002009F3">
        <w:rPr>
          <w:sz w:val="28"/>
          <w:szCs w:val="28"/>
        </w:rPr>
        <w:softHyphen/>
      </w:r>
      <w:r w:rsidR="00211024" w:rsidRPr="002009F3">
        <w:rPr>
          <w:spacing w:val="-1"/>
          <w:sz w:val="28"/>
          <w:szCs w:val="28"/>
        </w:rPr>
        <w:t>метр многоугольника (треугольника, четырехугольника).</w:t>
      </w:r>
    </w:p>
    <w:p w:rsidR="001C4BC8" w:rsidRPr="002009F3" w:rsidRDefault="00211024" w:rsidP="001C4B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09F3">
        <w:rPr>
          <w:b/>
          <w:bCs/>
          <w:sz w:val="28"/>
          <w:szCs w:val="28"/>
        </w:rPr>
        <w:t xml:space="preserve">   </w:t>
      </w:r>
      <w:r w:rsidR="002009F3">
        <w:rPr>
          <w:b/>
          <w:bCs/>
          <w:sz w:val="28"/>
          <w:szCs w:val="28"/>
        </w:rPr>
        <w:t xml:space="preserve">           </w:t>
      </w:r>
      <w:r w:rsidRPr="002009F3">
        <w:rPr>
          <w:b/>
          <w:bCs/>
          <w:sz w:val="28"/>
          <w:szCs w:val="28"/>
        </w:rPr>
        <w:t>Содержание  учебно</w:t>
      </w:r>
      <w:r w:rsidR="001349F7" w:rsidRPr="002009F3">
        <w:rPr>
          <w:b/>
          <w:bCs/>
          <w:sz w:val="28"/>
          <w:szCs w:val="28"/>
        </w:rPr>
        <w:t>го</w:t>
      </w:r>
      <w:r w:rsidRPr="002009F3">
        <w:rPr>
          <w:b/>
          <w:bCs/>
          <w:sz w:val="28"/>
          <w:szCs w:val="28"/>
        </w:rPr>
        <w:t xml:space="preserve"> предмет</w:t>
      </w:r>
      <w:r w:rsidR="001349F7" w:rsidRPr="002009F3">
        <w:rPr>
          <w:b/>
          <w:bCs/>
          <w:sz w:val="28"/>
          <w:szCs w:val="28"/>
        </w:rPr>
        <w:t>а</w:t>
      </w:r>
      <w:r w:rsidR="001C4BC8" w:rsidRPr="002009F3">
        <w:rPr>
          <w:b/>
          <w:bCs/>
          <w:sz w:val="28"/>
          <w:szCs w:val="28"/>
        </w:rPr>
        <w:t xml:space="preserve">  (4 часа в неделю, всего – 132 ч)</w:t>
      </w:r>
    </w:p>
    <w:p w:rsidR="001C4BC8" w:rsidRPr="002009F3" w:rsidRDefault="001C4BC8" w:rsidP="001C4BC8">
      <w:pPr>
        <w:pStyle w:val="a4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2009F3">
        <w:rPr>
          <w:sz w:val="28"/>
          <w:szCs w:val="28"/>
        </w:rPr>
        <w:t>В программе сохранено основное содержание общеобразовательной программы, но учитываются индивидуаль</w:t>
      </w:r>
      <w:r w:rsidR="00F36F39">
        <w:rPr>
          <w:sz w:val="28"/>
          <w:szCs w:val="28"/>
        </w:rPr>
        <w:t xml:space="preserve">ные особенности </w:t>
      </w:r>
      <w:proofErr w:type="gramStart"/>
      <w:r w:rsidR="00F36F39">
        <w:rPr>
          <w:sz w:val="28"/>
          <w:szCs w:val="28"/>
        </w:rPr>
        <w:t>обучающихся</w:t>
      </w:r>
      <w:proofErr w:type="gramEnd"/>
      <w:r w:rsidR="00F36F39">
        <w:rPr>
          <w:sz w:val="28"/>
          <w:szCs w:val="28"/>
        </w:rPr>
        <w:t xml:space="preserve"> с ЗП</w:t>
      </w:r>
      <w:r w:rsidRPr="002009F3">
        <w:rPr>
          <w:sz w:val="28"/>
          <w:szCs w:val="28"/>
        </w:rPr>
        <w:t>Р и специфика усвоения ими учебного материала.</w:t>
      </w:r>
      <w:r w:rsidRPr="002009F3">
        <w:rPr>
          <w:color w:val="000000"/>
          <w:sz w:val="28"/>
          <w:szCs w:val="28"/>
        </w:rPr>
        <w:t xml:space="preserve"> </w:t>
      </w:r>
    </w:p>
    <w:p w:rsidR="008533C2" w:rsidRPr="002009F3" w:rsidRDefault="00CB51B3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>
        <w:rPr>
          <w:rStyle w:val="c11c9c15"/>
          <w:rFonts w:cs="Times New Roman"/>
          <w:b/>
          <w:bCs/>
          <w:sz w:val="28"/>
          <w:szCs w:val="28"/>
        </w:rPr>
        <w:t xml:space="preserve">Числа от 1 до 100. Нумерация (18 </w:t>
      </w:r>
      <w:r w:rsidR="008533C2" w:rsidRPr="002009F3">
        <w:rPr>
          <w:rStyle w:val="c11c9c15"/>
          <w:rFonts w:cs="Times New Roman"/>
          <w:b/>
          <w:bCs/>
          <w:sz w:val="28"/>
          <w:szCs w:val="28"/>
        </w:rPr>
        <w:t>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Сравнение чисел.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Единицы длины: сантиметр, дециметр, миллиметр, метр.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Соотношения между ними.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 xml:space="preserve">Длина </w:t>
      </w:r>
      <w:proofErr w:type="gramStart"/>
      <w:r w:rsidRPr="002009F3">
        <w:rPr>
          <w:rStyle w:val="c11c9"/>
          <w:rFonts w:cs="Times New Roman"/>
          <w:sz w:val="28"/>
          <w:szCs w:val="28"/>
        </w:rPr>
        <w:t>ломаной</w:t>
      </w:r>
      <w:proofErr w:type="gramEnd"/>
      <w:r w:rsidRPr="002009F3">
        <w:rPr>
          <w:rStyle w:val="c11c9"/>
          <w:rFonts w:cs="Times New Roman"/>
          <w:sz w:val="28"/>
          <w:szCs w:val="28"/>
        </w:rPr>
        <w:t>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Периметр многоугольника.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Единицы времени: час, минута. Соотношение между ни ми. Определение времени по часам с точностью до минуты.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Монеты (набор и размен).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2 действия на сложение и вычитание.</w:t>
      </w:r>
    </w:p>
    <w:p w:rsidR="008533C2" w:rsidRPr="002009F3" w:rsidRDefault="008533C2" w:rsidP="002009F3">
      <w:pPr>
        <w:pStyle w:val="c13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21c11c9c15"/>
          <w:rFonts w:cs="Times New Roman"/>
          <w:b/>
          <w:bCs/>
          <w:i/>
          <w:iCs/>
          <w:sz w:val="28"/>
          <w:szCs w:val="28"/>
        </w:rPr>
        <w:t>Практические работы:</w:t>
      </w:r>
      <w:r w:rsidRPr="002009F3">
        <w:rPr>
          <w:rStyle w:val="c11c9"/>
          <w:rFonts w:cs="Times New Roman"/>
          <w:sz w:val="28"/>
          <w:szCs w:val="28"/>
        </w:rPr>
        <w:t> Единицы длины. Построение отрезков заданной длины. Монеты (набор и размен).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Числа от 1 до 100. Сложение и вычитание (</w:t>
      </w:r>
      <w:r w:rsidR="00CB51B3">
        <w:rPr>
          <w:rStyle w:val="c11c9c15"/>
          <w:rFonts w:cs="Times New Roman"/>
          <w:b/>
          <w:bCs/>
          <w:sz w:val="28"/>
          <w:szCs w:val="28"/>
        </w:rPr>
        <w:t>76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Устные и письменные приемы сложения и вычитания чисел в пределах 100.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Числовое выражение и его значение.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2009F3">
        <w:rPr>
          <w:rStyle w:val="c11c9"/>
          <w:rFonts w:cs="Times New Roman"/>
          <w:sz w:val="28"/>
          <w:szCs w:val="28"/>
        </w:rPr>
        <w:t>ств сл</w:t>
      </w:r>
      <w:proofErr w:type="gramEnd"/>
      <w:r w:rsidRPr="002009F3">
        <w:rPr>
          <w:rStyle w:val="c11c9"/>
          <w:rFonts w:cs="Times New Roman"/>
          <w:sz w:val="28"/>
          <w:szCs w:val="28"/>
        </w:rPr>
        <w:t>ожения для рационализации вычислений.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Проверка сложения и вычитания.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 xml:space="preserve">Выражения с одной переменной </w:t>
      </w:r>
      <w:proofErr w:type="gramStart"/>
      <w:r w:rsidRPr="002009F3">
        <w:rPr>
          <w:rStyle w:val="c11c9"/>
          <w:rFonts w:cs="Times New Roman"/>
          <w:sz w:val="28"/>
          <w:szCs w:val="28"/>
        </w:rPr>
        <w:t>вида</w:t>
      </w:r>
      <w:proofErr w:type="gramEnd"/>
      <w:r w:rsidRPr="002009F3">
        <w:rPr>
          <w:rStyle w:val="apple-converted-space"/>
          <w:rFonts w:cs="Times New Roman"/>
          <w:sz w:val="28"/>
          <w:szCs w:val="28"/>
        </w:rPr>
        <w:t> </w:t>
      </w:r>
      <w:r w:rsidRPr="002009F3">
        <w:rPr>
          <w:rStyle w:val="c21c11c9"/>
          <w:rFonts w:cs="Times New Roman"/>
          <w:i/>
          <w:iCs/>
          <w:sz w:val="28"/>
          <w:szCs w:val="28"/>
        </w:rPr>
        <w:t>а</w:t>
      </w:r>
      <w:r w:rsidRPr="002009F3">
        <w:rPr>
          <w:rStyle w:val="apple-converted-space"/>
          <w:rFonts w:cs="Times New Roman"/>
          <w:i/>
          <w:iCs/>
          <w:sz w:val="28"/>
          <w:szCs w:val="28"/>
        </w:rPr>
        <w:t> </w:t>
      </w:r>
      <w:r w:rsidRPr="002009F3">
        <w:rPr>
          <w:rStyle w:val="c11c9"/>
          <w:rFonts w:cs="Times New Roman"/>
          <w:sz w:val="28"/>
          <w:szCs w:val="28"/>
        </w:rPr>
        <w:t>+ 28, 43-6.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Уравнение. Решение уравнения.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lastRenderedPageBreak/>
        <w:t>Решение уравнений вида 12 + х =12, 25 – х = 20, х – 2</w:t>
      </w:r>
      <w:r w:rsidRPr="002009F3">
        <w:rPr>
          <w:rStyle w:val="c21c11c9"/>
          <w:rFonts w:cs="Times New Roman"/>
          <w:i/>
          <w:iCs/>
          <w:sz w:val="28"/>
          <w:szCs w:val="28"/>
        </w:rPr>
        <w:t> </w:t>
      </w:r>
      <w:r w:rsidRPr="002009F3">
        <w:rPr>
          <w:rStyle w:val="c11c9"/>
          <w:rFonts w:cs="Times New Roman"/>
          <w:sz w:val="28"/>
          <w:szCs w:val="28"/>
        </w:rPr>
        <w:t>= 8 способом подбора.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1 – 2 действия на сложение и вычитание.</w:t>
      </w:r>
    </w:p>
    <w:p w:rsidR="008533C2" w:rsidRPr="002009F3" w:rsidRDefault="008533C2" w:rsidP="002009F3">
      <w:pPr>
        <w:pStyle w:val="c13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21c11c9c15"/>
          <w:rFonts w:cs="Times New Roman"/>
          <w:b/>
          <w:bCs/>
          <w:i/>
          <w:iCs/>
          <w:sz w:val="28"/>
          <w:szCs w:val="28"/>
        </w:rPr>
        <w:t>Практические работы:</w:t>
      </w:r>
      <w:r w:rsidRPr="002009F3">
        <w:rPr>
          <w:rStyle w:val="c11c9"/>
          <w:rFonts w:cs="Times New Roman"/>
          <w:sz w:val="28"/>
          <w:szCs w:val="28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</w:t>
      </w:r>
      <w:r w:rsidRPr="002009F3">
        <w:rPr>
          <w:rFonts w:cs="Times New Roman"/>
          <w:sz w:val="28"/>
          <w:szCs w:val="28"/>
        </w:rPr>
        <w:t xml:space="preserve"> </w:t>
      </w:r>
      <w:r w:rsidRPr="002009F3">
        <w:rPr>
          <w:rStyle w:val="c11c9"/>
          <w:rFonts w:cs="Times New Roman"/>
          <w:sz w:val="28"/>
          <w:szCs w:val="28"/>
        </w:rPr>
        <w:t>угла; построение прямого угла и прямоугольника на клетчатой бумаге.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Числа от 1</w:t>
      </w:r>
      <w:r w:rsidR="00CB51B3">
        <w:rPr>
          <w:rStyle w:val="c11c9c15"/>
          <w:rFonts w:cs="Times New Roman"/>
          <w:b/>
          <w:bCs/>
          <w:sz w:val="28"/>
          <w:szCs w:val="28"/>
        </w:rPr>
        <w:t xml:space="preserve"> до 100. Умножение и деление (32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2009F3">
        <w:rPr>
          <w:rStyle w:val="apple-converted-space"/>
          <w:rFonts w:cs="Times New Roman"/>
          <w:sz w:val="28"/>
          <w:szCs w:val="28"/>
        </w:rPr>
        <w:t> </w:t>
      </w:r>
      <w:r w:rsidRPr="002009F3">
        <w:rPr>
          <w:rStyle w:val="c11c9c15"/>
          <w:rFonts w:cs="Times New Roman"/>
          <w:b/>
          <w:bCs/>
          <w:sz w:val="28"/>
          <w:szCs w:val="28"/>
        </w:rPr>
        <w:t>:</w:t>
      </w:r>
      <w:proofErr w:type="gramEnd"/>
      <w:r w:rsidRPr="002009F3">
        <w:rPr>
          <w:rStyle w:val="c11c9"/>
          <w:rFonts w:cs="Times New Roman"/>
          <w:sz w:val="28"/>
          <w:szCs w:val="28"/>
        </w:rPr>
        <w:t> (две точки).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Переместительное свойство умножения.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Периметр прямоугольника (квадрата).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одно действие на умножение и деление.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Итоговое повторение (</w:t>
      </w:r>
      <w:r w:rsidR="00CB51B3">
        <w:rPr>
          <w:rStyle w:val="c11c9c15"/>
          <w:rFonts w:cs="Times New Roman"/>
          <w:b/>
          <w:bCs/>
          <w:sz w:val="28"/>
          <w:szCs w:val="28"/>
        </w:rPr>
        <w:t>6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изученных видов.</w:t>
      </w:r>
    </w:p>
    <w:p w:rsidR="00211024" w:rsidRPr="002009F3" w:rsidRDefault="00211024" w:rsidP="002009F3">
      <w:pPr>
        <w:shd w:val="clear" w:color="auto" w:fill="FFFFFF"/>
        <w:ind w:left="10" w:firstLine="567"/>
        <w:jc w:val="center"/>
        <w:rPr>
          <w:sz w:val="32"/>
        </w:rPr>
      </w:pPr>
    </w:p>
    <w:p w:rsidR="00211024" w:rsidRPr="001C4BC8" w:rsidRDefault="00211024" w:rsidP="0041104E">
      <w:pPr>
        <w:jc w:val="both"/>
      </w:pPr>
    </w:p>
    <w:p w:rsidR="00211024" w:rsidRDefault="00211024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2009F3" w:rsidRDefault="002009F3" w:rsidP="0041104E">
      <w:pPr>
        <w:ind w:left="720"/>
        <w:rPr>
          <w:b/>
        </w:rPr>
      </w:pPr>
    </w:p>
    <w:p w:rsidR="002009F3" w:rsidRDefault="002009F3" w:rsidP="0041104E">
      <w:pPr>
        <w:ind w:left="720"/>
        <w:rPr>
          <w:b/>
        </w:rPr>
      </w:pPr>
    </w:p>
    <w:p w:rsidR="001C4BC8" w:rsidRDefault="001C4BC8" w:rsidP="0041104E">
      <w:pPr>
        <w:ind w:left="720"/>
      </w:pPr>
    </w:p>
    <w:p w:rsidR="002009F3" w:rsidRDefault="002009F3" w:rsidP="0041104E">
      <w:pPr>
        <w:ind w:left="720"/>
      </w:pPr>
    </w:p>
    <w:p w:rsidR="00211024" w:rsidRPr="001349F7" w:rsidRDefault="001349F7" w:rsidP="001C4BC8">
      <w:pPr>
        <w:ind w:left="720"/>
        <w:jc w:val="center"/>
        <w:rPr>
          <w:b/>
        </w:rPr>
      </w:pPr>
      <w:r w:rsidRPr="001349F7">
        <w:rPr>
          <w:b/>
        </w:rPr>
        <w:lastRenderedPageBreak/>
        <w:t>КАЛЕНДАРНО-ТЕМАТИЧЕСКОЕ</w:t>
      </w:r>
      <w:r w:rsidR="00211024" w:rsidRPr="001349F7">
        <w:rPr>
          <w:b/>
        </w:rPr>
        <w:t xml:space="preserve"> </w:t>
      </w:r>
      <w:r w:rsidRPr="001349F7">
        <w:rPr>
          <w:b/>
        </w:rPr>
        <w:t>ПЛАНИРОВАНИЕ</w:t>
      </w:r>
    </w:p>
    <w:p w:rsidR="00211024" w:rsidRPr="00054876" w:rsidRDefault="00211024" w:rsidP="0041104E">
      <w:pPr>
        <w:ind w:left="720"/>
      </w:pPr>
    </w:p>
    <w:tbl>
      <w:tblPr>
        <w:tblStyle w:val="ab"/>
        <w:tblW w:w="8977" w:type="dxa"/>
        <w:tblInd w:w="108" w:type="dxa"/>
        <w:tblLook w:val="04A0" w:firstRow="1" w:lastRow="0" w:firstColumn="1" w:lastColumn="0" w:noHBand="0" w:noVBand="1"/>
      </w:tblPr>
      <w:tblGrid>
        <w:gridCol w:w="796"/>
        <w:gridCol w:w="7002"/>
        <w:gridCol w:w="1179"/>
      </w:tblGrid>
      <w:tr w:rsidR="005836A3" w:rsidTr="00F3714A">
        <w:tc>
          <w:tcPr>
            <w:tcW w:w="796" w:type="dxa"/>
          </w:tcPr>
          <w:p w:rsidR="005836A3" w:rsidRPr="007B407A" w:rsidRDefault="005836A3" w:rsidP="007B407A">
            <w:pPr>
              <w:jc w:val="center"/>
              <w:rPr>
                <w:b/>
              </w:rPr>
            </w:pPr>
            <w:r w:rsidRPr="007B407A">
              <w:rPr>
                <w:b/>
              </w:rPr>
              <w:t>№ урока</w:t>
            </w:r>
          </w:p>
        </w:tc>
        <w:tc>
          <w:tcPr>
            <w:tcW w:w="7002" w:type="dxa"/>
          </w:tcPr>
          <w:p w:rsidR="005836A3" w:rsidRPr="007B407A" w:rsidRDefault="00932672" w:rsidP="007B40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79" w:type="dxa"/>
          </w:tcPr>
          <w:p w:rsidR="005836A3" w:rsidRPr="007B407A" w:rsidRDefault="007B407A" w:rsidP="007B407A">
            <w:pPr>
              <w:jc w:val="center"/>
              <w:rPr>
                <w:b/>
              </w:rPr>
            </w:pPr>
            <w:r w:rsidRPr="007B407A">
              <w:rPr>
                <w:b/>
              </w:rPr>
              <w:t>Дата, учебная неделя</w:t>
            </w:r>
          </w:p>
        </w:tc>
      </w:tr>
      <w:tr w:rsidR="00F3714A" w:rsidTr="00932672">
        <w:tc>
          <w:tcPr>
            <w:tcW w:w="8977" w:type="dxa"/>
            <w:gridSpan w:val="3"/>
          </w:tcPr>
          <w:p w:rsidR="00F3714A" w:rsidRPr="00F3714A" w:rsidRDefault="00F3714A" w:rsidP="00932672">
            <w:pPr>
              <w:pStyle w:val="c2"/>
              <w:spacing w:before="0" w:after="0"/>
              <w:ind w:firstLine="567"/>
              <w:jc w:val="center"/>
            </w:pPr>
            <w:r w:rsidRPr="00F3714A">
              <w:rPr>
                <w:rStyle w:val="c11c9c15"/>
                <w:rFonts w:cs="Times New Roman"/>
                <w:bCs/>
                <w:sz w:val="24"/>
                <w:szCs w:val="28"/>
              </w:rPr>
              <w:t>Числа от 1 до 100. Нумерация (1</w:t>
            </w:r>
            <w:r w:rsidR="00932672">
              <w:rPr>
                <w:rStyle w:val="c11c9c15"/>
                <w:rFonts w:cs="Times New Roman"/>
                <w:bCs/>
                <w:sz w:val="24"/>
                <w:szCs w:val="28"/>
              </w:rPr>
              <w:t>8</w:t>
            </w:r>
            <w:r w:rsidRPr="00F3714A">
              <w:rPr>
                <w:rStyle w:val="c11c9c15"/>
                <w:rFonts w:cs="Times New Roman"/>
                <w:bCs/>
                <w:sz w:val="24"/>
                <w:szCs w:val="28"/>
              </w:rPr>
              <w:t>ч)</w:t>
            </w:r>
          </w:p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1</w:t>
            </w:r>
          </w:p>
        </w:tc>
        <w:tc>
          <w:tcPr>
            <w:tcW w:w="7002" w:type="dxa"/>
          </w:tcPr>
          <w:p w:rsidR="00CB51B3" w:rsidRPr="00CC4EAA" w:rsidRDefault="00CB51B3" w:rsidP="001C4BC8">
            <w:r w:rsidRPr="0071185F">
              <w:t>Числа от 1 до 20.</w:t>
            </w:r>
          </w:p>
        </w:tc>
        <w:tc>
          <w:tcPr>
            <w:tcW w:w="1179" w:type="dxa"/>
            <w:vMerge w:val="restart"/>
          </w:tcPr>
          <w:p w:rsidR="00CB51B3" w:rsidRPr="005B1B58" w:rsidRDefault="00CB51B3" w:rsidP="001C4BC8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Pr="005B1B58" w:rsidRDefault="00CB51B3" w:rsidP="001C4BC8"/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2</w:t>
            </w:r>
          </w:p>
        </w:tc>
        <w:tc>
          <w:tcPr>
            <w:tcW w:w="7002" w:type="dxa"/>
          </w:tcPr>
          <w:p w:rsidR="00CB51B3" w:rsidRPr="00CC4EAA" w:rsidRDefault="00CB51B3" w:rsidP="001C4BC8">
            <w:r w:rsidRPr="0071185F">
              <w:t>Числа от 1 до 20.</w:t>
            </w:r>
          </w:p>
        </w:tc>
        <w:tc>
          <w:tcPr>
            <w:tcW w:w="1179" w:type="dxa"/>
            <w:vMerge/>
          </w:tcPr>
          <w:p w:rsidR="00CB51B3" w:rsidRPr="005B1B58" w:rsidRDefault="00CB51B3" w:rsidP="001C4BC8"/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3</w:t>
            </w:r>
          </w:p>
        </w:tc>
        <w:tc>
          <w:tcPr>
            <w:tcW w:w="7002" w:type="dxa"/>
          </w:tcPr>
          <w:p w:rsidR="00CB51B3" w:rsidRPr="00CC4EAA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Десяток. Счёт десятками до 100</w:t>
            </w:r>
          </w:p>
        </w:tc>
        <w:tc>
          <w:tcPr>
            <w:tcW w:w="1179" w:type="dxa"/>
            <w:vMerge/>
          </w:tcPr>
          <w:p w:rsidR="00CB51B3" w:rsidRDefault="00CB51B3" w:rsidP="001C4BC8">
            <w:pPr>
              <w:rPr>
                <w:lang w:val="en-US"/>
              </w:rPr>
            </w:pPr>
          </w:p>
        </w:tc>
      </w:tr>
      <w:tr w:rsidR="00CB51B3" w:rsidRPr="00211024" w:rsidTr="00CB51B3">
        <w:tc>
          <w:tcPr>
            <w:tcW w:w="796" w:type="dxa"/>
          </w:tcPr>
          <w:p w:rsidR="00CB51B3" w:rsidRPr="00590BEE" w:rsidRDefault="00CB51B3" w:rsidP="001C4BC8">
            <w:r>
              <w:t>4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Числа от 11 до 100. Образование, чтение  и запись числа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5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Числа от 11 до 100. Поместное значение цифр.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6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Однозначные и двузначные числа.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7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>Единица  измерения  длины – миллиметр.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8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Единица  измерения  длины – миллиметр.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9</w:t>
            </w:r>
          </w:p>
        </w:tc>
        <w:tc>
          <w:tcPr>
            <w:tcW w:w="7002" w:type="dxa"/>
          </w:tcPr>
          <w:p w:rsidR="00CB51B3" w:rsidRPr="0071185F" w:rsidRDefault="00CB51B3" w:rsidP="00932672">
            <w:pPr>
              <w:autoSpaceDE w:val="0"/>
              <w:snapToGrid w:val="0"/>
              <w:spacing w:line="242" w:lineRule="auto"/>
            </w:pPr>
            <w:r w:rsidRPr="0071185F">
              <w:t>Вход</w:t>
            </w:r>
            <w:r>
              <w:t>н</w:t>
            </w:r>
            <w:r w:rsidRPr="0071185F">
              <w:t>ая контрольная работа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Default="00CB51B3" w:rsidP="001C4BC8"/>
          <w:p w:rsidR="00CB51B3" w:rsidRDefault="00CB51B3" w:rsidP="001C4BC8"/>
          <w:p w:rsidR="00CB51B3" w:rsidRPr="00211024" w:rsidRDefault="00CB51B3" w:rsidP="001C4BC8"/>
        </w:tc>
      </w:tr>
      <w:tr w:rsidR="00CB51B3" w:rsidRPr="00211024" w:rsidTr="00BD10DA">
        <w:trPr>
          <w:trHeight w:val="244"/>
        </w:trPr>
        <w:tc>
          <w:tcPr>
            <w:tcW w:w="796" w:type="dxa"/>
          </w:tcPr>
          <w:p w:rsidR="00CB51B3" w:rsidRPr="00211024" w:rsidRDefault="00CB51B3" w:rsidP="009550E7">
            <w:r>
              <w:t>10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  <w:spacing w:line="242" w:lineRule="auto"/>
            </w:pPr>
            <w:r w:rsidRPr="0071185F">
              <w:t>Анализ контрольной работы.</w:t>
            </w:r>
            <w:r>
              <w:t xml:space="preserve"> Наименьшее трехзначное число. Сотня.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11</w:t>
            </w:r>
          </w:p>
        </w:tc>
        <w:tc>
          <w:tcPr>
            <w:tcW w:w="7002" w:type="dxa"/>
          </w:tcPr>
          <w:p w:rsidR="00CB51B3" w:rsidRPr="00211024" w:rsidRDefault="00CB51B3" w:rsidP="00BD10DA">
            <w:r w:rsidRPr="0071185F">
              <w:t xml:space="preserve">Метр. Таблица </w:t>
            </w:r>
            <w:r>
              <w:t>мер</w:t>
            </w:r>
            <w:r w:rsidRPr="0071185F">
              <w:t xml:space="preserve"> длины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12</w:t>
            </w:r>
          </w:p>
        </w:tc>
        <w:tc>
          <w:tcPr>
            <w:tcW w:w="7002" w:type="dxa"/>
          </w:tcPr>
          <w:p w:rsidR="00CB51B3" w:rsidRPr="00211024" w:rsidRDefault="00CB51B3" w:rsidP="001C4BC8">
            <w:r>
              <w:t xml:space="preserve">Сложение </w:t>
            </w:r>
            <w:r w:rsidRPr="0071185F">
              <w:t>и вычитание вида  35 + 5  , 35 – 30 ,</w:t>
            </w:r>
            <w:r>
              <w:t xml:space="preserve"> </w:t>
            </w:r>
            <w:r w:rsidRPr="0071185F">
              <w:t xml:space="preserve"> 35 – 5   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13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Замена двузначного числа суммой  разрядных слагаемых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Default="00CB51B3" w:rsidP="001C4BC8"/>
          <w:p w:rsidR="00CB51B3" w:rsidRPr="00211024" w:rsidRDefault="00CB51B3" w:rsidP="001C4BC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14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Единицы стоимости: копейка</w:t>
            </w:r>
            <w:r>
              <w:t>, рубль.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15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 xml:space="preserve">. 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16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17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>Контрольная работа  по теме « Числа от 1 до 100. Нумерация</w:t>
            </w:r>
            <w:proofErr w:type="gramStart"/>
            <w:r w:rsidRPr="0071185F">
              <w:t>.»</w:t>
            </w:r>
            <w:r>
              <w:t xml:space="preserve"> </w:t>
            </w:r>
            <w:r w:rsidRPr="0071185F">
              <w:t xml:space="preserve">№ </w:t>
            </w:r>
            <w:proofErr w:type="gramEnd"/>
            <w:r w:rsidRPr="0071185F">
              <w:t>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18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 xml:space="preserve">Анализ контрольной работы. Странички для </w:t>
            </w:r>
            <w:proofErr w:type="gramStart"/>
            <w:r w:rsidRPr="0071185F">
              <w:t>любознательных</w:t>
            </w:r>
            <w:proofErr w:type="gramEnd"/>
            <w:r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291E75">
        <w:tc>
          <w:tcPr>
            <w:tcW w:w="7798" w:type="dxa"/>
            <w:gridSpan w:val="2"/>
          </w:tcPr>
          <w:p w:rsidR="00CB51B3" w:rsidRPr="00211024" w:rsidRDefault="00CB51B3" w:rsidP="00BD10DA">
            <w:pPr>
              <w:jc w:val="center"/>
            </w:pPr>
            <w:r>
              <w:t>Числа от 1 до 100. Сложение и вычитание (76 ч)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19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proofErr w:type="gramStart"/>
            <w:r w:rsidRPr="0071185F">
              <w:t xml:space="preserve">Задачи, обратные данной. </w:t>
            </w:r>
            <w:proofErr w:type="gramEnd"/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20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r w:rsidRPr="0071185F">
              <w:t>Сумма и разность отрезков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BA55D9">
        <w:tc>
          <w:tcPr>
            <w:tcW w:w="796" w:type="dxa"/>
          </w:tcPr>
          <w:p w:rsidR="00CB51B3" w:rsidRPr="00211024" w:rsidRDefault="00CB51B3" w:rsidP="001C4BC8">
            <w:r>
              <w:t>21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 w:rsidRPr="0071185F">
              <w:t xml:space="preserve">Решение задач на нахождение неизвестного </w:t>
            </w:r>
            <w:r>
              <w:t>уменьшаемого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BA55D9">
        <w:tc>
          <w:tcPr>
            <w:tcW w:w="796" w:type="dxa"/>
          </w:tcPr>
          <w:p w:rsidR="00CB51B3" w:rsidRPr="00211024" w:rsidRDefault="00CB51B3" w:rsidP="001C4BC8">
            <w:r>
              <w:t>22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 w:rsidRPr="0071185F">
              <w:t>Решение задач на нахождение неизвестного вычитаемого.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23</w:t>
            </w:r>
          </w:p>
        </w:tc>
        <w:tc>
          <w:tcPr>
            <w:tcW w:w="7002" w:type="dxa"/>
          </w:tcPr>
          <w:p w:rsidR="00CB51B3" w:rsidRPr="00211024" w:rsidRDefault="00CB51B3" w:rsidP="001C4B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24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>
              <w:t xml:space="preserve">Единицы времени. </w:t>
            </w:r>
            <w:r w:rsidRPr="0071185F">
              <w:t xml:space="preserve">Час. Минута. 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Длин</w:t>
            </w:r>
            <w:r>
              <w:t xml:space="preserve">а  </w:t>
            </w:r>
            <w:proofErr w:type="gramStart"/>
            <w:r w:rsidRPr="0071185F">
              <w:t>ломаной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1B3" w:rsidRPr="00211024" w:rsidRDefault="00CB51B3" w:rsidP="001C4BC8"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Default="00CB51B3" w:rsidP="001C4BC8"/>
          <w:p w:rsidR="00CB51B3" w:rsidRDefault="00CB51B3" w:rsidP="001C4BC8"/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BD10DA">
            <w:pPr>
              <w:autoSpaceDE w:val="0"/>
              <w:snapToGrid w:val="0"/>
              <w:spacing w:line="242" w:lineRule="auto"/>
            </w:pPr>
            <w:r w:rsidRPr="0071185F">
              <w:t>Закрепление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71185F">
              <w:t xml:space="preserve"> Страничка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r w:rsidRPr="0071185F">
              <w:t>Проверочная работа по теме «Сложение и вычитание. Решение задач»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c>
          <w:tcPr>
            <w:tcW w:w="796" w:type="dxa"/>
          </w:tcPr>
          <w:p w:rsidR="00CB51B3" w:rsidRPr="00211024" w:rsidRDefault="00CB51B3" w:rsidP="001C4BC8">
            <w:r>
              <w:t>28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B51B3" w:rsidRPr="00211024" w:rsidRDefault="00CB51B3" w:rsidP="00BD10DA">
            <w:pPr>
              <w:autoSpaceDE w:val="0"/>
              <w:snapToGrid w:val="0"/>
              <w:spacing w:line="252" w:lineRule="auto"/>
            </w:pPr>
            <w:r w:rsidRPr="0071185F">
              <w:t xml:space="preserve">Порядок действий. </w:t>
            </w:r>
            <w:r>
              <w:t xml:space="preserve">  Скобки.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rPr>
          <w:trHeight w:val="70"/>
        </w:trPr>
        <w:tc>
          <w:tcPr>
            <w:tcW w:w="796" w:type="dxa"/>
          </w:tcPr>
          <w:p w:rsidR="00CB51B3" w:rsidRPr="00211024" w:rsidRDefault="00CB51B3" w:rsidP="001C4BC8">
            <w:r>
              <w:t>29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Числовые выражения.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/>
          <w:p w:rsidR="00C35AF3" w:rsidRDefault="00C35AF3" w:rsidP="001C4BC8"/>
          <w:p w:rsidR="00CB51B3" w:rsidRPr="00211024" w:rsidRDefault="00C35AF3" w:rsidP="001C4BC8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E34496">
        <w:trPr>
          <w:trHeight w:val="303"/>
        </w:trPr>
        <w:tc>
          <w:tcPr>
            <w:tcW w:w="796" w:type="dxa"/>
          </w:tcPr>
          <w:p w:rsidR="00CB51B3" w:rsidRPr="00211024" w:rsidRDefault="00CB51B3" w:rsidP="001C4BC8">
            <w:r>
              <w:t>30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Сравнение числовых выражений.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E34496">
        <w:tc>
          <w:tcPr>
            <w:tcW w:w="796" w:type="dxa"/>
          </w:tcPr>
          <w:p w:rsidR="00CB51B3" w:rsidRPr="00211024" w:rsidRDefault="00CB51B3" w:rsidP="001C4BC8">
            <w:r>
              <w:t>31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r w:rsidRPr="0071185F">
              <w:t>Периметр многоугольник</w:t>
            </w:r>
            <w:r>
              <w:t>а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c>
          <w:tcPr>
            <w:tcW w:w="796" w:type="dxa"/>
          </w:tcPr>
          <w:p w:rsidR="00CB51B3" w:rsidRPr="00211024" w:rsidRDefault="00CB51B3" w:rsidP="001C4BC8">
            <w:r>
              <w:t>32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Свойства сложения.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Свойства сложения.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BD10DA">
            <w:pPr>
              <w:autoSpaceDE w:val="0"/>
              <w:snapToGrid w:val="0"/>
              <w:spacing w:line="252" w:lineRule="auto"/>
            </w:pPr>
            <w:r w:rsidRPr="0071185F">
              <w:t>Контрольная работа за 1 четверть</w:t>
            </w:r>
            <w:r w:rsidRPr="0071185F">
              <w:t xml:space="preserve"> 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rPr>
          <w:trHeight w:val="545"/>
        </w:trPr>
        <w:tc>
          <w:tcPr>
            <w:tcW w:w="796" w:type="dxa"/>
          </w:tcPr>
          <w:p w:rsidR="00C35AF3" w:rsidRPr="00211024" w:rsidRDefault="00C35AF3" w:rsidP="001C4BC8">
            <w:r>
              <w:t>36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Анализ контроль</w:t>
            </w:r>
            <w:r>
              <w:t xml:space="preserve">ной работы.  </w:t>
            </w:r>
            <w:r w:rsidRPr="0071185F">
              <w:t>Проект «Математика вокруг нас. Узоры на посуде»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37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  <w:r>
              <w:t xml:space="preserve"> 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4" w:lineRule="auto"/>
            </w:pPr>
            <w:r w:rsidRPr="0071185F">
              <w:t>Подготовка к изучению устных приёмов сложения и вычитания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Приёмы вычислений для случаев вида </w:t>
            </w:r>
            <w:r>
              <w:t xml:space="preserve">   </w:t>
            </w:r>
            <w:r w:rsidRPr="0071185F">
              <w:t>36 + 2  ,</w:t>
            </w:r>
            <w:r>
              <w:t xml:space="preserve"> </w:t>
            </w:r>
            <w:r w:rsidRPr="0071185F">
              <w:t xml:space="preserve">36 + 20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42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Приёмы вычислений для случаев вида </w:t>
            </w:r>
            <w:r>
              <w:t xml:space="preserve">  </w:t>
            </w:r>
            <w:r w:rsidRPr="0071185F">
              <w:t>36 – 2 ,</w:t>
            </w:r>
            <w:r>
              <w:t xml:space="preserve">   </w:t>
            </w:r>
            <w:r w:rsidRPr="0071185F">
              <w:t>36 – 20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43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Пр</w:t>
            </w:r>
            <w:r>
              <w:t xml:space="preserve">иём вычисления для случаев вида    </w:t>
            </w:r>
            <w:r w:rsidRPr="0071185F">
              <w:t>26 + 4, 95+5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30 – 7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60 – 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46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Решение задач. Запись решения в виде выражения</w:t>
            </w:r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47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pPr>
              <w:autoSpaceDE w:val="0"/>
              <w:snapToGrid w:val="0"/>
              <w:spacing w:line="242" w:lineRule="auto"/>
            </w:pPr>
            <w:r w:rsidRPr="0071185F">
              <w:t>Решение задач. Запись решения в виде выражения.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Решение задач. Запись решения в виде выражения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26 + 7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Приём вычисления для случаев вида</w:t>
            </w:r>
            <w:r>
              <w:t xml:space="preserve">   </w:t>
            </w:r>
            <w:r w:rsidRPr="0071185F">
              <w:t>35 – 7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pPr>
              <w:autoSpaceDE w:val="0"/>
              <w:snapToGrid w:val="0"/>
              <w:spacing w:line="252" w:lineRule="auto"/>
            </w:pPr>
            <w:r w:rsidRPr="0071185F">
              <w:t>Закрепление по теме «Устные и письменные приемы 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>
              <w:t xml:space="preserve"> </w:t>
            </w:r>
            <w:r w:rsidRPr="0071185F">
              <w:t xml:space="preserve">по теме «Устные и письменные приемы </w:t>
            </w:r>
          </w:p>
          <w:p w:rsidR="00C35AF3" w:rsidRPr="00211024" w:rsidRDefault="00C35AF3" w:rsidP="001C4BC8">
            <w:pPr>
              <w:framePr w:hSpace="180" w:wrap="around" w:vAnchor="text" w:hAnchor="margin" w:y="74"/>
              <w:snapToGrid w:val="0"/>
            </w:pPr>
            <w:r>
              <w:t>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Контрольная работа по теме « Числа от 1 до 100. Сложение и вычитание» № 4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Анализ контрольной работы. Буквенные выражения.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>15 нед.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rPr>
          <w:trHeight w:val="271"/>
        </w:trPr>
        <w:tc>
          <w:tcPr>
            <w:tcW w:w="796" w:type="dxa"/>
          </w:tcPr>
          <w:p w:rsidR="00C35AF3" w:rsidRPr="00211024" w:rsidRDefault="00C35AF3" w:rsidP="001C4BC8">
            <w:r>
              <w:t>58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Буквенные выражения.</w:t>
            </w:r>
            <w:r>
              <w:t xml:space="preserve"> Закрепления.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23" w:lineRule="auto"/>
            </w:pPr>
            <w:r w:rsidRPr="0071185F">
              <w:t>Знакомство с уравнениями.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60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Уравнение. Закрепление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Проверка сложения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23" w:lineRule="auto"/>
            </w:pPr>
            <w:r w:rsidRPr="0071185F">
              <w:t>Проверка вычитания.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Контрольная работа за 1 полугодие (№5)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r w:rsidRPr="0071185F">
              <w:t xml:space="preserve">Анализ контрольной работы. 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45 + 23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Письменный прием вычитания вида </w:t>
            </w:r>
            <w:r>
              <w:t xml:space="preserve">   </w:t>
            </w:r>
            <w:r w:rsidRPr="0071185F">
              <w:t>57 – 26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Проверка сложения и вычитания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 xml:space="preserve"> по теме «Письменный приём </w:t>
            </w:r>
          </w:p>
          <w:p w:rsidR="00C35AF3" w:rsidRPr="00211024" w:rsidRDefault="00C35AF3" w:rsidP="001C4BC8">
            <w:pPr>
              <w:autoSpaceDE w:val="0"/>
            </w:pPr>
            <w:r w:rsidRPr="0071185F">
              <w:t>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Угол. Виды углов.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71185F">
              <w:t>Решение задач.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37 + 53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  <w:r>
              <w:t xml:space="preserve">   </w:t>
            </w:r>
            <w:r w:rsidRPr="0071185F">
              <w:t>Построение прямоугольника.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Прямоугольник. Закрепление </w:t>
            </w:r>
            <w:proofErr w:type="gramStart"/>
            <w:r w:rsidRPr="0071185F">
              <w:t>изученного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87 + 13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76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>. Решение задач.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Письменный прием вычитания в случаях вида</w:t>
            </w:r>
            <w:r>
              <w:t xml:space="preserve">  </w:t>
            </w:r>
            <w:r w:rsidRPr="0071185F">
              <w:t>40 – 8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Письменный прием вычитания в случаях вида</w:t>
            </w:r>
            <w:r>
              <w:t xml:space="preserve">  </w:t>
            </w:r>
            <w:r w:rsidRPr="0071185F">
              <w:t>50 – 24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80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</w:t>
            </w:r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Контрольная работа № 6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Анализ контрольной работы. Странички для </w:t>
            </w:r>
            <w:proofErr w:type="gramStart"/>
            <w:r w:rsidRPr="0071185F">
              <w:t>любознательных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Письменный прием вычитания вида 52–24.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«Письменные приемы сложения и вычитания»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«Письменные приемы 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</w:p>
          <w:p w:rsidR="00C35AF3" w:rsidRPr="00211024" w:rsidRDefault="00C35AF3" w:rsidP="001C4BC8">
            <w:r w:rsidRPr="0071185F">
              <w:t>Свойства противоположных сторон прямоугольника.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</w:p>
          <w:p w:rsidR="00C35AF3" w:rsidRPr="00211024" w:rsidRDefault="00C35AF3" w:rsidP="001C4BC8">
            <w:r w:rsidRPr="0071185F">
              <w:t>Свойства противоположных сторон прямоугольника.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Квадрат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90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«Квадрат»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91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Проект «Оригами». Изготовление различных изделий из заготовок, </w:t>
            </w:r>
            <w:r w:rsidRPr="0071185F">
              <w:lastRenderedPageBreak/>
              <w:t>имеющих форму квадрата.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92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Закрепление по теме «Письменные приемы сложения и вычитания»  Странички для </w:t>
            </w:r>
            <w:proofErr w:type="gramStart"/>
            <w:r w:rsidRPr="0071185F">
              <w:t>любознательных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93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Повторение. Решение задач.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 </w:t>
            </w: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78CA" w:rsidRPr="00211024" w:rsidTr="00107615">
        <w:tc>
          <w:tcPr>
            <w:tcW w:w="8977" w:type="dxa"/>
            <w:gridSpan w:val="3"/>
          </w:tcPr>
          <w:p w:rsidR="00EA78CA" w:rsidRPr="00EA78CA" w:rsidRDefault="00EA78CA" w:rsidP="00EA78CA">
            <w:pPr>
              <w:pStyle w:val="c2"/>
              <w:spacing w:before="0" w:after="0"/>
              <w:ind w:firstLine="567"/>
              <w:jc w:val="center"/>
            </w:pPr>
            <w:r w:rsidRPr="00EA78CA">
              <w:rPr>
                <w:rStyle w:val="c11c9c15"/>
                <w:rFonts w:cs="Times New Roman"/>
                <w:bCs/>
                <w:sz w:val="24"/>
                <w:szCs w:val="28"/>
              </w:rPr>
              <w:t>Числа от 1</w:t>
            </w:r>
            <w:r w:rsidR="00CB51B3">
              <w:rPr>
                <w:rStyle w:val="c11c9c15"/>
                <w:rFonts w:cs="Times New Roman"/>
                <w:bCs/>
                <w:sz w:val="24"/>
                <w:szCs w:val="28"/>
              </w:rPr>
              <w:t xml:space="preserve"> до 100. Умножение и деление (32</w:t>
            </w:r>
            <w:r w:rsidRPr="00EA78CA">
              <w:rPr>
                <w:rStyle w:val="c11c9c15"/>
                <w:rFonts w:cs="Times New Roman"/>
                <w:bCs/>
                <w:sz w:val="24"/>
                <w:szCs w:val="28"/>
              </w:rPr>
              <w:t xml:space="preserve"> ч)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94</w:t>
            </w:r>
          </w:p>
        </w:tc>
        <w:tc>
          <w:tcPr>
            <w:tcW w:w="7002" w:type="dxa"/>
          </w:tcPr>
          <w:p w:rsidR="00933173" w:rsidRPr="00294B9F" w:rsidRDefault="00933173" w:rsidP="001C4BC8">
            <w:pPr>
              <w:autoSpaceDE w:val="0"/>
              <w:snapToGrid w:val="0"/>
              <w:spacing w:line="242" w:lineRule="auto"/>
            </w:pPr>
            <w:r w:rsidRPr="00294B9F">
              <w:t>Конкретный смысл действия умножения</w:t>
            </w:r>
          </w:p>
        </w:tc>
        <w:tc>
          <w:tcPr>
            <w:tcW w:w="1179" w:type="dxa"/>
            <w:vMerge w:val="restart"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95</w:t>
            </w:r>
          </w:p>
        </w:tc>
        <w:tc>
          <w:tcPr>
            <w:tcW w:w="7002" w:type="dxa"/>
          </w:tcPr>
          <w:p w:rsidR="00933173" w:rsidRPr="00294B9F" w:rsidRDefault="00933173" w:rsidP="001C4BC8">
            <w:pPr>
              <w:autoSpaceDE w:val="0"/>
              <w:snapToGrid w:val="0"/>
              <w:spacing w:line="242" w:lineRule="auto"/>
            </w:pPr>
            <w:r w:rsidRPr="00294B9F">
              <w:t>Конкретный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96</w:t>
            </w:r>
          </w:p>
        </w:tc>
        <w:tc>
          <w:tcPr>
            <w:tcW w:w="7002" w:type="dxa"/>
          </w:tcPr>
          <w:p w:rsidR="00933173" w:rsidRPr="00211024" w:rsidRDefault="00933173" w:rsidP="001C4BC8">
            <w:pPr>
              <w:autoSpaceDE w:val="0"/>
              <w:snapToGrid w:val="0"/>
              <w:spacing w:line="242" w:lineRule="auto"/>
            </w:pPr>
            <w:r w:rsidRPr="0071185F">
              <w:t>Приёмы умножения, основанные на замене произведения суммой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97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 на  умножение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Default="00933173" w:rsidP="001C4BC8"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9F2BA7" w:rsidRDefault="00933173" w:rsidP="001C4BC8">
            <w:r w:rsidRPr="009F2BA7">
              <w:t>98</w:t>
            </w:r>
          </w:p>
        </w:tc>
        <w:tc>
          <w:tcPr>
            <w:tcW w:w="7002" w:type="dxa"/>
          </w:tcPr>
          <w:p w:rsidR="00933173" w:rsidRPr="009F2BA7" w:rsidRDefault="00933173" w:rsidP="009F2BA7">
            <w:pPr>
              <w:autoSpaceDE w:val="0"/>
              <w:snapToGrid w:val="0"/>
              <w:spacing w:line="242" w:lineRule="auto"/>
            </w:pPr>
            <w:r w:rsidRPr="009F2BA7">
              <w:t xml:space="preserve">Периметр многоугольника                  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9F2BA7">
            <w:r>
              <w:t>99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Приёмы умножения единицы и нуля</w:t>
            </w:r>
            <w:r>
              <w:t>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Название компонентов и результата умножени</w:t>
            </w:r>
            <w:r>
              <w:t>я.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101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 xml:space="preserve"> по теме «Умножение и деление» Решение задач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102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Переместительное свойство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103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Переместительное свойство умножения. Закрепление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104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Конкретный смысл действия деления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7F0472">
        <w:tc>
          <w:tcPr>
            <w:tcW w:w="796" w:type="dxa"/>
          </w:tcPr>
          <w:p w:rsidR="00933173" w:rsidRPr="00211024" w:rsidRDefault="00933173" w:rsidP="001C4BC8">
            <w:r>
              <w:t>105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Конкретный смысл действия деления. Закрепление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106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задач, раскрывающих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107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задач, раскрывающих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108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Название компонентов и результата деления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109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110</w:t>
            </w:r>
          </w:p>
        </w:tc>
        <w:tc>
          <w:tcPr>
            <w:tcW w:w="7002" w:type="dxa"/>
          </w:tcPr>
          <w:p w:rsidR="00933173" w:rsidRPr="0071185F" w:rsidRDefault="00933173" w:rsidP="001C4BC8">
            <w:pPr>
              <w:autoSpaceDE w:val="0"/>
              <w:snapToGrid w:val="0"/>
              <w:spacing w:line="264" w:lineRule="auto"/>
            </w:pPr>
            <w:r w:rsidRPr="0071185F">
              <w:t>Контрольная работа за 3 четверть по теме «Умножение и деление</w:t>
            </w:r>
            <w:proofErr w:type="gramStart"/>
            <w:r w:rsidRPr="0071185F">
              <w:t>.»</w:t>
            </w:r>
            <w:proofErr w:type="gramEnd"/>
          </w:p>
          <w:p w:rsidR="00933173" w:rsidRPr="00211024" w:rsidRDefault="00933173" w:rsidP="001C4BC8">
            <w:r w:rsidRPr="0071185F">
              <w:t>(№ 7)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111</w:t>
            </w:r>
          </w:p>
        </w:tc>
        <w:tc>
          <w:tcPr>
            <w:tcW w:w="7002" w:type="dxa"/>
          </w:tcPr>
          <w:p w:rsidR="00933173" w:rsidRPr="00211024" w:rsidRDefault="00933173" w:rsidP="001C4BC8">
            <w:pPr>
              <w:autoSpaceDE w:val="0"/>
              <w:snapToGrid w:val="0"/>
              <w:spacing w:line="242" w:lineRule="auto"/>
            </w:pPr>
            <w:r w:rsidRPr="0071185F">
              <w:t xml:space="preserve">Умножение и деление. Закрепление Страничка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112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Связь между компонентами и результатом умножения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113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Приём деления, основанный на связи между компонентами и результатом умножени</w:t>
            </w:r>
            <w:r>
              <w:t>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114</w:t>
            </w:r>
          </w:p>
        </w:tc>
        <w:tc>
          <w:tcPr>
            <w:tcW w:w="7002" w:type="dxa"/>
          </w:tcPr>
          <w:p w:rsidR="00933173" w:rsidRPr="00211024" w:rsidRDefault="00933173" w:rsidP="001C4BC8">
            <w:r>
              <w:t>Итоговая контрольная работа  (№ 8)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115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Анализ контрольной работы. Приёмы умножения и деления на 10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116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r w:rsidRPr="0071185F">
              <w:t>Задачи с величинами: цена, количество, стоимость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1C3A1D">
        <w:tc>
          <w:tcPr>
            <w:tcW w:w="796" w:type="dxa"/>
          </w:tcPr>
          <w:p w:rsidR="00933173" w:rsidRPr="00211024" w:rsidRDefault="00933173" w:rsidP="001C4BC8">
            <w:r>
              <w:t>117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Задачи на нахождение неизвестного третьего слагаемого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1C3A1D">
        <w:tc>
          <w:tcPr>
            <w:tcW w:w="796" w:type="dxa"/>
          </w:tcPr>
          <w:p w:rsidR="00933173" w:rsidRPr="00211024" w:rsidRDefault="00933173" w:rsidP="001C4BC8">
            <w:r>
              <w:t>118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Задачи на нахождение неизвестного третьего слагаемого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119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42" w:lineRule="auto"/>
            </w:pPr>
            <w:r w:rsidRPr="0071185F">
              <w:t>Контрольная работа по теме « Умножение и деление»</w:t>
            </w:r>
            <w:r>
              <w:t xml:space="preserve">  </w:t>
            </w:r>
            <w:r>
              <w:t>(№ 9</w:t>
            </w:r>
            <w:r w:rsidRPr="0071185F">
              <w:t>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>
              <w:t xml:space="preserve">Умножение   </w:t>
            </w:r>
            <w:r w:rsidRPr="0071185F">
              <w:t>числа 2 и на 2.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121</w:t>
            </w:r>
          </w:p>
        </w:tc>
        <w:tc>
          <w:tcPr>
            <w:tcW w:w="7002" w:type="dxa"/>
          </w:tcPr>
          <w:p w:rsidR="00933173" w:rsidRPr="00211024" w:rsidRDefault="00933173" w:rsidP="006B774D">
            <w:r>
              <w:t xml:space="preserve">Умножение   </w:t>
            </w:r>
            <w:r w:rsidRPr="0071185F">
              <w:t>числа 2 и на 2.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122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Приемы умножения числа 2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123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2.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124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2. Закрепление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4648C7">
        <w:tc>
          <w:tcPr>
            <w:tcW w:w="796" w:type="dxa"/>
          </w:tcPr>
          <w:p w:rsidR="00933173" w:rsidRPr="00211024" w:rsidRDefault="00933173" w:rsidP="001C4BC8">
            <w:r>
              <w:t>125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>. Решение задач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4648C7">
        <w:tc>
          <w:tcPr>
            <w:tcW w:w="796" w:type="dxa"/>
          </w:tcPr>
          <w:p w:rsidR="00933173" w:rsidRPr="00211024" w:rsidRDefault="00933173" w:rsidP="001C4BC8">
            <w:r>
              <w:t>126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Странички для любознательных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8A2C30">
        <w:tc>
          <w:tcPr>
            <w:tcW w:w="7798" w:type="dxa"/>
            <w:gridSpan w:val="2"/>
          </w:tcPr>
          <w:p w:rsidR="00933173" w:rsidRPr="0071185F" w:rsidRDefault="00933173" w:rsidP="00CB51B3">
            <w:pPr>
              <w:jc w:val="center"/>
            </w:pPr>
            <w:r w:rsidRPr="00CB51B3">
              <w:rPr>
                <w:rStyle w:val="c11c9c15"/>
                <w:bCs/>
                <w:sz w:val="24"/>
                <w:szCs w:val="28"/>
              </w:rPr>
              <w:t>Итоговое повторение (6 ч)</w:t>
            </w:r>
          </w:p>
        </w:tc>
        <w:tc>
          <w:tcPr>
            <w:tcW w:w="1179" w:type="dxa"/>
            <w:vMerge/>
          </w:tcPr>
          <w:p w:rsidR="00933173" w:rsidRDefault="00933173" w:rsidP="001C4BC8"/>
        </w:tc>
      </w:tr>
      <w:tr w:rsidR="00933173" w:rsidRPr="00211024" w:rsidTr="00E73CCF">
        <w:tc>
          <w:tcPr>
            <w:tcW w:w="796" w:type="dxa"/>
          </w:tcPr>
          <w:p w:rsidR="00933173" w:rsidRPr="00211024" w:rsidRDefault="00933173" w:rsidP="001C4BC8">
            <w:r>
              <w:t>127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E73CCF">
        <w:tc>
          <w:tcPr>
            <w:tcW w:w="796" w:type="dxa"/>
          </w:tcPr>
          <w:p w:rsidR="00933173" w:rsidRPr="00211024" w:rsidRDefault="00933173" w:rsidP="001C4BC8">
            <w:r>
              <w:t>128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 w:rsidRPr="0071185F">
              <w:t xml:space="preserve">Умножение числа 3 </w:t>
            </w:r>
            <w:r>
              <w:t xml:space="preserve">   </w:t>
            </w:r>
            <w:r w:rsidRPr="0071185F">
              <w:t>и на 3.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bookmarkStart w:id="0" w:name="_GoBack" w:colFirst="2" w:colLast="2"/>
            <w:r>
              <w:t>129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 w:rsidRPr="0071185F">
              <w:t>Умножение числа 3 и на 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bookmarkEnd w:id="0"/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130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3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131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3. Закрепление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132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</w:tbl>
    <w:p w:rsidR="00211024" w:rsidRPr="00CB51B3" w:rsidRDefault="00211024" w:rsidP="0041104E">
      <w:pPr>
        <w:ind w:left="720"/>
      </w:pPr>
    </w:p>
    <w:p w:rsidR="00211024" w:rsidRPr="00CB51B3" w:rsidRDefault="00211024" w:rsidP="0041104E">
      <w:pPr>
        <w:ind w:left="720"/>
      </w:pPr>
    </w:p>
    <w:p w:rsidR="00211024" w:rsidRPr="00CB51B3" w:rsidRDefault="00211024" w:rsidP="0041104E">
      <w:pPr>
        <w:ind w:left="720"/>
      </w:pPr>
    </w:p>
    <w:sectPr w:rsidR="00211024" w:rsidRPr="00CB51B3" w:rsidSect="001C4BC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72" w:rsidRDefault="00932672" w:rsidP="00211024">
      <w:r>
        <w:separator/>
      </w:r>
    </w:p>
  </w:endnote>
  <w:endnote w:type="continuationSeparator" w:id="0">
    <w:p w:rsidR="00932672" w:rsidRDefault="00932672" w:rsidP="002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116795"/>
      <w:docPartObj>
        <w:docPartGallery w:val="Page Numbers (Bottom of Page)"/>
        <w:docPartUnique/>
      </w:docPartObj>
    </w:sdtPr>
    <w:sdtContent>
      <w:p w:rsidR="00932672" w:rsidRDefault="009326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F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2672" w:rsidRDefault="00932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72" w:rsidRDefault="00932672" w:rsidP="00211024">
      <w:r>
        <w:separator/>
      </w:r>
    </w:p>
  </w:footnote>
  <w:footnote w:type="continuationSeparator" w:id="0">
    <w:p w:rsidR="00932672" w:rsidRDefault="00932672" w:rsidP="002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B154C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24"/>
    <w:rsid w:val="00054876"/>
    <w:rsid w:val="000E727D"/>
    <w:rsid w:val="001349F7"/>
    <w:rsid w:val="001C4BC8"/>
    <w:rsid w:val="002009F3"/>
    <w:rsid w:val="00211024"/>
    <w:rsid w:val="00294B9F"/>
    <w:rsid w:val="003217A5"/>
    <w:rsid w:val="003B6D26"/>
    <w:rsid w:val="003E2F90"/>
    <w:rsid w:val="0041104E"/>
    <w:rsid w:val="00457E2F"/>
    <w:rsid w:val="005836A3"/>
    <w:rsid w:val="00590BEE"/>
    <w:rsid w:val="005B1B58"/>
    <w:rsid w:val="00613309"/>
    <w:rsid w:val="0066439A"/>
    <w:rsid w:val="00711E7E"/>
    <w:rsid w:val="007A643D"/>
    <w:rsid w:val="007B407A"/>
    <w:rsid w:val="008533C2"/>
    <w:rsid w:val="00876CAB"/>
    <w:rsid w:val="009246CB"/>
    <w:rsid w:val="00932672"/>
    <w:rsid w:val="00933173"/>
    <w:rsid w:val="009928A2"/>
    <w:rsid w:val="009F2BA7"/>
    <w:rsid w:val="00B62E6B"/>
    <w:rsid w:val="00B85A39"/>
    <w:rsid w:val="00BD10DA"/>
    <w:rsid w:val="00C35AF3"/>
    <w:rsid w:val="00C3741F"/>
    <w:rsid w:val="00C83EFE"/>
    <w:rsid w:val="00CB51B3"/>
    <w:rsid w:val="00CE63F4"/>
    <w:rsid w:val="00CF3EE7"/>
    <w:rsid w:val="00D80420"/>
    <w:rsid w:val="00EA78CA"/>
    <w:rsid w:val="00F36F39"/>
    <w:rsid w:val="00F3714A"/>
    <w:rsid w:val="00F53E0F"/>
    <w:rsid w:val="00FB3EF8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1024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2110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11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1">
    <w:name w:val="Абзац списка1"/>
    <w:basedOn w:val="a"/>
    <w:qFormat/>
    <w:rsid w:val="00211024"/>
    <w:pPr>
      <w:ind w:left="720"/>
    </w:pPr>
    <w:rPr>
      <w:lang w:val="en-US" w:eastAsia="en-US"/>
    </w:rPr>
  </w:style>
  <w:style w:type="character" w:customStyle="1" w:styleId="FontStyle19">
    <w:name w:val="Font Style19"/>
    <w:rsid w:val="00211024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211024"/>
    <w:rPr>
      <w:b/>
      <w:bCs/>
    </w:rPr>
  </w:style>
  <w:style w:type="paragraph" w:styleId="a7">
    <w:name w:val="header"/>
    <w:basedOn w:val="a"/>
    <w:link w:val="a8"/>
    <w:uiPriority w:val="99"/>
    <w:unhideWhenUsed/>
    <w:rsid w:val="00211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1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4BC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33C2"/>
  </w:style>
  <w:style w:type="character" w:customStyle="1" w:styleId="c11c9c15">
    <w:name w:val="c11 c9 c15"/>
    <w:basedOn w:val="a0"/>
    <w:rsid w:val="008533C2"/>
  </w:style>
  <w:style w:type="character" w:customStyle="1" w:styleId="c11c9">
    <w:name w:val="c11 c9"/>
    <w:basedOn w:val="a0"/>
    <w:rsid w:val="008533C2"/>
  </w:style>
  <w:style w:type="character" w:customStyle="1" w:styleId="c21c11c9c15">
    <w:name w:val="c21 c11 c9 c15"/>
    <w:basedOn w:val="a0"/>
    <w:rsid w:val="008533C2"/>
  </w:style>
  <w:style w:type="character" w:customStyle="1" w:styleId="c21c11c9">
    <w:name w:val="c21 c11 c9"/>
    <w:basedOn w:val="a0"/>
    <w:rsid w:val="008533C2"/>
  </w:style>
  <w:style w:type="paragraph" w:customStyle="1" w:styleId="c13">
    <w:name w:val="c13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2">
    <w:name w:val="c2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14c20">
    <w:name w:val="c14 c20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14">
    <w:name w:val="c14"/>
    <w:basedOn w:val="a"/>
    <w:rsid w:val="008533C2"/>
    <w:pPr>
      <w:suppressAutoHyphens/>
      <w:spacing w:before="280" w:after="28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18</cp:revision>
  <cp:lastPrinted>2016-09-12T00:44:00Z</cp:lastPrinted>
  <dcterms:created xsi:type="dcterms:W3CDTF">2016-09-07T04:40:00Z</dcterms:created>
  <dcterms:modified xsi:type="dcterms:W3CDTF">2017-05-17T09:28:00Z</dcterms:modified>
</cp:coreProperties>
</file>