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2EE" w:rsidRPr="00D922EE" w:rsidRDefault="00D922EE" w:rsidP="00ED3B83">
      <w:pPr>
        <w:spacing w:after="0"/>
        <w:jc w:val="center"/>
        <w:rPr>
          <w:rFonts w:ascii="Times New Roman" w:hAnsi="Times New Roman" w:cs="Times New Roman"/>
          <w:b/>
          <w:bCs/>
          <w:sz w:val="28"/>
          <w:szCs w:val="28"/>
        </w:rPr>
      </w:pPr>
      <w:r w:rsidRPr="00D922EE">
        <w:rPr>
          <w:rFonts w:ascii="Times New Roman" w:hAnsi="Times New Roman" w:cs="Times New Roman"/>
          <w:b/>
          <w:sz w:val="28"/>
          <w:szCs w:val="28"/>
        </w:rPr>
        <w:t>Перечень тем для рефератов, докладов, сообщений</w:t>
      </w:r>
      <w:r>
        <w:rPr>
          <w:rFonts w:ascii="Times New Roman" w:hAnsi="Times New Roman" w:cs="Times New Roman"/>
          <w:b/>
          <w:sz w:val="28"/>
          <w:szCs w:val="28"/>
        </w:rPr>
        <w:t xml:space="preserve"> для студентов группы 3ТГС</w:t>
      </w:r>
      <w:r w:rsidRPr="00D922EE">
        <w:rPr>
          <w:rFonts w:ascii="Times New Roman" w:eastAsia="Times New Roman" w:hAnsi="Times New Roman" w:cs="Times New Roman"/>
          <w:b/>
          <w:sz w:val="36"/>
          <w:szCs w:val="36"/>
          <w:lang w:eastAsia="ru-RU"/>
        </w:rPr>
        <w:t xml:space="preserve"> </w:t>
      </w:r>
      <w:r w:rsidRPr="00D922EE">
        <w:rPr>
          <w:rFonts w:ascii="Times New Roman" w:hAnsi="Times New Roman" w:cs="Times New Roman"/>
          <w:b/>
          <w:sz w:val="28"/>
          <w:szCs w:val="28"/>
        </w:rPr>
        <w:t>по</w:t>
      </w:r>
      <w:r w:rsidRPr="00D922EE">
        <w:rPr>
          <w:rFonts w:ascii="Times New Roman" w:hAnsi="Times New Roman" w:cs="Times New Roman"/>
          <w:b/>
          <w:bCs/>
          <w:sz w:val="28"/>
          <w:szCs w:val="28"/>
        </w:rPr>
        <w:t xml:space="preserve"> МДК 02.01. Реализация технологических процессов монтажа систем газораспределения и </w:t>
      </w:r>
      <w:proofErr w:type="spellStart"/>
      <w:r w:rsidRPr="00D922EE">
        <w:rPr>
          <w:rFonts w:ascii="Times New Roman" w:hAnsi="Times New Roman" w:cs="Times New Roman"/>
          <w:b/>
          <w:bCs/>
          <w:sz w:val="28"/>
          <w:szCs w:val="28"/>
        </w:rPr>
        <w:t>газопотребления</w:t>
      </w:r>
      <w:proofErr w:type="spellEnd"/>
    </w:p>
    <w:p w:rsidR="00D922EE" w:rsidRPr="00D922EE" w:rsidRDefault="00D922EE" w:rsidP="00D922EE">
      <w:pPr>
        <w:spacing w:after="0"/>
        <w:jc w:val="both"/>
        <w:rPr>
          <w:rFonts w:ascii="Times New Roman" w:hAnsi="Times New Roman" w:cs="Times New Roman"/>
          <w:b/>
          <w:sz w:val="28"/>
          <w:szCs w:val="28"/>
        </w:rPr>
      </w:pPr>
    </w:p>
    <w:p w:rsidR="00D922EE" w:rsidRPr="00D922EE" w:rsidRDefault="00D922EE" w:rsidP="00D922EE">
      <w:pPr>
        <w:spacing w:after="0"/>
        <w:jc w:val="both"/>
        <w:rPr>
          <w:rFonts w:ascii="Times New Roman" w:hAnsi="Times New Roman" w:cs="Times New Roman"/>
          <w:sz w:val="28"/>
          <w:szCs w:val="28"/>
        </w:rPr>
      </w:pPr>
    </w:p>
    <w:p w:rsidR="00D922EE" w:rsidRPr="00D922EE" w:rsidRDefault="00D922EE" w:rsidP="00D922EE">
      <w:pPr>
        <w:spacing w:after="0"/>
        <w:jc w:val="both"/>
        <w:rPr>
          <w:rFonts w:ascii="Times New Roman" w:hAnsi="Times New Roman" w:cs="Times New Roman"/>
          <w:sz w:val="28"/>
          <w:szCs w:val="28"/>
        </w:rPr>
      </w:pPr>
      <w:r w:rsidRPr="00D922EE">
        <w:rPr>
          <w:rFonts w:ascii="Times New Roman" w:hAnsi="Times New Roman" w:cs="Times New Roman"/>
          <w:sz w:val="28"/>
          <w:szCs w:val="28"/>
        </w:rPr>
        <w:t>1. Организация строительства подземных газопроводов</w:t>
      </w:r>
    </w:p>
    <w:p w:rsidR="00D922EE" w:rsidRPr="00D922EE" w:rsidRDefault="00D922EE" w:rsidP="00D922EE">
      <w:pPr>
        <w:spacing w:after="0"/>
        <w:jc w:val="both"/>
        <w:rPr>
          <w:rFonts w:ascii="Times New Roman" w:hAnsi="Times New Roman" w:cs="Times New Roman"/>
          <w:sz w:val="28"/>
          <w:szCs w:val="28"/>
        </w:rPr>
      </w:pPr>
      <w:r w:rsidRPr="00D922EE">
        <w:rPr>
          <w:rFonts w:ascii="Times New Roman" w:hAnsi="Times New Roman" w:cs="Times New Roman"/>
          <w:sz w:val="28"/>
          <w:szCs w:val="28"/>
        </w:rPr>
        <w:t>2. Увязка подземного газопровода с коммуникациями</w:t>
      </w:r>
    </w:p>
    <w:p w:rsidR="00D922EE" w:rsidRPr="00D922EE" w:rsidRDefault="00D922EE" w:rsidP="00D922EE">
      <w:pPr>
        <w:spacing w:after="0"/>
        <w:jc w:val="both"/>
        <w:rPr>
          <w:rFonts w:ascii="Times New Roman" w:hAnsi="Times New Roman" w:cs="Times New Roman"/>
          <w:sz w:val="28"/>
          <w:szCs w:val="28"/>
        </w:rPr>
      </w:pPr>
      <w:r w:rsidRPr="00D922EE">
        <w:rPr>
          <w:rFonts w:ascii="Times New Roman" w:hAnsi="Times New Roman" w:cs="Times New Roman"/>
          <w:sz w:val="28"/>
          <w:szCs w:val="28"/>
        </w:rPr>
        <w:t>3. Приборы учета расхода газа</w:t>
      </w:r>
    </w:p>
    <w:p w:rsidR="00D922EE" w:rsidRPr="00D922EE" w:rsidRDefault="00D922EE" w:rsidP="00D922EE">
      <w:pPr>
        <w:spacing w:after="0"/>
        <w:jc w:val="both"/>
        <w:rPr>
          <w:rFonts w:ascii="Times New Roman" w:hAnsi="Times New Roman" w:cs="Times New Roman"/>
          <w:sz w:val="28"/>
          <w:szCs w:val="28"/>
        </w:rPr>
      </w:pPr>
      <w:r w:rsidRPr="00D922EE">
        <w:rPr>
          <w:rFonts w:ascii="Times New Roman" w:hAnsi="Times New Roman" w:cs="Times New Roman"/>
          <w:sz w:val="28"/>
          <w:szCs w:val="28"/>
        </w:rPr>
        <w:t>4. Машины и механизмы для строительства подземного газопровода</w:t>
      </w:r>
    </w:p>
    <w:p w:rsidR="00D922EE" w:rsidRPr="00D922EE" w:rsidRDefault="00D922EE" w:rsidP="00D922EE">
      <w:pPr>
        <w:spacing w:after="0"/>
        <w:jc w:val="both"/>
        <w:rPr>
          <w:rFonts w:ascii="Times New Roman" w:hAnsi="Times New Roman" w:cs="Times New Roman"/>
          <w:sz w:val="28"/>
          <w:szCs w:val="28"/>
        </w:rPr>
      </w:pPr>
      <w:r w:rsidRPr="00D922EE">
        <w:rPr>
          <w:rFonts w:ascii="Times New Roman" w:hAnsi="Times New Roman" w:cs="Times New Roman"/>
          <w:sz w:val="28"/>
          <w:szCs w:val="28"/>
        </w:rPr>
        <w:t>5.  Внутренние газопроводы низкого и среднего давления</w:t>
      </w:r>
    </w:p>
    <w:p w:rsidR="00D922EE" w:rsidRPr="00D922EE" w:rsidRDefault="00D922EE" w:rsidP="00D922EE">
      <w:pPr>
        <w:spacing w:after="0"/>
        <w:jc w:val="both"/>
        <w:rPr>
          <w:rFonts w:ascii="Times New Roman" w:hAnsi="Times New Roman" w:cs="Times New Roman"/>
          <w:sz w:val="28"/>
          <w:szCs w:val="28"/>
        </w:rPr>
      </w:pPr>
      <w:r w:rsidRPr="00D922EE">
        <w:rPr>
          <w:rFonts w:ascii="Times New Roman" w:hAnsi="Times New Roman" w:cs="Times New Roman"/>
          <w:sz w:val="28"/>
          <w:szCs w:val="28"/>
        </w:rPr>
        <w:t>6. Материалы (трубы, фасонные части, арматура, сварочная проволока и т.д.), используемые для монтажа систем газоснабжения</w:t>
      </w:r>
    </w:p>
    <w:p w:rsidR="00D922EE" w:rsidRPr="00D922EE" w:rsidRDefault="00D922EE" w:rsidP="00D922EE">
      <w:pPr>
        <w:spacing w:after="0"/>
        <w:jc w:val="both"/>
        <w:rPr>
          <w:rFonts w:ascii="Times New Roman" w:hAnsi="Times New Roman" w:cs="Times New Roman"/>
          <w:sz w:val="28"/>
          <w:szCs w:val="28"/>
        </w:rPr>
      </w:pPr>
      <w:r w:rsidRPr="00D922EE">
        <w:rPr>
          <w:rFonts w:ascii="Times New Roman" w:hAnsi="Times New Roman" w:cs="Times New Roman"/>
          <w:sz w:val="28"/>
          <w:szCs w:val="28"/>
        </w:rPr>
        <w:t>7. Применение полиэтиленовых труб для газопроводов</w:t>
      </w:r>
    </w:p>
    <w:p w:rsidR="00D922EE" w:rsidRPr="00D922EE" w:rsidRDefault="00D922EE" w:rsidP="00D922EE">
      <w:pPr>
        <w:spacing w:after="0"/>
        <w:jc w:val="both"/>
        <w:rPr>
          <w:rFonts w:ascii="Times New Roman" w:hAnsi="Times New Roman" w:cs="Times New Roman"/>
          <w:sz w:val="28"/>
          <w:szCs w:val="28"/>
        </w:rPr>
      </w:pPr>
      <w:r w:rsidRPr="00D922EE">
        <w:rPr>
          <w:rFonts w:ascii="Times New Roman" w:hAnsi="Times New Roman" w:cs="Times New Roman"/>
          <w:sz w:val="28"/>
          <w:szCs w:val="28"/>
        </w:rPr>
        <w:t>8.  Земляные работы при устройстве котлованов и траншей при прокладке газопровода</w:t>
      </w:r>
    </w:p>
    <w:p w:rsidR="00D922EE" w:rsidRPr="00D922EE" w:rsidRDefault="00D922EE" w:rsidP="00D922EE">
      <w:pPr>
        <w:spacing w:after="0"/>
        <w:jc w:val="both"/>
        <w:rPr>
          <w:rFonts w:ascii="Times New Roman" w:hAnsi="Times New Roman" w:cs="Times New Roman"/>
          <w:sz w:val="28"/>
          <w:szCs w:val="28"/>
        </w:rPr>
      </w:pPr>
      <w:r w:rsidRPr="00D922EE">
        <w:rPr>
          <w:rFonts w:ascii="Times New Roman" w:hAnsi="Times New Roman" w:cs="Times New Roman"/>
          <w:sz w:val="28"/>
          <w:szCs w:val="28"/>
        </w:rPr>
        <w:t>9. Подготовительные работы при прокладке внутренних газопроводов</w:t>
      </w:r>
    </w:p>
    <w:p w:rsidR="00D922EE" w:rsidRPr="00D922EE" w:rsidRDefault="00D922EE" w:rsidP="00D922EE">
      <w:pPr>
        <w:spacing w:after="0"/>
        <w:jc w:val="both"/>
        <w:rPr>
          <w:rFonts w:ascii="Times New Roman" w:hAnsi="Times New Roman" w:cs="Times New Roman"/>
          <w:sz w:val="28"/>
          <w:szCs w:val="28"/>
        </w:rPr>
      </w:pPr>
      <w:r w:rsidRPr="00D922EE">
        <w:rPr>
          <w:rFonts w:ascii="Times New Roman" w:hAnsi="Times New Roman" w:cs="Times New Roman"/>
          <w:sz w:val="28"/>
          <w:szCs w:val="28"/>
        </w:rPr>
        <w:t>10. Производство замеров в строящемся здании</w:t>
      </w:r>
    </w:p>
    <w:p w:rsidR="00D922EE" w:rsidRPr="00D922EE" w:rsidRDefault="00D922EE" w:rsidP="00D922EE">
      <w:pPr>
        <w:spacing w:after="0"/>
        <w:jc w:val="both"/>
        <w:rPr>
          <w:rFonts w:ascii="Times New Roman" w:hAnsi="Times New Roman" w:cs="Times New Roman"/>
          <w:sz w:val="28"/>
          <w:szCs w:val="28"/>
        </w:rPr>
      </w:pPr>
      <w:r w:rsidRPr="00D922EE">
        <w:rPr>
          <w:rFonts w:ascii="Times New Roman" w:hAnsi="Times New Roman" w:cs="Times New Roman"/>
          <w:sz w:val="28"/>
          <w:szCs w:val="28"/>
        </w:rPr>
        <w:t>11. Сварочно-монтажные работы при стальных газопроводах</w:t>
      </w:r>
    </w:p>
    <w:p w:rsidR="00D922EE" w:rsidRPr="00D922EE" w:rsidRDefault="00D922EE" w:rsidP="00D922EE">
      <w:pPr>
        <w:spacing w:after="0"/>
        <w:jc w:val="both"/>
        <w:rPr>
          <w:rFonts w:ascii="Times New Roman" w:hAnsi="Times New Roman" w:cs="Times New Roman"/>
          <w:sz w:val="28"/>
          <w:szCs w:val="28"/>
        </w:rPr>
      </w:pPr>
      <w:r w:rsidRPr="00D922EE">
        <w:rPr>
          <w:rFonts w:ascii="Times New Roman" w:hAnsi="Times New Roman" w:cs="Times New Roman"/>
          <w:sz w:val="28"/>
          <w:szCs w:val="28"/>
        </w:rPr>
        <w:t>12. Требования прокладки надземных газопроводов</w:t>
      </w:r>
    </w:p>
    <w:p w:rsidR="00D922EE" w:rsidRPr="00D922EE" w:rsidRDefault="00D922EE" w:rsidP="00D922EE">
      <w:pPr>
        <w:spacing w:after="0"/>
        <w:jc w:val="both"/>
        <w:rPr>
          <w:rFonts w:ascii="Times New Roman" w:hAnsi="Times New Roman" w:cs="Times New Roman"/>
          <w:sz w:val="28"/>
          <w:szCs w:val="28"/>
        </w:rPr>
      </w:pPr>
      <w:r w:rsidRPr="00D922EE">
        <w:rPr>
          <w:rFonts w:ascii="Times New Roman" w:hAnsi="Times New Roman" w:cs="Times New Roman"/>
          <w:sz w:val="28"/>
          <w:szCs w:val="28"/>
        </w:rPr>
        <w:t>13. Порядок установки газовых приборов, плит, водонагревателей в жилых зданиях</w:t>
      </w:r>
    </w:p>
    <w:p w:rsidR="00D922EE" w:rsidRPr="00D922EE" w:rsidRDefault="00D922EE" w:rsidP="00D922EE">
      <w:pPr>
        <w:spacing w:after="0"/>
        <w:jc w:val="both"/>
        <w:rPr>
          <w:rFonts w:ascii="Times New Roman" w:hAnsi="Times New Roman" w:cs="Times New Roman"/>
          <w:sz w:val="28"/>
          <w:szCs w:val="28"/>
        </w:rPr>
      </w:pPr>
      <w:r w:rsidRPr="00D922EE">
        <w:rPr>
          <w:rFonts w:ascii="Times New Roman" w:hAnsi="Times New Roman" w:cs="Times New Roman"/>
          <w:sz w:val="28"/>
          <w:szCs w:val="28"/>
        </w:rPr>
        <w:t>14. Установки сжиженного газа</w:t>
      </w:r>
    </w:p>
    <w:p w:rsidR="00D922EE" w:rsidRPr="00D922EE" w:rsidRDefault="00D922EE" w:rsidP="00D922EE">
      <w:pPr>
        <w:spacing w:after="0"/>
        <w:jc w:val="both"/>
        <w:rPr>
          <w:rFonts w:ascii="Times New Roman" w:hAnsi="Times New Roman" w:cs="Times New Roman"/>
          <w:sz w:val="28"/>
          <w:szCs w:val="28"/>
        </w:rPr>
      </w:pPr>
      <w:r w:rsidRPr="00D922EE">
        <w:rPr>
          <w:rFonts w:ascii="Times New Roman" w:hAnsi="Times New Roman" w:cs="Times New Roman"/>
          <w:sz w:val="28"/>
          <w:szCs w:val="28"/>
        </w:rPr>
        <w:t>15. Оборудование и приспособления для изоляционных работ на газопроводах</w:t>
      </w:r>
    </w:p>
    <w:p w:rsidR="00D922EE" w:rsidRPr="00D922EE" w:rsidRDefault="00D922EE" w:rsidP="00D922EE">
      <w:pPr>
        <w:spacing w:after="0"/>
        <w:jc w:val="both"/>
        <w:rPr>
          <w:rFonts w:ascii="Times New Roman" w:hAnsi="Times New Roman" w:cs="Times New Roman"/>
          <w:sz w:val="28"/>
          <w:szCs w:val="28"/>
        </w:rPr>
      </w:pPr>
      <w:r w:rsidRPr="00D922EE">
        <w:rPr>
          <w:rFonts w:ascii="Times New Roman" w:hAnsi="Times New Roman" w:cs="Times New Roman"/>
          <w:sz w:val="28"/>
          <w:szCs w:val="28"/>
        </w:rPr>
        <w:t>16. Воздушные переходы газопроводов</w:t>
      </w:r>
    </w:p>
    <w:p w:rsidR="00D922EE" w:rsidRDefault="00D922EE" w:rsidP="00D922EE">
      <w:pPr>
        <w:spacing w:after="0"/>
        <w:jc w:val="both"/>
        <w:rPr>
          <w:rFonts w:ascii="Times New Roman" w:hAnsi="Times New Roman" w:cs="Times New Roman"/>
          <w:sz w:val="28"/>
          <w:szCs w:val="28"/>
        </w:rPr>
      </w:pPr>
      <w:r w:rsidRPr="00D922EE">
        <w:rPr>
          <w:rFonts w:ascii="Times New Roman" w:hAnsi="Times New Roman" w:cs="Times New Roman"/>
          <w:sz w:val="28"/>
          <w:szCs w:val="28"/>
        </w:rPr>
        <w:t>17. Назначение и размещение газорегуляторных пунктов в густонаселенных местах</w:t>
      </w:r>
    </w:p>
    <w:p w:rsidR="00ED3B83" w:rsidRDefault="00ED3B83" w:rsidP="00D922EE">
      <w:pPr>
        <w:spacing w:after="0"/>
        <w:jc w:val="both"/>
        <w:rPr>
          <w:rFonts w:ascii="Times New Roman" w:hAnsi="Times New Roman" w:cs="Times New Roman"/>
          <w:sz w:val="28"/>
          <w:szCs w:val="28"/>
        </w:rPr>
      </w:pPr>
    </w:p>
    <w:p w:rsidR="00ED3B83" w:rsidRDefault="00ED3B83" w:rsidP="00D922EE">
      <w:pPr>
        <w:spacing w:after="0"/>
        <w:jc w:val="both"/>
        <w:rPr>
          <w:rFonts w:ascii="Times New Roman" w:hAnsi="Times New Roman" w:cs="Times New Roman"/>
          <w:sz w:val="28"/>
          <w:szCs w:val="28"/>
        </w:rPr>
      </w:pPr>
    </w:p>
    <w:p w:rsidR="00ED3B83" w:rsidRPr="00D922EE" w:rsidRDefault="00ED3B83" w:rsidP="00D922EE">
      <w:pPr>
        <w:spacing w:after="0"/>
        <w:jc w:val="both"/>
        <w:rPr>
          <w:rFonts w:ascii="Times New Roman" w:hAnsi="Times New Roman" w:cs="Times New Roman"/>
          <w:sz w:val="28"/>
          <w:szCs w:val="28"/>
        </w:rPr>
      </w:pPr>
    </w:p>
    <w:p w:rsidR="00ED3B83" w:rsidRPr="00ED3B83" w:rsidRDefault="00ED3B83" w:rsidP="00ED3B83">
      <w:pPr>
        <w:spacing w:after="0"/>
        <w:jc w:val="both"/>
        <w:rPr>
          <w:rFonts w:ascii="Times New Roman" w:hAnsi="Times New Roman" w:cs="Times New Roman"/>
          <w:b/>
          <w:sz w:val="28"/>
          <w:szCs w:val="28"/>
        </w:rPr>
      </w:pPr>
      <w:r w:rsidRPr="00ED3B83">
        <w:rPr>
          <w:rFonts w:ascii="Times New Roman" w:hAnsi="Times New Roman" w:cs="Times New Roman"/>
          <w:b/>
          <w:sz w:val="28"/>
          <w:szCs w:val="28"/>
        </w:rPr>
        <w:t xml:space="preserve">Критерии оценки: </w:t>
      </w:r>
    </w:p>
    <w:p w:rsidR="00ED3B83" w:rsidRPr="00ED3B83" w:rsidRDefault="00ED3B83" w:rsidP="00ED3B83">
      <w:pPr>
        <w:spacing w:after="0"/>
        <w:jc w:val="both"/>
        <w:rPr>
          <w:rFonts w:ascii="Times New Roman" w:hAnsi="Times New Roman" w:cs="Times New Roman"/>
          <w:sz w:val="28"/>
          <w:szCs w:val="28"/>
        </w:rPr>
      </w:pPr>
    </w:p>
    <w:p w:rsidR="00ED3B83" w:rsidRPr="00ED3B83" w:rsidRDefault="00ED3B83" w:rsidP="00ED3B83">
      <w:pPr>
        <w:numPr>
          <w:ilvl w:val="0"/>
          <w:numId w:val="1"/>
        </w:numPr>
        <w:spacing w:after="0"/>
        <w:jc w:val="both"/>
        <w:rPr>
          <w:rFonts w:ascii="Times New Roman" w:hAnsi="Times New Roman" w:cs="Times New Roman"/>
          <w:sz w:val="28"/>
          <w:szCs w:val="28"/>
        </w:rPr>
      </w:pPr>
      <w:r w:rsidRPr="00ED3B83">
        <w:rPr>
          <w:rFonts w:ascii="Times New Roman" w:hAnsi="Times New Roman" w:cs="Times New Roman"/>
          <w:sz w:val="28"/>
          <w:szCs w:val="28"/>
        </w:rPr>
        <w:t xml:space="preserve">оценка </w:t>
      </w:r>
      <w:r w:rsidRPr="00ED3B83">
        <w:rPr>
          <w:rFonts w:ascii="Times New Roman" w:hAnsi="Times New Roman" w:cs="Times New Roman"/>
          <w:b/>
          <w:sz w:val="28"/>
          <w:szCs w:val="28"/>
        </w:rPr>
        <w:t>«отлично»</w:t>
      </w:r>
      <w:r w:rsidRPr="00ED3B83">
        <w:rPr>
          <w:rFonts w:ascii="Times New Roman" w:hAnsi="Times New Roman" w:cs="Times New Roman"/>
          <w:sz w:val="28"/>
          <w:szCs w:val="28"/>
        </w:rPr>
        <w:t xml:space="preserve"> выставляется студенту, если он в реферате, докладе приводил мнения ученых, выдвигал собственное мнение и отстаивал его, опираясь на аргументированные доводы. </w:t>
      </w:r>
      <w:proofErr w:type="gramStart"/>
      <w:r w:rsidRPr="00ED3B83">
        <w:rPr>
          <w:rFonts w:ascii="Times New Roman" w:hAnsi="Times New Roman" w:cs="Times New Roman"/>
          <w:sz w:val="28"/>
          <w:szCs w:val="28"/>
        </w:rPr>
        <w:t>При ответе студент должен демонстрировать высокий уровень знания соответствующей темы и творческий подход к обоснованию своей точки зрения;</w:t>
      </w:r>
      <w:proofErr w:type="gramEnd"/>
    </w:p>
    <w:p w:rsidR="00ED3B83" w:rsidRPr="00ED3B83" w:rsidRDefault="00ED3B83" w:rsidP="00ED3B83">
      <w:pPr>
        <w:numPr>
          <w:ilvl w:val="0"/>
          <w:numId w:val="1"/>
        </w:numPr>
        <w:spacing w:after="0"/>
        <w:jc w:val="both"/>
        <w:rPr>
          <w:rFonts w:ascii="Times New Roman" w:hAnsi="Times New Roman" w:cs="Times New Roman"/>
          <w:sz w:val="28"/>
          <w:szCs w:val="28"/>
        </w:rPr>
      </w:pPr>
      <w:r w:rsidRPr="00ED3B83">
        <w:rPr>
          <w:rFonts w:ascii="Times New Roman" w:hAnsi="Times New Roman" w:cs="Times New Roman"/>
          <w:sz w:val="28"/>
          <w:szCs w:val="28"/>
        </w:rPr>
        <w:t xml:space="preserve">оценка </w:t>
      </w:r>
      <w:r w:rsidRPr="00ED3B83">
        <w:rPr>
          <w:rFonts w:ascii="Times New Roman" w:hAnsi="Times New Roman" w:cs="Times New Roman"/>
          <w:b/>
          <w:sz w:val="28"/>
          <w:szCs w:val="28"/>
        </w:rPr>
        <w:t>«хорошо»</w:t>
      </w:r>
      <w:r w:rsidRPr="00ED3B83">
        <w:rPr>
          <w:rFonts w:ascii="Times New Roman" w:hAnsi="Times New Roman" w:cs="Times New Roman"/>
          <w:sz w:val="28"/>
          <w:szCs w:val="28"/>
        </w:rPr>
        <w:t xml:space="preserve"> выставляется студенту, если он в реферате, докладе приводил мнения ученых, выдвигал собственное мнение, однако отстаивал свою </w:t>
      </w:r>
      <w:r w:rsidRPr="00ED3B83">
        <w:rPr>
          <w:rFonts w:ascii="Times New Roman" w:hAnsi="Times New Roman" w:cs="Times New Roman"/>
          <w:sz w:val="28"/>
          <w:szCs w:val="28"/>
        </w:rPr>
        <w:lastRenderedPageBreak/>
        <w:t>позицию недостаточно аргументировано, а так же если его выступления не соответствуют требованиям, предъявляемым к оценке отлично;</w:t>
      </w:r>
    </w:p>
    <w:p w:rsidR="00ED3B83" w:rsidRPr="00ED3B83" w:rsidRDefault="00ED3B83" w:rsidP="00ED3B83">
      <w:pPr>
        <w:numPr>
          <w:ilvl w:val="0"/>
          <w:numId w:val="1"/>
        </w:numPr>
        <w:spacing w:after="0"/>
        <w:jc w:val="both"/>
        <w:rPr>
          <w:rFonts w:ascii="Times New Roman" w:hAnsi="Times New Roman" w:cs="Times New Roman"/>
          <w:sz w:val="28"/>
          <w:szCs w:val="28"/>
        </w:rPr>
      </w:pPr>
      <w:r w:rsidRPr="00ED3B83">
        <w:rPr>
          <w:rFonts w:ascii="Times New Roman" w:hAnsi="Times New Roman" w:cs="Times New Roman"/>
          <w:sz w:val="28"/>
          <w:szCs w:val="28"/>
        </w:rPr>
        <w:t xml:space="preserve">оценка </w:t>
      </w:r>
      <w:r w:rsidRPr="00ED3B83">
        <w:rPr>
          <w:rFonts w:ascii="Times New Roman" w:hAnsi="Times New Roman" w:cs="Times New Roman"/>
          <w:b/>
          <w:sz w:val="28"/>
          <w:szCs w:val="28"/>
        </w:rPr>
        <w:t>«удовлетворительно»</w:t>
      </w:r>
      <w:r w:rsidRPr="00ED3B83">
        <w:rPr>
          <w:rFonts w:ascii="Times New Roman" w:hAnsi="Times New Roman" w:cs="Times New Roman"/>
          <w:sz w:val="28"/>
          <w:szCs w:val="28"/>
        </w:rPr>
        <w:t xml:space="preserve"> выставляется, если студент в реферате, докладе показал, что имеет хорошие знания темы, однако не имеет собственного мнения, либо не умеет аргументировать его, либо не имеет его, представляет свои доводы неубедительно, не задействует необходимое количество источников по теме;</w:t>
      </w:r>
    </w:p>
    <w:p w:rsidR="00ED3B83" w:rsidRPr="00ED3B83" w:rsidRDefault="00ED3B83" w:rsidP="00ED3B83">
      <w:pPr>
        <w:numPr>
          <w:ilvl w:val="0"/>
          <w:numId w:val="1"/>
        </w:numPr>
        <w:spacing w:after="0"/>
        <w:jc w:val="both"/>
        <w:rPr>
          <w:rFonts w:ascii="Times New Roman" w:hAnsi="Times New Roman" w:cs="Times New Roman"/>
          <w:sz w:val="28"/>
          <w:szCs w:val="28"/>
        </w:rPr>
      </w:pPr>
      <w:r w:rsidRPr="00ED3B83">
        <w:rPr>
          <w:rFonts w:ascii="Times New Roman" w:hAnsi="Times New Roman" w:cs="Times New Roman"/>
          <w:sz w:val="28"/>
          <w:szCs w:val="28"/>
        </w:rPr>
        <w:t xml:space="preserve">оценка </w:t>
      </w:r>
      <w:r w:rsidRPr="00ED3B83">
        <w:rPr>
          <w:rFonts w:ascii="Times New Roman" w:hAnsi="Times New Roman" w:cs="Times New Roman"/>
          <w:b/>
          <w:sz w:val="28"/>
          <w:szCs w:val="28"/>
        </w:rPr>
        <w:t>«неудовлетворительно»</w:t>
      </w:r>
      <w:r w:rsidRPr="00ED3B83">
        <w:rPr>
          <w:rFonts w:ascii="Times New Roman" w:hAnsi="Times New Roman" w:cs="Times New Roman"/>
          <w:sz w:val="28"/>
          <w:szCs w:val="28"/>
        </w:rPr>
        <w:t xml:space="preserve"> выставляется, если студент не имеет необходимый объем знаний по теме и не раскрыл тему в реферате, докладе.</w:t>
      </w:r>
    </w:p>
    <w:p w:rsidR="00ED3B83" w:rsidRPr="00ED3B83" w:rsidRDefault="00ED3B83" w:rsidP="00ED3B83">
      <w:pPr>
        <w:spacing w:after="0"/>
        <w:jc w:val="both"/>
        <w:rPr>
          <w:rFonts w:ascii="Times New Roman" w:hAnsi="Times New Roman" w:cs="Times New Roman"/>
          <w:sz w:val="28"/>
          <w:szCs w:val="28"/>
        </w:rPr>
      </w:pPr>
    </w:p>
    <w:p w:rsidR="00ED3B83" w:rsidRPr="00ED3B83" w:rsidRDefault="00ED3B83" w:rsidP="00ED3B83">
      <w:pPr>
        <w:spacing w:after="0"/>
        <w:jc w:val="both"/>
        <w:rPr>
          <w:rFonts w:ascii="Times New Roman" w:hAnsi="Times New Roman" w:cs="Times New Roman"/>
          <w:sz w:val="28"/>
          <w:szCs w:val="28"/>
        </w:rPr>
      </w:pPr>
      <w:r w:rsidRPr="00ED3B83">
        <w:rPr>
          <w:rFonts w:ascii="Times New Roman" w:hAnsi="Times New Roman" w:cs="Times New Roman"/>
          <w:sz w:val="28"/>
          <w:szCs w:val="28"/>
        </w:rPr>
        <w:t xml:space="preserve">- оценка </w:t>
      </w:r>
      <w:r w:rsidRPr="00ED3B83">
        <w:rPr>
          <w:rFonts w:ascii="Times New Roman" w:hAnsi="Times New Roman" w:cs="Times New Roman"/>
          <w:b/>
          <w:sz w:val="28"/>
          <w:szCs w:val="28"/>
        </w:rPr>
        <w:t>«зачтено»</w:t>
      </w:r>
      <w:r w:rsidRPr="00ED3B83">
        <w:rPr>
          <w:rFonts w:ascii="Times New Roman" w:hAnsi="Times New Roman" w:cs="Times New Roman"/>
          <w:sz w:val="28"/>
          <w:szCs w:val="28"/>
        </w:rPr>
        <w:t xml:space="preserve"> выставляется студенту, если  он в теме доклада, реферата, эссе полностью раскрыл смысл и содержание темы, не допустил ошибок и неточностей, сделал логичные и правильные выводы, показал способность ориентироваться в учебной и научной литературе по теме доклада, эссе, реферата;</w:t>
      </w:r>
    </w:p>
    <w:p w:rsidR="00ED3B83" w:rsidRPr="00ED3B83" w:rsidRDefault="00ED3B83" w:rsidP="00ED3B83">
      <w:pPr>
        <w:spacing w:after="0"/>
        <w:jc w:val="both"/>
        <w:rPr>
          <w:rFonts w:ascii="Times New Roman" w:hAnsi="Times New Roman" w:cs="Times New Roman"/>
          <w:sz w:val="28"/>
          <w:szCs w:val="28"/>
        </w:rPr>
      </w:pPr>
      <w:r w:rsidRPr="00ED3B83">
        <w:rPr>
          <w:rFonts w:ascii="Times New Roman" w:hAnsi="Times New Roman" w:cs="Times New Roman"/>
          <w:sz w:val="28"/>
          <w:szCs w:val="28"/>
        </w:rPr>
        <w:t xml:space="preserve">- оценка </w:t>
      </w:r>
      <w:r w:rsidRPr="00ED3B83">
        <w:rPr>
          <w:rFonts w:ascii="Times New Roman" w:hAnsi="Times New Roman" w:cs="Times New Roman"/>
          <w:b/>
          <w:sz w:val="28"/>
          <w:szCs w:val="28"/>
        </w:rPr>
        <w:t>«не зачтено»</w:t>
      </w:r>
      <w:r w:rsidRPr="00ED3B83">
        <w:rPr>
          <w:rFonts w:ascii="Times New Roman" w:hAnsi="Times New Roman" w:cs="Times New Roman"/>
          <w:sz w:val="28"/>
          <w:szCs w:val="28"/>
        </w:rPr>
        <w:t xml:space="preserve"> студенту, если  он в теме доклада, реферата, эссе не полностью раскрыл смысл и содержание темы, допустил ошибки и неточности, не сделал логичные и правильные выводы, показал неспособность ориентироваться в учебной и научной литературе по теме доклада, эссе, реферата</w:t>
      </w:r>
    </w:p>
    <w:p w:rsidR="003F084A" w:rsidRPr="00D922EE" w:rsidRDefault="003F084A" w:rsidP="00D922EE">
      <w:pPr>
        <w:spacing w:after="0"/>
        <w:jc w:val="both"/>
        <w:rPr>
          <w:rFonts w:ascii="Times New Roman" w:hAnsi="Times New Roman" w:cs="Times New Roman"/>
          <w:sz w:val="28"/>
          <w:szCs w:val="28"/>
        </w:rPr>
      </w:pPr>
    </w:p>
    <w:sectPr w:rsidR="003F084A" w:rsidRPr="00D922EE" w:rsidSect="00D922E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00D06"/>
    <w:multiLevelType w:val="hybridMultilevel"/>
    <w:tmpl w:val="4616208E"/>
    <w:lvl w:ilvl="0" w:tplc="FFFFFFFF">
      <w:start w:val="2"/>
      <w:numFmt w:val="bullet"/>
      <w:lvlText w:val="-"/>
      <w:lvlJc w:val="left"/>
      <w:pPr>
        <w:tabs>
          <w:tab w:val="num" w:pos="1070"/>
        </w:tabs>
        <w:ind w:left="-141" w:firstLine="851"/>
      </w:pPr>
      <w:rPr>
        <w:rFonts w:hint="default"/>
      </w:rPr>
    </w:lvl>
    <w:lvl w:ilvl="1" w:tplc="0419000F">
      <w:start w:val="1"/>
      <w:numFmt w:val="decimal"/>
      <w:lvlText w:val="%2."/>
      <w:lvlJc w:val="left"/>
      <w:pPr>
        <w:tabs>
          <w:tab w:val="num" w:pos="2289"/>
        </w:tabs>
        <w:ind w:left="2289" w:hanging="360"/>
      </w:pPr>
      <w:rPr>
        <w:rFonts w:cs="Times New Roman" w:hint="default"/>
      </w:rPr>
    </w:lvl>
    <w:lvl w:ilvl="2" w:tplc="FFFFFFFF" w:tentative="1">
      <w:start w:val="1"/>
      <w:numFmt w:val="bullet"/>
      <w:lvlText w:val=""/>
      <w:lvlJc w:val="left"/>
      <w:pPr>
        <w:tabs>
          <w:tab w:val="num" w:pos="3009"/>
        </w:tabs>
        <w:ind w:left="3009" w:hanging="360"/>
      </w:pPr>
      <w:rPr>
        <w:rFonts w:ascii="Wingdings" w:hAnsi="Wingdings" w:hint="default"/>
      </w:rPr>
    </w:lvl>
    <w:lvl w:ilvl="3" w:tplc="FFFFFFFF" w:tentative="1">
      <w:start w:val="1"/>
      <w:numFmt w:val="bullet"/>
      <w:lvlText w:val=""/>
      <w:lvlJc w:val="left"/>
      <w:pPr>
        <w:tabs>
          <w:tab w:val="num" w:pos="3729"/>
        </w:tabs>
        <w:ind w:left="3729" w:hanging="360"/>
      </w:pPr>
      <w:rPr>
        <w:rFonts w:ascii="Symbol" w:hAnsi="Symbol" w:hint="default"/>
      </w:rPr>
    </w:lvl>
    <w:lvl w:ilvl="4" w:tplc="FFFFFFFF" w:tentative="1">
      <w:start w:val="1"/>
      <w:numFmt w:val="bullet"/>
      <w:lvlText w:val="o"/>
      <w:lvlJc w:val="left"/>
      <w:pPr>
        <w:tabs>
          <w:tab w:val="num" w:pos="4449"/>
        </w:tabs>
        <w:ind w:left="4449" w:hanging="360"/>
      </w:pPr>
      <w:rPr>
        <w:rFonts w:ascii="Courier New" w:hAnsi="Courier New" w:hint="default"/>
      </w:rPr>
    </w:lvl>
    <w:lvl w:ilvl="5" w:tplc="FFFFFFFF" w:tentative="1">
      <w:start w:val="1"/>
      <w:numFmt w:val="bullet"/>
      <w:lvlText w:val=""/>
      <w:lvlJc w:val="left"/>
      <w:pPr>
        <w:tabs>
          <w:tab w:val="num" w:pos="5169"/>
        </w:tabs>
        <w:ind w:left="5169" w:hanging="360"/>
      </w:pPr>
      <w:rPr>
        <w:rFonts w:ascii="Wingdings" w:hAnsi="Wingdings" w:hint="default"/>
      </w:rPr>
    </w:lvl>
    <w:lvl w:ilvl="6" w:tplc="FFFFFFFF" w:tentative="1">
      <w:start w:val="1"/>
      <w:numFmt w:val="bullet"/>
      <w:lvlText w:val=""/>
      <w:lvlJc w:val="left"/>
      <w:pPr>
        <w:tabs>
          <w:tab w:val="num" w:pos="5889"/>
        </w:tabs>
        <w:ind w:left="5889" w:hanging="360"/>
      </w:pPr>
      <w:rPr>
        <w:rFonts w:ascii="Symbol" w:hAnsi="Symbol" w:hint="default"/>
      </w:rPr>
    </w:lvl>
    <w:lvl w:ilvl="7" w:tplc="FFFFFFFF" w:tentative="1">
      <w:start w:val="1"/>
      <w:numFmt w:val="bullet"/>
      <w:lvlText w:val="o"/>
      <w:lvlJc w:val="left"/>
      <w:pPr>
        <w:tabs>
          <w:tab w:val="num" w:pos="6609"/>
        </w:tabs>
        <w:ind w:left="6609" w:hanging="360"/>
      </w:pPr>
      <w:rPr>
        <w:rFonts w:ascii="Courier New" w:hAnsi="Courier New" w:hint="default"/>
      </w:rPr>
    </w:lvl>
    <w:lvl w:ilvl="8" w:tplc="FFFFFFFF" w:tentative="1">
      <w:start w:val="1"/>
      <w:numFmt w:val="bullet"/>
      <w:lvlText w:val=""/>
      <w:lvlJc w:val="left"/>
      <w:pPr>
        <w:tabs>
          <w:tab w:val="num" w:pos="7329"/>
        </w:tabs>
        <w:ind w:left="73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922EE"/>
    <w:rsid w:val="002A47F6"/>
    <w:rsid w:val="003F084A"/>
    <w:rsid w:val="00D922EE"/>
    <w:rsid w:val="00ED3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4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LAX</dc:creator>
  <cp:keywords/>
  <dc:description/>
  <cp:lastModifiedBy>LAX</cp:lastModifiedBy>
  <cp:revision>3</cp:revision>
  <dcterms:created xsi:type="dcterms:W3CDTF">2018-10-19T12:44:00Z</dcterms:created>
  <dcterms:modified xsi:type="dcterms:W3CDTF">2018-10-19T12:48:00Z</dcterms:modified>
</cp:coreProperties>
</file>