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98" w:rsidRPr="00B96598" w:rsidRDefault="00B96598" w:rsidP="00B96598">
      <w:pPr>
        <w:spacing w:after="0"/>
        <w:jc w:val="center"/>
        <w:rPr>
          <w:rFonts w:ascii="Times New Roman" w:hAnsi="Times New Roman" w:cs="Times New Roman"/>
          <w:b/>
          <w:bCs/>
          <w:sz w:val="28"/>
          <w:szCs w:val="28"/>
        </w:rPr>
      </w:pPr>
      <w:r>
        <w:rPr>
          <w:rFonts w:ascii="Times New Roman" w:hAnsi="Times New Roman" w:cs="Times New Roman"/>
          <w:b/>
          <w:sz w:val="28"/>
          <w:szCs w:val="28"/>
        </w:rPr>
        <w:t>Перечень тем для рефератов, докладов, сообщений для студентов группы 3.3 по</w:t>
      </w:r>
      <w:r>
        <w:rPr>
          <w:rFonts w:ascii="Times New Roman" w:hAnsi="Times New Roman" w:cs="Times New Roman"/>
          <w:b/>
          <w:bCs/>
          <w:sz w:val="28"/>
          <w:szCs w:val="28"/>
        </w:rPr>
        <w:t xml:space="preserve"> МДК 02.01 </w:t>
      </w:r>
      <w:r w:rsidRPr="00B96598">
        <w:rPr>
          <w:rFonts w:ascii="Times New Roman" w:hAnsi="Times New Roman" w:cs="Times New Roman"/>
          <w:b/>
          <w:bCs/>
          <w:sz w:val="28"/>
          <w:szCs w:val="28"/>
        </w:rPr>
        <w:t>Технология каменных работ</w:t>
      </w:r>
    </w:p>
    <w:p w:rsidR="00B96598" w:rsidRDefault="00B96598" w:rsidP="00B96598">
      <w:pPr>
        <w:spacing w:after="0"/>
        <w:jc w:val="center"/>
        <w:rPr>
          <w:rFonts w:ascii="Times New Roman" w:hAnsi="Times New Roman" w:cs="Times New Roman"/>
          <w:b/>
          <w:bCs/>
          <w:sz w:val="28"/>
          <w:szCs w:val="28"/>
        </w:rPr>
      </w:pPr>
    </w:p>
    <w:p w:rsidR="00B96598" w:rsidRDefault="00B96598" w:rsidP="00B96598">
      <w:pPr>
        <w:spacing w:after="0"/>
        <w:jc w:val="both"/>
        <w:rPr>
          <w:rFonts w:ascii="Times New Roman" w:hAnsi="Times New Roman" w:cs="Times New Roman"/>
          <w:b/>
          <w:sz w:val="28"/>
          <w:szCs w:val="28"/>
        </w:rPr>
      </w:pPr>
    </w:p>
    <w:p w:rsidR="00B96598" w:rsidRDefault="00B96598" w:rsidP="00B96598">
      <w:pPr>
        <w:spacing w:after="0"/>
        <w:jc w:val="both"/>
        <w:rPr>
          <w:rFonts w:ascii="Times New Roman" w:hAnsi="Times New Roman" w:cs="Times New Roman"/>
          <w:sz w:val="28"/>
          <w:szCs w:val="28"/>
        </w:rPr>
      </w:pP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1. Материалы и изделия из камня</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2. Правила разрезки и элементы кладки</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3. Выполнение подготовительных работ при производстве каменных работ</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4. Способы кирпичной кладки</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5. Системы перевязки каменной кладки</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6. Технология кладки различных элементов стен (простенки, углы, примыкания и пересечения стен)</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7. Выполнение каменной кладки в зимних условиях</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8. Технология выполнения лицевой кладки с облицовкой</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9. Специальные виды каменной кладки</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10. Виды гидроизоляции при выполнении каменной кладки</w:t>
      </w:r>
    </w:p>
    <w:p w:rsidR="00B96598" w:rsidRPr="00B96598" w:rsidRDefault="00B96598" w:rsidP="00B96598">
      <w:pPr>
        <w:spacing w:after="0"/>
        <w:jc w:val="both"/>
        <w:rPr>
          <w:rFonts w:ascii="Times New Roman" w:hAnsi="Times New Roman" w:cs="Times New Roman"/>
          <w:sz w:val="28"/>
          <w:szCs w:val="28"/>
        </w:rPr>
      </w:pPr>
      <w:r w:rsidRPr="00B96598">
        <w:rPr>
          <w:rFonts w:ascii="Times New Roman" w:hAnsi="Times New Roman" w:cs="Times New Roman"/>
          <w:sz w:val="28"/>
          <w:szCs w:val="28"/>
        </w:rPr>
        <w:t xml:space="preserve">11. Ремонт каменной кладки </w:t>
      </w:r>
    </w:p>
    <w:p w:rsidR="00B96598" w:rsidRDefault="00E56851" w:rsidP="00B96598">
      <w:pPr>
        <w:spacing w:after="0"/>
        <w:jc w:val="both"/>
        <w:rPr>
          <w:rFonts w:ascii="Times New Roman" w:hAnsi="Times New Roman" w:cs="Times New Roman"/>
          <w:sz w:val="28"/>
          <w:szCs w:val="28"/>
        </w:rPr>
      </w:pPr>
      <w:r>
        <w:rPr>
          <w:rFonts w:ascii="Times New Roman" w:hAnsi="Times New Roman" w:cs="Times New Roman"/>
          <w:sz w:val="28"/>
          <w:szCs w:val="28"/>
        </w:rPr>
        <w:t>12. Выполнение каменных работ</w:t>
      </w:r>
      <w:r w:rsidRPr="00E56851">
        <w:rPr>
          <w:rFonts w:ascii="Times New Roman" w:eastAsia="Calibri" w:hAnsi="Times New Roman" w:cs="Times New Roman"/>
          <w:sz w:val="28"/>
          <w:szCs w:val="28"/>
        </w:rPr>
        <w:t xml:space="preserve"> при каркасно-монолитном строительстве</w:t>
      </w:r>
    </w:p>
    <w:p w:rsidR="00B96598" w:rsidRDefault="00E56851" w:rsidP="00B96598">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Pr="00E56851">
        <w:rPr>
          <w:rFonts w:ascii="Times New Roman" w:eastAsia="Calibri" w:hAnsi="Times New Roman" w:cs="Times New Roman"/>
          <w:sz w:val="28"/>
          <w:szCs w:val="28"/>
        </w:rPr>
        <w:t>И</w:t>
      </w:r>
      <w:r>
        <w:rPr>
          <w:rFonts w:ascii="Times New Roman" w:hAnsi="Times New Roman" w:cs="Times New Roman"/>
          <w:sz w:val="28"/>
          <w:szCs w:val="28"/>
        </w:rPr>
        <w:t>спользование инновационных методов</w:t>
      </w:r>
      <w:r w:rsidRPr="00E56851">
        <w:rPr>
          <w:rFonts w:ascii="Times New Roman" w:eastAsia="Calibri" w:hAnsi="Times New Roman" w:cs="Times New Roman"/>
          <w:sz w:val="28"/>
          <w:szCs w:val="28"/>
        </w:rPr>
        <w:t xml:space="preserve"> при реконструкции каменной кладки</w:t>
      </w:r>
    </w:p>
    <w:p w:rsidR="00B96598" w:rsidRDefault="00E56851" w:rsidP="00B96598">
      <w:pPr>
        <w:spacing w:after="0"/>
        <w:jc w:val="both"/>
        <w:rPr>
          <w:rFonts w:ascii="Times New Roman" w:hAnsi="Times New Roman" w:cs="Times New Roman"/>
          <w:sz w:val="28"/>
          <w:szCs w:val="28"/>
        </w:rPr>
      </w:pPr>
      <w:r>
        <w:rPr>
          <w:rFonts w:ascii="Times New Roman" w:hAnsi="Times New Roman" w:cs="Times New Roman"/>
          <w:sz w:val="28"/>
          <w:szCs w:val="28"/>
        </w:rPr>
        <w:t>14. Выполнение сложных архитектурных элементов</w:t>
      </w:r>
      <w:r w:rsidRPr="00E56851">
        <w:rPr>
          <w:rFonts w:ascii="Times New Roman" w:hAnsi="Times New Roman" w:cs="Times New Roman"/>
          <w:sz w:val="28"/>
          <w:szCs w:val="28"/>
        </w:rPr>
        <w:t xml:space="preserve"> из фасонного кирпича</w:t>
      </w:r>
    </w:p>
    <w:p w:rsidR="00B96598" w:rsidRDefault="00B96598" w:rsidP="00B96598">
      <w:pPr>
        <w:spacing w:after="0"/>
        <w:jc w:val="both"/>
        <w:rPr>
          <w:rFonts w:ascii="Times New Roman" w:hAnsi="Times New Roman" w:cs="Times New Roman"/>
          <w:sz w:val="28"/>
          <w:szCs w:val="28"/>
        </w:rPr>
      </w:pPr>
    </w:p>
    <w:p w:rsidR="00B96598" w:rsidRDefault="00B96598" w:rsidP="00B9659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Критерии оценки: </w:t>
      </w:r>
    </w:p>
    <w:p w:rsidR="00B96598" w:rsidRDefault="00B96598" w:rsidP="00B96598">
      <w:pPr>
        <w:spacing w:after="0"/>
        <w:jc w:val="both"/>
        <w:rPr>
          <w:rFonts w:ascii="Times New Roman" w:hAnsi="Times New Roman" w:cs="Times New Roman"/>
          <w:sz w:val="28"/>
          <w:szCs w:val="28"/>
        </w:rPr>
      </w:pPr>
    </w:p>
    <w:p w:rsidR="00B96598" w:rsidRDefault="00B96598" w:rsidP="00B9659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«отлично»</w:t>
      </w:r>
      <w:r>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w:t>
      </w:r>
      <w:proofErr w:type="gramStart"/>
      <w:r>
        <w:rPr>
          <w:rFonts w:ascii="Times New Roman" w:hAnsi="Times New Roman" w:cs="Times New Roman"/>
          <w:sz w:val="28"/>
          <w:szCs w:val="28"/>
        </w:rPr>
        <w:t>При ответе студент должен демонстрировать высокий уровень знания соответствующей темы и творческий подход к обоснованию своей точки зрения;</w:t>
      </w:r>
      <w:proofErr w:type="gramEnd"/>
    </w:p>
    <w:p w:rsidR="00B96598" w:rsidRDefault="00B96598" w:rsidP="00B9659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«хорошо»</w:t>
      </w:r>
      <w:r>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однако отстаивал свою позицию недостаточно аргументировано, а так же если его выступления не соответствуют требованиям, предъявляемым к оценке отлично;</w:t>
      </w:r>
    </w:p>
    <w:p w:rsidR="00B96598" w:rsidRDefault="00B96598" w:rsidP="00B9659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B96598" w:rsidRPr="00B96598" w:rsidRDefault="00B96598" w:rsidP="00B9659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«неудовлетворительно»</w:t>
      </w:r>
      <w:r>
        <w:rPr>
          <w:rFonts w:ascii="Times New Roman" w:hAnsi="Times New Roman" w:cs="Times New Roman"/>
          <w:sz w:val="28"/>
          <w:szCs w:val="28"/>
        </w:rPr>
        <w:t xml:space="preserve"> выставляется, если студент не имеет необходимый объем знаний по теме и не раскрыл тему в реферате, докладе.</w:t>
      </w:r>
    </w:p>
    <w:p w:rsidR="00B96598" w:rsidRDefault="00B96598" w:rsidP="00B9659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оценка </w:t>
      </w:r>
      <w:r>
        <w:rPr>
          <w:rFonts w:ascii="Times New Roman" w:hAnsi="Times New Roman" w:cs="Times New Roman"/>
          <w:b/>
          <w:sz w:val="28"/>
          <w:szCs w:val="28"/>
        </w:rPr>
        <w:t>«зачтено»</w:t>
      </w:r>
      <w:r>
        <w:rPr>
          <w:rFonts w:ascii="Times New Roman" w:hAnsi="Times New Roman" w:cs="Times New Roman"/>
          <w:sz w:val="28"/>
          <w:szCs w:val="28"/>
        </w:rPr>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B96598" w:rsidRDefault="00B96598" w:rsidP="00B96598">
      <w:pPr>
        <w:spacing w:after="0"/>
        <w:jc w:val="both"/>
        <w:rPr>
          <w:rFonts w:ascii="Times New Roman" w:hAnsi="Times New Roman" w:cs="Times New Roman"/>
          <w:sz w:val="28"/>
          <w:szCs w:val="28"/>
        </w:rPr>
      </w:pPr>
      <w:r>
        <w:rPr>
          <w:rFonts w:ascii="Times New Roman" w:hAnsi="Times New Roman" w:cs="Times New Roman"/>
          <w:sz w:val="28"/>
          <w:szCs w:val="28"/>
        </w:rPr>
        <w:t xml:space="preserve">- оценка </w:t>
      </w:r>
      <w:r>
        <w:rPr>
          <w:rFonts w:ascii="Times New Roman" w:hAnsi="Times New Roman" w:cs="Times New Roman"/>
          <w:b/>
          <w:sz w:val="28"/>
          <w:szCs w:val="28"/>
        </w:rPr>
        <w:t>«не зачтено»</w:t>
      </w:r>
      <w:r>
        <w:rPr>
          <w:rFonts w:ascii="Times New Roman" w:hAnsi="Times New Roman" w:cs="Times New Roman"/>
          <w:sz w:val="28"/>
          <w:szCs w:val="28"/>
        </w:rPr>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2F4B21" w:rsidRPr="00B96598" w:rsidRDefault="002F4B21" w:rsidP="00B96598">
      <w:pPr>
        <w:spacing w:after="0"/>
        <w:jc w:val="both"/>
        <w:rPr>
          <w:rFonts w:ascii="Times New Roman" w:hAnsi="Times New Roman" w:cs="Times New Roman"/>
          <w:sz w:val="28"/>
          <w:szCs w:val="28"/>
        </w:rPr>
      </w:pPr>
    </w:p>
    <w:sectPr w:rsidR="002F4B21" w:rsidRPr="00B96598" w:rsidSect="00B9659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lvl>
    <w:lvl w:ilvl="1" w:tplc="0419000F">
      <w:start w:val="1"/>
      <w:numFmt w:val="decimal"/>
      <w:lvlText w:val="%2."/>
      <w:lvlJc w:val="left"/>
      <w:pPr>
        <w:tabs>
          <w:tab w:val="num" w:pos="2289"/>
        </w:tabs>
        <w:ind w:left="2289"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6598"/>
    <w:rsid w:val="002F4B21"/>
    <w:rsid w:val="00B96598"/>
    <w:rsid w:val="00E5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9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3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3</cp:revision>
  <dcterms:created xsi:type="dcterms:W3CDTF">2018-10-19T12:50:00Z</dcterms:created>
  <dcterms:modified xsi:type="dcterms:W3CDTF">2018-10-19T12:54:00Z</dcterms:modified>
</cp:coreProperties>
</file>