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06" w:rsidRPr="00432642" w:rsidRDefault="00432642" w:rsidP="00432642">
      <w:pPr>
        <w:jc w:val="center"/>
        <w:rPr>
          <w:b/>
        </w:rPr>
      </w:pPr>
      <w:r w:rsidRPr="00432642">
        <w:rPr>
          <w:b/>
        </w:rPr>
        <w:t>Формирование письменной речи учащихся</w:t>
      </w:r>
      <w:r>
        <w:rPr>
          <w:b/>
        </w:rPr>
        <w:t>, и</w:t>
      </w:r>
      <w:r w:rsidRPr="00432642">
        <w:rPr>
          <w:b/>
        </w:rPr>
        <w:t>ли как мы с детьми сочиняем сказки</w:t>
      </w:r>
    </w:p>
    <w:p w:rsidR="00432642" w:rsidRDefault="00432642"/>
    <w:p w:rsidR="00432642" w:rsidRPr="00A73547" w:rsidRDefault="00432642" w:rsidP="00432642">
      <w:pPr>
        <w:jc w:val="center"/>
        <w:rPr>
          <w:b/>
          <w:bCs/>
          <w:i/>
          <w:iCs/>
        </w:rPr>
      </w:pPr>
      <w:r w:rsidRPr="00A73547">
        <w:rPr>
          <w:b/>
          <w:bCs/>
          <w:i/>
          <w:iCs/>
        </w:rPr>
        <w:t>1. Подготовительный период.</w:t>
      </w:r>
    </w:p>
    <w:p w:rsidR="00432642" w:rsidRPr="00A82B29" w:rsidRDefault="00432642" w:rsidP="00432642">
      <w:pPr>
        <w:pStyle w:val="2"/>
        <w:rPr>
          <w:sz w:val="24"/>
        </w:rPr>
      </w:pPr>
      <w:r>
        <w:rPr>
          <w:sz w:val="24"/>
        </w:rPr>
        <w:t xml:space="preserve">       </w:t>
      </w:r>
      <w:r w:rsidRPr="00A82B29">
        <w:rPr>
          <w:sz w:val="24"/>
        </w:rPr>
        <w:t xml:space="preserve">На первоначальном этапе формирования письменной речи большое значение имеет </w:t>
      </w:r>
      <w:r w:rsidRPr="00A82B29">
        <w:rPr>
          <w:sz w:val="24"/>
          <w:u w:val="single"/>
        </w:rPr>
        <w:t>умение задавать вопросы</w:t>
      </w:r>
      <w:r w:rsidRPr="00A82B29">
        <w:rPr>
          <w:sz w:val="24"/>
        </w:rPr>
        <w:t xml:space="preserve">, так как, по мнению авторитетных отечественных и зарубежных психологов (А. Запорожец, Л. </w:t>
      </w:r>
      <w:proofErr w:type="spellStart"/>
      <w:r w:rsidRPr="00A82B29">
        <w:rPr>
          <w:sz w:val="24"/>
        </w:rPr>
        <w:t>Венгер</w:t>
      </w:r>
      <w:proofErr w:type="spellEnd"/>
      <w:r w:rsidRPr="00A82B29">
        <w:rPr>
          <w:sz w:val="24"/>
        </w:rPr>
        <w:t xml:space="preserve">, А. </w:t>
      </w:r>
      <w:proofErr w:type="spellStart"/>
      <w:r w:rsidRPr="00A82B29">
        <w:rPr>
          <w:sz w:val="24"/>
        </w:rPr>
        <w:t>Фромм</w:t>
      </w:r>
      <w:proofErr w:type="spellEnd"/>
      <w:r w:rsidRPr="00A82B29">
        <w:rPr>
          <w:sz w:val="24"/>
        </w:rPr>
        <w:t xml:space="preserve">, Д. </w:t>
      </w:r>
      <w:proofErr w:type="spellStart"/>
      <w:r w:rsidRPr="00A82B29">
        <w:rPr>
          <w:sz w:val="24"/>
        </w:rPr>
        <w:t>Добсон</w:t>
      </w:r>
      <w:proofErr w:type="spellEnd"/>
      <w:r w:rsidRPr="00A82B29">
        <w:rPr>
          <w:sz w:val="24"/>
        </w:rPr>
        <w:t xml:space="preserve"> и др.), умение в контексте разумно сформулировать вопрос является одним из показателей успешного развития ребенка. Конечно, в течение дня дети </w:t>
      </w:r>
      <w:proofErr w:type="spellStart"/>
      <w:r w:rsidRPr="00A82B29">
        <w:rPr>
          <w:sz w:val="24"/>
        </w:rPr>
        <w:t>ситуативно</w:t>
      </w:r>
      <w:proofErr w:type="spellEnd"/>
      <w:r w:rsidRPr="00A82B29">
        <w:rPr>
          <w:sz w:val="24"/>
        </w:rPr>
        <w:t xml:space="preserve"> задают массу вопросов. Но гораздо труднее им будет поставить шуточный вопрос героям сказки.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Не менее важным является и </w:t>
      </w:r>
      <w:r w:rsidRPr="00A82B29">
        <w:rPr>
          <w:sz w:val="24"/>
          <w:u w:val="single"/>
        </w:rPr>
        <w:t>конструирование слов, словосочетаний и</w:t>
      </w:r>
      <w:r w:rsidRPr="00A82B29">
        <w:rPr>
          <w:sz w:val="24"/>
        </w:rPr>
        <w:t xml:space="preserve"> </w:t>
      </w:r>
      <w:r w:rsidRPr="00A82B29">
        <w:rPr>
          <w:sz w:val="24"/>
          <w:u w:val="single"/>
        </w:rPr>
        <w:t>предложений</w:t>
      </w:r>
      <w:r w:rsidRPr="00A82B29">
        <w:rPr>
          <w:sz w:val="24"/>
        </w:rPr>
        <w:t>. Вместе с детьми можно: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придумать несколько однокоренных слов;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срифмовать слова, позже перейдя к составлению рифмованных цепочек и двустиший (как предвестникам словотворчества);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составить достаточно длинное, распространенное предложение.</w:t>
      </w:r>
    </w:p>
    <w:p w:rsidR="00432642" w:rsidRPr="00A82B29" w:rsidRDefault="00432642" w:rsidP="00432642">
      <w:pPr>
        <w:pStyle w:val="2"/>
        <w:rPr>
          <w:b/>
          <w:bCs/>
          <w:i/>
          <w:iCs/>
          <w:sz w:val="24"/>
        </w:rPr>
      </w:pPr>
      <w:r w:rsidRPr="00A82B29">
        <w:rPr>
          <w:sz w:val="24"/>
        </w:rPr>
        <w:t xml:space="preserve">        Следующий этап – это </w:t>
      </w:r>
      <w:r w:rsidRPr="00A82B29">
        <w:rPr>
          <w:sz w:val="24"/>
          <w:u w:val="single"/>
        </w:rPr>
        <w:t>составление загадок, телеграмм, коротких писем</w:t>
      </w:r>
      <w:r w:rsidRPr="00A82B29">
        <w:rPr>
          <w:sz w:val="24"/>
        </w:rPr>
        <w:t xml:space="preserve"> героям сказок. Берем, например, сказку и решаем с детьми, кому лучше отправить записку, кому письмо, а кому телеграмму (да еще срочную). И вместе с ними начинаем сочинять, затем обсуждаем </w:t>
      </w:r>
      <w:proofErr w:type="gramStart"/>
      <w:r w:rsidRPr="00A82B29">
        <w:rPr>
          <w:sz w:val="24"/>
        </w:rPr>
        <w:t>написанное</w:t>
      </w:r>
      <w:proofErr w:type="gramEnd"/>
      <w:r w:rsidRPr="00A82B29">
        <w:rPr>
          <w:sz w:val="24"/>
        </w:rPr>
        <w:t>, корректируя и совершенствуя по содержанию и стилю.</w:t>
      </w:r>
    </w:p>
    <w:p w:rsidR="00432642" w:rsidRDefault="00432642"/>
    <w:p w:rsidR="00432642" w:rsidRPr="00A82B29" w:rsidRDefault="00432642" w:rsidP="00432642">
      <w:pPr>
        <w:pStyle w:val="2"/>
        <w:jc w:val="center"/>
        <w:rPr>
          <w:b/>
          <w:bCs/>
          <w:i/>
          <w:iCs/>
          <w:sz w:val="24"/>
        </w:rPr>
      </w:pPr>
      <w:r w:rsidRPr="00A82B29">
        <w:rPr>
          <w:b/>
          <w:bCs/>
          <w:i/>
          <w:iCs/>
          <w:sz w:val="24"/>
        </w:rPr>
        <w:t>2. Словесное творчество.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Работая с ребятами, я убедилась в том, что, если им предложить что-то новое, необычное, они раскрепощаются, становятся целеустремленными, изобретательными. Этот факт натолкнул меня на мысль – применять нестандартные, необычные приемы обучения письменной речи. Одним из таких приемов является создание сказок и сказочных историй.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Направлениям и методам при работе над сочинением сказок нет предела. Можно выделить следующие группы: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 xml:space="preserve">«бином фантазии» (прием </w:t>
      </w:r>
      <w:proofErr w:type="gramStart"/>
      <w:r w:rsidRPr="00A82B29">
        <w:rPr>
          <w:sz w:val="24"/>
        </w:rPr>
        <w:t>Дж</w:t>
      </w:r>
      <w:proofErr w:type="gramEnd"/>
      <w:r w:rsidRPr="00A82B29">
        <w:rPr>
          <w:sz w:val="24"/>
        </w:rPr>
        <w:t xml:space="preserve">. </w:t>
      </w:r>
      <w:proofErr w:type="spellStart"/>
      <w:r w:rsidRPr="00A82B29">
        <w:rPr>
          <w:sz w:val="24"/>
        </w:rPr>
        <w:t>Родари</w:t>
      </w:r>
      <w:proofErr w:type="spellEnd"/>
      <w:r w:rsidRPr="00A82B29">
        <w:rPr>
          <w:sz w:val="24"/>
        </w:rPr>
        <w:t>),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«брошенный камень»,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сказки о путешествиях,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новые свойства предметов, явлений,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знакомые герои в новых обстоятельствах,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коллаж из сказок,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сказки от фантастических явлений,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магическое «если бы…»,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сказка продолжается,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переработка известной сказки в связи с введением нового элемента,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сказки в заданном ключе,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грамматические сказки,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сказки от литературных произведений,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сказки от рисунка,</w:t>
      </w:r>
    </w:p>
    <w:p w:rsidR="00432642" w:rsidRPr="00A82B29" w:rsidRDefault="00432642" w:rsidP="00432642">
      <w:pPr>
        <w:pStyle w:val="2"/>
        <w:numPr>
          <w:ilvl w:val="0"/>
          <w:numId w:val="1"/>
        </w:numPr>
        <w:ind w:hanging="150"/>
        <w:rPr>
          <w:sz w:val="24"/>
        </w:rPr>
      </w:pPr>
      <w:r w:rsidRPr="00A82B29">
        <w:rPr>
          <w:sz w:val="24"/>
        </w:rPr>
        <w:t>сказки о себе.</w:t>
      </w:r>
    </w:p>
    <w:p w:rsidR="00432642" w:rsidRPr="00A82B29" w:rsidRDefault="00432642" w:rsidP="00432642">
      <w:pPr>
        <w:pStyle w:val="2"/>
        <w:rPr>
          <w:i/>
          <w:iCs/>
          <w:sz w:val="24"/>
        </w:rPr>
      </w:pPr>
      <w:r w:rsidRPr="00A82B29">
        <w:rPr>
          <w:sz w:val="24"/>
        </w:rPr>
        <w:t xml:space="preserve">        Раскрою в общих чертах методику работы по некоторым из </w:t>
      </w:r>
      <w:proofErr w:type="gramStart"/>
      <w:r w:rsidRPr="00A82B29">
        <w:rPr>
          <w:sz w:val="24"/>
        </w:rPr>
        <w:t>выше названных</w:t>
      </w:r>
      <w:proofErr w:type="gramEnd"/>
      <w:r w:rsidRPr="00A82B29">
        <w:rPr>
          <w:sz w:val="24"/>
        </w:rPr>
        <w:t xml:space="preserve"> направлений.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«Бином фантазии».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Учащимся предлагаются два предмета или слова, между которыми в силу их смысловой отдаленности </w:t>
      </w:r>
      <w:proofErr w:type="gramStart"/>
      <w:r w:rsidRPr="00A82B29">
        <w:rPr>
          <w:sz w:val="24"/>
        </w:rPr>
        <w:t>нет и не может</w:t>
      </w:r>
      <w:proofErr w:type="gramEnd"/>
      <w:r w:rsidRPr="00A82B29">
        <w:rPr>
          <w:sz w:val="24"/>
        </w:rPr>
        <w:t xml:space="preserve"> быть никаких связей на уровне обыденной логики. Их соединение с помощью фантазии и есть « бином фантазии». Слова, включенные в его состав, выводятся из привычного для них семантического окружения, теряют свое обыденное значение и ту систему смысловых связей, которые они приобрели </w:t>
      </w:r>
      <w:r w:rsidRPr="00A82B29">
        <w:rPr>
          <w:sz w:val="24"/>
        </w:rPr>
        <w:lastRenderedPageBreak/>
        <w:t>в процессе длительного употребления. Для того чтобы ввести их в один контекст, требуется включение продуктивного воображения.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Примерами тем могу служить </w:t>
      </w:r>
      <w:proofErr w:type="gramStart"/>
      <w:r w:rsidRPr="00A82B29">
        <w:rPr>
          <w:sz w:val="24"/>
        </w:rPr>
        <w:t>следующие</w:t>
      </w:r>
      <w:proofErr w:type="gramEnd"/>
      <w:r w:rsidRPr="00A82B29">
        <w:rPr>
          <w:sz w:val="24"/>
        </w:rPr>
        <w:t>: «Лев и стол», «Торт и дерево», «Крот и шкаф», «Барабан и орангутанг», «Тетрадь и яйцо», «Коньки и воробей» и др.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«Брошенный камень».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Испытуемым называется любое слово, которое подобно камню, брошенному в воду, вызывает в сознании детей волны мыслей, воспоминаний. При установке на сочинение они могут служить хорошим материалом для создания сказки или истории. Учащимся дается инструкция: «Писатели, когда им нужно сочинить сказку или историю по одному лишь слову, а им ничего не приходит в голову, пишут его сверху вниз, букву под буквой. Рядом с каждой буквой пишут любое слово, начинающееся с этой буквы. Слова, которые писателям не будут нужны, они не употребляют».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Например: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1. Сказка о книге:     </w:t>
      </w:r>
      <w:r w:rsidRPr="00A82B29">
        <w:rPr>
          <w:b/>
          <w:bCs/>
          <w:sz w:val="24"/>
        </w:rPr>
        <w:t>к</w:t>
      </w:r>
      <w:r w:rsidRPr="00A82B29">
        <w:rPr>
          <w:sz w:val="24"/>
        </w:rPr>
        <w:t xml:space="preserve">арандаш               2. Сказка о ручке:    </w:t>
      </w:r>
      <w:r w:rsidRPr="00A82B29">
        <w:rPr>
          <w:b/>
          <w:bCs/>
          <w:sz w:val="24"/>
        </w:rPr>
        <w:t>р</w:t>
      </w:r>
      <w:r w:rsidRPr="00A82B29">
        <w:rPr>
          <w:sz w:val="24"/>
        </w:rPr>
        <w:t xml:space="preserve">учка                                                              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                                     </w:t>
      </w:r>
      <w:r w:rsidRPr="00A82B29">
        <w:rPr>
          <w:b/>
          <w:bCs/>
          <w:sz w:val="24"/>
        </w:rPr>
        <w:t>н</w:t>
      </w:r>
      <w:r w:rsidRPr="00A82B29">
        <w:rPr>
          <w:sz w:val="24"/>
        </w:rPr>
        <w:t xml:space="preserve">ож                                                           </w:t>
      </w:r>
      <w:r w:rsidRPr="00A82B29">
        <w:rPr>
          <w:b/>
          <w:bCs/>
          <w:sz w:val="24"/>
        </w:rPr>
        <w:t>у</w:t>
      </w:r>
      <w:r w:rsidRPr="00A82B29">
        <w:rPr>
          <w:sz w:val="24"/>
        </w:rPr>
        <w:t xml:space="preserve">чительница                         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                                       </w:t>
      </w:r>
      <w:r w:rsidRPr="00A82B29">
        <w:rPr>
          <w:b/>
          <w:bCs/>
          <w:sz w:val="24"/>
        </w:rPr>
        <w:t>и</w:t>
      </w:r>
      <w:r w:rsidRPr="00A82B29">
        <w:rPr>
          <w:sz w:val="24"/>
        </w:rPr>
        <w:t xml:space="preserve">гра                                                          </w:t>
      </w:r>
      <w:r w:rsidRPr="00A82B29">
        <w:rPr>
          <w:b/>
          <w:bCs/>
          <w:sz w:val="24"/>
        </w:rPr>
        <w:t>ч</w:t>
      </w:r>
      <w:r w:rsidRPr="00A82B29">
        <w:rPr>
          <w:sz w:val="24"/>
        </w:rPr>
        <w:t xml:space="preserve">еловек                            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                                         </w:t>
      </w:r>
      <w:r w:rsidRPr="00A82B29">
        <w:rPr>
          <w:b/>
          <w:bCs/>
          <w:sz w:val="24"/>
        </w:rPr>
        <w:t>г</w:t>
      </w:r>
      <w:r w:rsidRPr="00A82B29">
        <w:rPr>
          <w:sz w:val="24"/>
        </w:rPr>
        <w:t xml:space="preserve">ород                                                        </w:t>
      </w:r>
      <w:r w:rsidRPr="00A82B29">
        <w:rPr>
          <w:b/>
          <w:bCs/>
          <w:sz w:val="24"/>
        </w:rPr>
        <w:t>к</w:t>
      </w:r>
      <w:r w:rsidRPr="00A82B29">
        <w:rPr>
          <w:sz w:val="24"/>
        </w:rPr>
        <w:t xml:space="preserve">аша                            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                                           </w:t>
      </w:r>
      <w:r w:rsidRPr="00A82B29">
        <w:rPr>
          <w:b/>
          <w:bCs/>
          <w:sz w:val="24"/>
        </w:rPr>
        <w:t>а</w:t>
      </w:r>
      <w:r w:rsidRPr="00A82B29">
        <w:rPr>
          <w:sz w:val="24"/>
        </w:rPr>
        <w:t xml:space="preserve">кула                                                        </w:t>
      </w:r>
      <w:r w:rsidRPr="00A82B29">
        <w:rPr>
          <w:b/>
          <w:bCs/>
          <w:sz w:val="24"/>
        </w:rPr>
        <w:t>а</w:t>
      </w:r>
      <w:r w:rsidRPr="00A82B29">
        <w:rPr>
          <w:sz w:val="24"/>
        </w:rPr>
        <w:t xml:space="preserve">стра                           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«Сказки о путешествиях».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Каждое путешествие – предпосылка для сказочных сюжетов. При обсуждении с детьми темы можно ввести ряд правил – взять только несколько предметов, придумать препятствия и способы их преодоления. </w:t>
      </w:r>
      <w:proofErr w:type="gramStart"/>
      <w:r w:rsidRPr="00A82B29">
        <w:rPr>
          <w:sz w:val="24"/>
        </w:rPr>
        <w:t>Обыграв</w:t>
      </w:r>
      <w:proofErr w:type="gramEnd"/>
      <w:r w:rsidRPr="00A82B29">
        <w:rPr>
          <w:sz w:val="24"/>
        </w:rPr>
        <w:t xml:space="preserve"> таким образом сюжет – путешествие, ученик легче сочинит сказку.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Например, «Путешествие в Австралию (на воздушном шаре)».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На листе бумаги (или доске) учитель рисует большой шар. Ученики должны собрать в дорогу необходимые вещи (написать их названия на шаре).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«Новые свойства предметов, героев».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Персонажем нового сказочного сюжета может быть любой обыденный предмет, объект, герой, если ему приписываются несвойственные качества (Например, «Стеклянный человечек», «Железный котенок» и т. п.).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Можно выделить несколько приемов: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1. Знакомые герои в новых обстоятельствах. </w:t>
      </w:r>
      <w:proofErr w:type="gramStart"/>
      <w:r w:rsidRPr="00A82B29">
        <w:rPr>
          <w:sz w:val="24"/>
        </w:rPr>
        <w:t>(Лиса и заяц вместо своих ледяной и лубяной избушек обитают на летающих тарелках.)</w:t>
      </w:r>
      <w:proofErr w:type="gramEnd"/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2. Коллаж из сказок, или переплетение ситуаций из разных сказок. </w:t>
      </w:r>
      <w:proofErr w:type="gramStart"/>
      <w:r w:rsidRPr="00A82B29">
        <w:rPr>
          <w:sz w:val="24"/>
        </w:rPr>
        <w:t>(Буратино, Красную Шапочку и Колобка злой волшебник превратил в мышек.</w:t>
      </w:r>
      <w:proofErr w:type="gramEnd"/>
      <w:r w:rsidRPr="00A82B29">
        <w:rPr>
          <w:sz w:val="24"/>
        </w:rPr>
        <w:t xml:space="preserve"> Горевали они, горевали и решили искать спасения. </w:t>
      </w:r>
      <w:proofErr w:type="gramStart"/>
      <w:r w:rsidRPr="00A82B29">
        <w:rPr>
          <w:sz w:val="24"/>
        </w:rPr>
        <w:t xml:space="preserve">Встретили Старика </w:t>
      </w:r>
      <w:proofErr w:type="spellStart"/>
      <w:r w:rsidRPr="00A82B29">
        <w:rPr>
          <w:sz w:val="24"/>
        </w:rPr>
        <w:t>Хоттабыча</w:t>
      </w:r>
      <w:proofErr w:type="spellEnd"/>
      <w:r w:rsidRPr="00A82B29">
        <w:rPr>
          <w:sz w:val="24"/>
        </w:rPr>
        <w:t>, а он забыл заклинание.)</w:t>
      </w:r>
      <w:proofErr w:type="gramEnd"/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3. Изменение ситуации в знакомых сказках. (Золотая рыбка захотела сама встретиться со старухой.)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4. Сказки по-новому, где ребятам предлагается наделить героев противоположными качествами. (Семеро козлят становятся злыми и капризными, убегают в лес, а добрый волк помогает козе их найти.)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5. Сказки из мусора. </w:t>
      </w:r>
      <w:proofErr w:type="gramStart"/>
      <w:r w:rsidRPr="00A82B29">
        <w:rPr>
          <w:sz w:val="24"/>
        </w:rPr>
        <w:t>(Этот случай произошел зимой.</w:t>
      </w:r>
      <w:proofErr w:type="gramEnd"/>
      <w:r w:rsidRPr="00A82B29">
        <w:rPr>
          <w:sz w:val="24"/>
        </w:rPr>
        <w:t xml:space="preserve"> Взбунтовался мусор. Холодно, голодно и скучно было ему лежать на свалке. И решили обитатели свалки сами друг другу помочь: пустые коробки превратились в театр, цветные мелки в человечков, стружки помогли человечкам обрести волосы</w:t>
      </w:r>
      <w:proofErr w:type="gramStart"/>
      <w:r w:rsidRPr="00A82B29">
        <w:rPr>
          <w:sz w:val="24"/>
        </w:rPr>
        <w:t>… Н</w:t>
      </w:r>
      <w:proofErr w:type="gramEnd"/>
      <w:r w:rsidRPr="00A82B29">
        <w:rPr>
          <w:sz w:val="24"/>
        </w:rPr>
        <w:t>ачался пир на весь мир…)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«Знакомые герои в новых обстоятельствах».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Данный прием развивает фантазию, ломает привычные стереотипы у ребят, создает условия, при которых главные герои остаются, но попадают в совершенно другие обстоятельства. Обстоятельства могут быть чисто фантастическими, невероятными (лиса и заяц вместо своих ледяных и лубяных избушек обитают на летающих тарелках), а могут быть близкими к жизни детей (лиса, заяц и петух с помощью волшебной палочки </w:t>
      </w:r>
      <w:r w:rsidRPr="00A82B29">
        <w:rPr>
          <w:sz w:val="24"/>
        </w:rPr>
        <w:lastRenderedPageBreak/>
        <w:t>оказались в одной клетке городского зоопарка, а возможно они застряли в лифте многоэтажного дома).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«Коллаж из сказок».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Детям предлагается придумать сюжет новой сказки, в которой Баба-Яга встретила в лесу Колобка и они вместе отправились в гости к лисе в ледяную избушку. Вариантов и переплетений ситуаций из различных сказок может быть множество, важно только не забыть о главных, первоначальных героях – и получится «Коллаж из сказок».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Детям лучше преподносить этот прием в игровой ситуации: «У вас в доме наверняка есть толстая книжка со сказками. Вот что однажды приключилось с этой книжкой. В ней перепутались все страницы. Первой была сказка «Царевна-лягушка». Только собрался Иван-царевич в путь за Василисой Прекрасной в царство Кощея Бессмертного, как попал в совершенно другую сказку. Нет у царевича его верных помощников: зайца, медведя, утки. Как теперь освободить Василису Прекрасную? Делать нечего: пошел Иван-царевич по страницам других сказок. Не успел перешагнуть страницу, как</w:t>
      </w:r>
      <w:proofErr w:type="gramStart"/>
      <w:r w:rsidRPr="00A82B29">
        <w:rPr>
          <w:sz w:val="24"/>
        </w:rPr>
        <w:t>… К</w:t>
      </w:r>
      <w:proofErr w:type="gramEnd"/>
      <w:r w:rsidRPr="00A82B29">
        <w:rPr>
          <w:sz w:val="24"/>
        </w:rPr>
        <w:t>ак же ему помогли герои других сказок?»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«Сказки от фантастических явлений».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Фантастические явления (то есть то, чего не бывает в реальной жизни) послужат важным отравным моментом для сочинения сказки. При этом лишь не следует забывать о двух правилах: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1) дать понять детям, что сейчас они будут фантазировать;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2) предложить им разнообразие фантастических явлений.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Начать можно так: «Представьте, что вы можете уменьшиться до размеров муравья. Какое бы у вас было любимое занятие? Чего бы опасались? Захотели бы вы стать прежним?»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Или: «Представьте, что: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из крана на кухне полился мандариновый сок;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из тучки вместо дождя стал падать изюм;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люди придумали таблетку от сна;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к вам в гости пожаловал пришелец со дна морского».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Постепенно диапазон таких явлений может расшириться: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Летел над нашим городом НЛО с волшебником на борту. Он бросил подарки: пять шапочек, три сапога, два красивых хрустальных волшебных башмачка, одну куклу </w:t>
      </w:r>
      <w:proofErr w:type="spellStart"/>
      <w:r w:rsidRPr="00A82B29">
        <w:rPr>
          <w:sz w:val="24"/>
        </w:rPr>
        <w:t>Барби</w:t>
      </w:r>
      <w:proofErr w:type="spellEnd"/>
      <w:r w:rsidRPr="00A82B29">
        <w:rPr>
          <w:sz w:val="24"/>
        </w:rPr>
        <w:t>. Кому бы вы отдали все эти подарки? Придумайте продолжение.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Мама с папой купили ковер. Но никто не знал, что этот ковер из страны </w:t>
      </w:r>
      <w:proofErr w:type="spellStart"/>
      <w:r w:rsidRPr="00A82B29">
        <w:rPr>
          <w:sz w:val="24"/>
        </w:rPr>
        <w:t>Сочиняйки</w:t>
      </w:r>
      <w:proofErr w:type="spellEnd"/>
      <w:r w:rsidRPr="00A82B29">
        <w:rPr>
          <w:sz w:val="24"/>
        </w:rPr>
        <w:t>, волшебный ковер-самолет. Один год провисел ковер-самолет на стене, другой. А на третий год ему стало скучно, и решил он</w:t>
      </w:r>
      <w:proofErr w:type="gramStart"/>
      <w:r w:rsidRPr="00A82B29">
        <w:rPr>
          <w:sz w:val="24"/>
        </w:rPr>
        <w:t>… Р</w:t>
      </w:r>
      <w:proofErr w:type="gramEnd"/>
      <w:r w:rsidRPr="00A82B29">
        <w:rPr>
          <w:sz w:val="24"/>
        </w:rPr>
        <w:t>асскажите о различных приключениях ковра-самолета.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«Магическое «если бы…».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Структура высказывания типа «магическое «если бы…» состоит из двух элементов: формулы «что случилось бы, если…» и предложения, высказывающего основное содержание вопроса. Этот прием широко используют писатели.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Субъект переносит себя или другого человека </w:t>
      </w:r>
      <w:proofErr w:type="gramStart"/>
      <w:r w:rsidRPr="00A82B29">
        <w:rPr>
          <w:sz w:val="24"/>
        </w:rPr>
        <w:t>из</w:t>
      </w:r>
      <w:proofErr w:type="gramEnd"/>
      <w:r w:rsidRPr="00A82B29">
        <w:rPr>
          <w:sz w:val="24"/>
        </w:rPr>
        <w:t xml:space="preserve"> </w:t>
      </w:r>
      <w:proofErr w:type="gramStart"/>
      <w:r w:rsidRPr="00A82B29">
        <w:rPr>
          <w:sz w:val="24"/>
        </w:rPr>
        <w:t>реальной</w:t>
      </w:r>
      <w:proofErr w:type="gramEnd"/>
      <w:r w:rsidRPr="00A82B29">
        <w:rPr>
          <w:sz w:val="24"/>
        </w:rPr>
        <w:t xml:space="preserve"> в воображаемую, конкретно представляемую, ситуацию, пытается осмыслить предлагаемые обстоятельства и сочинить фабулу рассказа о самом себе или другом человеке.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Подобные вопросы следует формулировать как можно абсурднее. </w:t>
      </w:r>
      <w:proofErr w:type="gramStart"/>
      <w:r w:rsidRPr="00A82B29">
        <w:rPr>
          <w:sz w:val="24"/>
        </w:rPr>
        <w:t>Например, «Если бы я имел волшебную палочку», «Если бы я стала волшебницей», «Если бы я имел машину времени», «Что случится, если мой лифт полетит на Луну или спустится в центр Земли?», «Что случилось бы, если какой-нибудь крокодил вздумал постучаться в твою дверь и попросить несколько роз?», «Что случилось бы, если во всем мире исчезли деньги?», «Если бы я был один</w:t>
      </w:r>
      <w:proofErr w:type="gramEnd"/>
      <w:r w:rsidRPr="00A82B29">
        <w:rPr>
          <w:sz w:val="24"/>
        </w:rPr>
        <w:t xml:space="preserve"> во всем мире».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«Сказка продолжается».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lastRenderedPageBreak/>
        <w:t xml:space="preserve">        Мы почему-то привыкли к давно известным и логически завершенным концам сказок. Действительно все логически закончено в сказках: репку вытащили, Колобка съела лиса, Красная Шапочка и бабушка остались живы и невредимы, Золушка и принц поженились, семеро козлят остались жить-поживать с мамой-козой. Казалось бы, что тут еще можно придумывать и размышлять. Однако, не только можно, но и нужно. Сделать это можно с помощью вопроса «А что потом?». Этот прием (начало после конца) полезен и интересен тем, что мы можем: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изменяя конец сказки, направить внимание учеников в нужное педагогическое русло;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  развивать воображение учащихся, ломая установившиеся стереотипы.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Ввести ребят в творчество поможет следующая инструкция: «Давайте поразмышляем: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репку вытащили, а как ее делили – кто им мешал при этом, кто больше всего потрудился для этого;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Колобка съела лиса – а может быть, Колобок в животе у лисы с помощью волшебных слов превратился в волшебника и стал мешать лисе; 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что сделали спасатели Красной Шапочки и бабушки со злодеем волком;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как живут Золушка и принц, поженившись, – может, им опять мешает мачеха с ее дочерьми;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- коза и семеро козлят, возможно, построили себе неприступную крепость, неприступную даже для волка.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Попробуйте придумать свое продолжение любимой сказки».</w:t>
      </w:r>
    </w:p>
    <w:p w:rsidR="00432642" w:rsidRPr="00A82B29" w:rsidRDefault="00432642" w:rsidP="00432642">
      <w:pPr>
        <w:pStyle w:val="2"/>
        <w:jc w:val="center"/>
        <w:rPr>
          <w:i/>
          <w:iCs/>
          <w:sz w:val="24"/>
        </w:rPr>
      </w:pPr>
      <w:r w:rsidRPr="00A82B29">
        <w:rPr>
          <w:i/>
          <w:iCs/>
          <w:sz w:val="24"/>
        </w:rPr>
        <w:t>«Переработка известной сказки в связи с введением нового элемента».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Ученикам предлагается ряд слов (или картинок), которые напоминают хорошо известную им сказку. Например, слова: «волк», «лес», «цветы», «бабушка» - сразу вызывают в воображении сцены из сказки Красная Шапочка». Если включить в эту серию слово, не относящееся к содержанию этой сказки, то оно будет воспринято как «чужое», «лишнее». Например, слово «вертолет». Оно требует уже иных ходов, иной логики развития повествования. Этот прием позволяет развивать воображение ребенка, приучает оригинально и в то же время адекватно реагировать на новый и неожиданный элемент, внесенный в канву известного контекста, «растворять» его в этом контексте, перестраивая систему смысловых связей.</w:t>
      </w:r>
    </w:p>
    <w:p w:rsidR="00432642" w:rsidRPr="00A82B29" w:rsidRDefault="00432642" w:rsidP="00432642">
      <w:pPr>
        <w:pStyle w:val="2"/>
        <w:rPr>
          <w:sz w:val="24"/>
        </w:rPr>
      </w:pPr>
      <w:r w:rsidRPr="00A82B29">
        <w:rPr>
          <w:sz w:val="24"/>
        </w:rPr>
        <w:t xml:space="preserve">        </w:t>
      </w:r>
    </w:p>
    <w:p w:rsidR="00432642" w:rsidRDefault="00432642"/>
    <w:sectPr w:rsidR="00432642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9FF"/>
    <w:multiLevelType w:val="hybridMultilevel"/>
    <w:tmpl w:val="3C8C225A"/>
    <w:lvl w:ilvl="0" w:tplc="CC9286AE">
      <w:start w:val="4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32642"/>
    <w:rsid w:val="00073C59"/>
    <w:rsid w:val="002B3F03"/>
    <w:rsid w:val="00432642"/>
    <w:rsid w:val="005031DB"/>
    <w:rsid w:val="00565297"/>
    <w:rsid w:val="0080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264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32642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1779</Words>
  <Characters>10142</Characters>
  <Application>Microsoft Office Word</Application>
  <DocSecurity>0</DocSecurity>
  <Lines>84</Lines>
  <Paragraphs>23</Paragraphs>
  <ScaleCrop>false</ScaleCrop>
  <Company>Hewlett-Packard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2015-01-13T11:37:00Z</dcterms:created>
  <dcterms:modified xsi:type="dcterms:W3CDTF">2015-01-13T11:39:00Z</dcterms:modified>
</cp:coreProperties>
</file>