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B" w:rsidRDefault="007656BB" w:rsidP="007656B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C0870" w:rsidRDefault="006C0870" w:rsidP="006C087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2015-2016 уч г МБОУ Овгортская СОШ Мишенёва О.В. 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66C7">
        <w:rPr>
          <w:rFonts w:ascii="Times New Roman" w:eastAsia="Times New Roman" w:hAnsi="Times New Roman" w:cs="Times New Roman"/>
          <w:sz w:val="24"/>
          <w:szCs w:val="24"/>
        </w:rPr>
        <w:t>Рабочая программа по внеурочной деятельности (Научно-познавательная направленность), подпрограмма – курс «Учусь создавать проект» для 2 класса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Р.И.Сизовой и Р.Ф.Селимовой «Учусь создавать проект». Развитие познавательных способностей  /Наша новая школа. Юным умникам и умницам. Исследуем, доказываем, проектируем, создаём./.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Курс «Учусь создавать проект»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На изучение  курса по внеурочной деятельности «Учусь создавать проект». Развитие познавательных способностей /Наша новая школа. Юным умникам и умницам. Исследуем, доказываем, проектируем, создаём/» по замыслу авторов отводится138 часов по 1 занятию в неделю. 34 занятия с 1 по 4 классы и резервные занятия «Советы на лето от Мудрого дельфина». Курс «Учусь создавать проект» представляет систему обучающих и развивающих занятий по проектно-исследовательской деятельности для детей 6—10 лет.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Во 2 классе на изучение курса  отводится в год – 34 часа (+ 1 час  резервный) , 1 час в неделю.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 xml:space="preserve"> Для реализации программного содержания курса используются следующие учебники и учебные пособия для учащихся и учителя: 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 xml:space="preserve">Р. Ф. Сизова, Р. Ф. Селимова «Учусь создавать проект»: Рабочие тетради  для  2 класса.  – М.: Издательство РОСТ, 2012. – 119 с. /Юным умникам и умницам. Исследуем, доказываем, проектируем, создаём/ 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Р. Ф. Сизова, Р. Ф. Селимова «Учусь создавать проект»: Методическое пособие для  2 класса.  – М.: Издательство РОСТ, 2012. – 119 с. /Юным умникам и умницам. Исследуем, доказываем, проектируем, создаём/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 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 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Актуальность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        Программа позволяет реализовать актуальные в настоящее время компетентностный, личностно  ориентированный,  деятельностный подходы.  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Рабочие тетради для младших школьников, занимающихся проектной деятельностью созданы авторами курса Р.И.Сизовой и Р.Ф.Селимовой «Учусь создавать проект» и одобрены Грантом Правительства Москвы в сфере образования в 2009 году. Рабочие тетради способствуют развитию творческих способностей и активности учащихся, формированию проектного мировоззрения и </w:t>
      </w:r>
      <w:r w:rsidRPr="006D66C7">
        <w:rPr>
          <w:rFonts w:ascii="Times New Roman" w:eastAsia="Times New Roman" w:hAnsi="Times New Roman" w:cs="Times New Roman"/>
          <w:sz w:val="24"/>
          <w:szCs w:val="24"/>
        </w:rPr>
        <w:lastRenderedPageBreak/>
        <w:t>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  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Каковы особенности занятий по рабочим тетрадям «Учусь создавать проект»?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Тетради помогут расширить кругозор и обогатить их словарный запас новыми понятиями из мира проекта.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1. Рубрика «Минутка знакомства» 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2. Практические занятия «Играем в учёных» 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3. Рубрика «Добрый совет Дельфина» помогает в решении сложившихся проблем у ребёнка на данном этапе и является ненавязчивой подсказкой.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5. Рубрика «Переменка» помогает развивать внимание и логику, творческое мышление и любознательность, память и способность к восприятию.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Данные тетради станут хорошим помощником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Приоритетной целью образования 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Цель  курса: развитие личности и создание основ творческого потенциала учащихся.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 Задачи курса: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1. Формирование позитивной самооценки, самоуважения.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— умение вести диалог, координировать свои действия с действиями партнеров по совместной деятельности;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— способности доброжелательно и чутко относиться к людям, сопереживать;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— формирование социально адекватных способов поведения.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3. Формирование способности к организации деятельности и управлению ею: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lastRenderedPageBreak/>
        <w:t>— воспитание целеустремленности и настойчивости;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— формирование умения самостоятельно и совместно планировать деятельность и сотрудничество;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— формирование умения самостоятельно и совместно принимать решения.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4. Формирование умения решать творческие задачи.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5. Формирование умения работать с информацией (сбор, систематизация, хранение, использование).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системность организации учебно-воспитательного процесса;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раскрытие способностей и поддержка одаренности детей.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Ученик получит возможность научиться: 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видеть проблемы;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ставить вопросы;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выдвигать гипотезы;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давать определение понятиям;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классифицировать;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наблюдать;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проводить эксперименты;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делать умозаключения и выводы;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структурировать материал;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готовить тексты собственных докладов;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объяснять, доказывать и защищать свои идеи.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Целеполагать (ставить и удерживать цели);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Планировать (составлять план своей деятельности);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Проявлять инициативу при поиске способа (способов) решения задачи;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Личностные универсальные учебные действия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 xml:space="preserve">У ребенка формируются: 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 xml:space="preserve"> -учебно-познавательный интерес к новому учебному материалу и способам решения новой задачи; 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 xml:space="preserve"> -ориентация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 xml:space="preserve"> -способность к самооценке на основе критериев успешности внеучебной деятельности; 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 xml:space="preserve"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sz w:val="24"/>
          <w:szCs w:val="24"/>
        </w:rPr>
        <w:t xml:space="preserve">- чувство прекрасного и эстетические чувства на основе знакомства с мировой и отечественной художественной культурой. </w:t>
      </w:r>
    </w:p>
    <w:p w:rsidR="007656BB" w:rsidRPr="006D66C7" w:rsidRDefault="007656BB" w:rsidP="007656BB">
      <w:pPr>
        <w:pStyle w:val="a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66C7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предусматривает достижение 3 уровней результатов: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5529"/>
        <w:gridCol w:w="4350"/>
      </w:tblGrid>
      <w:tr w:rsidR="007656BB" w:rsidRPr="006D66C7" w:rsidTr="00E96ECD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656BB" w:rsidRPr="006D66C7" w:rsidRDefault="007656BB" w:rsidP="00E9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c465029c35ae63a84a6feb871b1d2db76577cad"/>
            <w:bookmarkStart w:id="2" w:name="0"/>
            <w:bookmarkEnd w:id="1"/>
            <w:bookmarkEnd w:id="2"/>
            <w:r w:rsidRPr="006D66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уровень результатов</w:t>
            </w:r>
          </w:p>
          <w:p w:rsidR="007656BB" w:rsidRPr="006D66C7" w:rsidRDefault="007656BB" w:rsidP="00E9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C7">
              <w:rPr>
                <w:rFonts w:ascii="Times New Roman" w:eastAsia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656BB" w:rsidRPr="006D66C7" w:rsidRDefault="007656BB" w:rsidP="00E9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C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уровень результатов </w:t>
            </w:r>
          </w:p>
          <w:p w:rsidR="007656BB" w:rsidRPr="006D66C7" w:rsidRDefault="007656BB" w:rsidP="00E9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C7">
              <w:rPr>
                <w:rFonts w:ascii="Times New Roman" w:eastAsia="Times New Roman" w:hAnsi="Times New Roman" w:cs="Times New Roman"/>
                <w:sz w:val="24"/>
                <w:szCs w:val="24"/>
              </w:rPr>
              <w:t>(2-3 класс)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656BB" w:rsidRPr="006D66C7" w:rsidRDefault="007656BB" w:rsidP="00E9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C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уровень результатов</w:t>
            </w:r>
          </w:p>
          <w:p w:rsidR="007656BB" w:rsidRPr="006D66C7" w:rsidRDefault="007656BB" w:rsidP="00E9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C7">
              <w:rPr>
                <w:rFonts w:ascii="Times New Roman" w:eastAsia="Times New Roman" w:hAnsi="Times New Roman" w:cs="Times New Roman"/>
                <w:sz w:val="24"/>
                <w:szCs w:val="24"/>
              </w:rPr>
              <w:t>(4 класс)</w:t>
            </w:r>
          </w:p>
        </w:tc>
      </w:tr>
      <w:tr w:rsidR="007656BB" w:rsidRPr="006D66C7" w:rsidTr="00E96ECD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656BB" w:rsidRPr="006D66C7" w:rsidRDefault="007656BB" w:rsidP="00E9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приобретение первоклассниками новых знаний, опыта решения проектных задач по различным направлениям.  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656BB" w:rsidRPr="006D66C7" w:rsidRDefault="007656BB" w:rsidP="00E9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позитивное отношение детей к базовым ценностям общества, в частности к образованию и самообразованию.  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656BB" w:rsidRPr="006D66C7" w:rsidRDefault="007656BB" w:rsidP="00E9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7656BB" w:rsidRPr="006D66C7" w:rsidRDefault="007656BB" w:rsidP="00E96E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 реализации программы могут быть представлены 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7656BB" w:rsidRPr="00FF61A5" w:rsidRDefault="007656BB" w:rsidP="007656BB">
      <w:pPr>
        <w:shd w:val="clear" w:color="auto" w:fill="FFFFFF"/>
        <w:spacing w:before="73" w:after="73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2393"/>
        <w:gridCol w:w="2172"/>
        <w:gridCol w:w="2235"/>
        <w:gridCol w:w="3025"/>
        <w:gridCol w:w="3667"/>
        <w:gridCol w:w="698"/>
      </w:tblGrid>
      <w:tr w:rsidR="007656BB" w:rsidTr="00E96ECD">
        <w:tc>
          <w:tcPr>
            <w:tcW w:w="596" w:type="dxa"/>
          </w:tcPr>
          <w:p w:rsidR="007656BB" w:rsidRPr="00450511" w:rsidRDefault="007656BB" w:rsidP="00E96E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1210"/>
              <w:gridCol w:w="161"/>
              <w:gridCol w:w="161"/>
              <w:gridCol w:w="161"/>
              <w:gridCol w:w="161"/>
              <w:gridCol w:w="161"/>
            </w:tblGrid>
            <w:tr w:rsidR="007656BB" w:rsidRPr="00450511" w:rsidTr="00E96ECD"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511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56BB" w:rsidRPr="00450511" w:rsidRDefault="007656BB" w:rsidP="00E96E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56BB" w:rsidRPr="00450511" w:rsidRDefault="007656BB" w:rsidP="00E96E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656BB" w:rsidRPr="00450511" w:rsidRDefault="007656BB" w:rsidP="00E96E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235" w:type="dxa"/>
          </w:tcPr>
          <w:p w:rsidR="007656BB" w:rsidRPr="00450511" w:rsidRDefault="007656BB" w:rsidP="00E96E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Деятельность учителя (осуществляемые действия)</w:t>
            </w:r>
          </w:p>
        </w:tc>
        <w:tc>
          <w:tcPr>
            <w:tcW w:w="3025" w:type="dxa"/>
          </w:tcPr>
          <w:p w:rsidR="007656BB" w:rsidRPr="00450511" w:rsidRDefault="007656BB" w:rsidP="00E96E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Деятельность учащихся (осуществляемые действия)</w:t>
            </w:r>
          </w:p>
        </w:tc>
        <w:tc>
          <w:tcPr>
            <w:tcW w:w="3667" w:type="dxa"/>
          </w:tcPr>
          <w:p w:rsidR="007656BB" w:rsidRPr="00450511" w:rsidRDefault="007656BB" w:rsidP="00E96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  <w:p w:rsidR="007656BB" w:rsidRPr="00450511" w:rsidRDefault="007656BB" w:rsidP="00E96E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656BB" w:rsidRPr="00450511" w:rsidRDefault="007656BB" w:rsidP="00E96E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656BB" w:rsidTr="00E96ECD">
        <w:tc>
          <w:tcPr>
            <w:tcW w:w="596" w:type="dxa"/>
          </w:tcPr>
          <w:p w:rsidR="007656BB" w:rsidRPr="00450511" w:rsidRDefault="007656BB" w:rsidP="00E96ECD">
            <w:pPr>
              <w:spacing w:before="73" w:after="73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213"/>
              <w:gridCol w:w="361"/>
              <w:gridCol w:w="213"/>
              <w:gridCol w:w="213"/>
            </w:tblGrid>
            <w:tr w:rsidR="007656BB" w:rsidRPr="00450511" w:rsidTr="00E96ECD">
              <w:tc>
                <w:tcPr>
                  <w:tcW w:w="650" w:type="pct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Круг </w:t>
                  </w:r>
                  <w:r w:rsidRPr="00450511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твоих </w:t>
                  </w:r>
                  <w:r w:rsidRPr="00450511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интересов. Хобби. Увлечения</w:t>
                  </w: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511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50511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56BB" w:rsidRPr="00450511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72" w:type="dxa"/>
          </w:tcPr>
          <w:p w:rsidR="007656BB" w:rsidRPr="00450511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Вводная беседа. Беседа – </w:t>
            </w: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размышление. Просмотр видеофрагмента об увлечениях.</w:t>
            </w:r>
          </w:p>
        </w:tc>
        <w:tc>
          <w:tcPr>
            <w:tcW w:w="2235" w:type="dxa"/>
          </w:tcPr>
          <w:p w:rsidR="007656BB" w:rsidRPr="00450511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класса с темой. Дать </w:t>
            </w: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понятие «хобби». Подготовить материал для беседы о хобби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7656BB" w:rsidRPr="00450511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обсуждении вопросов, понимать </w:t>
            </w: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слова «хобби»</w:t>
            </w:r>
          </w:p>
        </w:tc>
        <w:tc>
          <w:tcPr>
            <w:tcW w:w="3667" w:type="dxa"/>
          </w:tcPr>
          <w:p w:rsidR="007656BB" w:rsidRPr="00450511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информацией и   вести дискуссию.  Оценивать </w:t>
            </w: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своё поведение и поведение окружающих (на уроке, на перемене). </w:t>
            </w:r>
          </w:p>
          <w:p w:rsidR="007656BB" w:rsidRPr="00450511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Классифицировать объекты, ситуации, явления по различным основаниям под руководством учителя. </w:t>
            </w:r>
          </w:p>
          <w:p w:rsidR="007656BB" w:rsidRPr="00450511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5051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7656BB" w:rsidRDefault="007656BB" w:rsidP="00E96ECD">
            <w:pPr>
              <w:spacing w:before="73" w:after="73" w:line="360" w:lineRule="auto"/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</w:pPr>
          </w:p>
        </w:tc>
      </w:tr>
      <w:tr w:rsidR="007656BB" w:rsidTr="00E96ECD">
        <w:tc>
          <w:tcPr>
            <w:tcW w:w="596" w:type="dxa"/>
          </w:tcPr>
          <w:p w:rsidR="007656BB" w:rsidRPr="00450511" w:rsidRDefault="007656BB" w:rsidP="00E96ECD">
            <w:pPr>
              <w:spacing w:before="73" w:after="73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9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172"/>
              <w:gridCol w:w="172"/>
              <w:gridCol w:w="172"/>
              <w:gridCol w:w="425"/>
            </w:tblGrid>
            <w:tr w:rsidR="007656BB" w:rsidRPr="006F014B" w:rsidTr="00E96ECD">
              <w:tc>
                <w:tcPr>
                  <w:tcW w:w="650" w:type="pct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6F014B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14B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Выбор темы твоего проекта. Ты – проектант. Твоё знакомство с понятиями «словарь», «проект», «тема»</w:t>
                  </w: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6F014B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6F014B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6F014B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6F014B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56BB" w:rsidRPr="006F014B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14B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   </w:t>
                  </w:r>
                </w:p>
              </w:tc>
            </w:tr>
          </w:tbl>
          <w:p w:rsidR="007656BB" w:rsidRPr="006F014B" w:rsidRDefault="007656BB" w:rsidP="00E96ECD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656BB" w:rsidRPr="006F014B" w:rsidRDefault="007656BB" w:rsidP="00E96ECD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235" w:type="dxa"/>
          </w:tcPr>
          <w:p w:rsidR="007656BB" w:rsidRPr="006F014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Подготовить материал для и игр.</w:t>
            </w:r>
          </w:p>
          <w:p w:rsidR="007656BB" w:rsidRPr="006F014B" w:rsidRDefault="007656BB" w:rsidP="00E96ECD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понятия «словарь», «проект», «тема»</w:t>
            </w:r>
          </w:p>
        </w:tc>
        <w:tc>
          <w:tcPr>
            <w:tcW w:w="3025" w:type="dxa"/>
          </w:tcPr>
          <w:p w:rsidR="007656BB" w:rsidRPr="006F014B" w:rsidRDefault="007656BB" w:rsidP="00E96ECD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Активно участвовать в обсуждении вопросов и диалоге. Понимать значение понятий «словарь», «проект», «тема». Правильно, осознанно читать (про себя) простой научно - популярный текст; определять главную мысль текста.</w:t>
            </w:r>
          </w:p>
        </w:tc>
        <w:tc>
          <w:tcPr>
            <w:tcW w:w="3667" w:type="dxa"/>
          </w:tcPr>
          <w:p w:rsidR="007656BB" w:rsidRPr="006F014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умения находить информацию в словарях и справочниках;  формирование умения понимать шутливо – жизненные тексты, выделяя в них существенное по отношению к предстоящей задаче.</w:t>
            </w:r>
          </w:p>
          <w:p w:rsidR="007656BB" w:rsidRPr="006F014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Умение  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</w:t>
            </w:r>
          </w:p>
          <w:p w:rsidR="007656BB" w:rsidRPr="006F014B" w:rsidRDefault="007656BB" w:rsidP="00E96ECD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656BB" w:rsidRDefault="007656BB" w:rsidP="00E96ECD">
            <w:pPr>
              <w:spacing w:before="73" w:after="73" w:line="360" w:lineRule="auto"/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</w:pPr>
          </w:p>
        </w:tc>
      </w:tr>
      <w:tr w:rsidR="007656BB" w:rsidTr="00E96ECD">
        <w:tc>
          <w:tcPr>
            <w:tcW w:w="596" w:type="dxa"/>
          </w:tcPr>
          <w:p w:rsidR="007656BB" w:rsidRPr="00404F20" w:rsidRDefault="007656BB" w:rsidP="00E96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78"/>
              <w:gridCol w:w="78"/>
              <w:gridCol w:w="78"/>
              <w:gridCol w:w="78"/>
            </w:tblGrid>
            <w:tr w:rsidR="007656BB" w:rsidRPr="00404F20" w:rsidTr="00E96ECD">
              <w:tc>
                <w:tcPr>
                  <w:tcW w:w="969" w:type="pct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04F20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F20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Знакомство с понятиями «формулировка». Работа со словарями</w:t>
                  </w:r>
                </w:p>
              </w:tc>
              <w:tc>
                <w:tcPr>
                  <w:tcW w:w="781" w:type="pct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04F20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04F20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04F20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7656BB" w:rsidRPr="00404F20" w:rsidRDefault="007656BB" w:rsidP="00E96E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56BB" w:rsidRPr="00404F20" w:rsidRDefault="007656BB" w:rsidP="00E96ECD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656BB" w:rsidRPr="00404F20" w:rsidRDefault="007656BB" w:rsidP="00E96ECD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04F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Беседа - размышление</w:t>
            </w:r>
          </w:p>
        </w:tc>
        <w:tc>
          <w:tcPr>
            <w:tcW w:w="2235" w:type="dxa"/>
          </w:tcPr>
          <w:p w:rsidR="007656BB" w:rsidRPr="00404F20" w:rsidRDefault="007656BB" w:rsidP="00E96ECD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04F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Подготовить материал для беседы. Объяснить  понятие «формулировка»</w:t>
            </w:r>
          </w:p>
        </w:tc>
        <w:tc>
          <w:tcPr>
            <w:tcW w:w="3025" w:type="dxa"/>
          </w:tcPr>
          <w:p w:rsidR="007656BB" w:rsidRPr="00404F20" w:rsidRDefault="007656BB" w:rsidP="00E96ECD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04F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Понимать значение слова  «формулировка». Правильно формулировать вопросы по теме. Выступать    с сообщениями на тему «Интересные растения из энциклопедии»</w:t>
            </w:r>
          </w:p>
        </w:tc>
        <w:tc>
          <w:tcPr>
            <w:tcW w:w="3667" w:type="dxa"/>
          </w:tcPr>
          <w:p w:rsidR="007656BB" w:rsidRPr="00404F20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</w:t>
            </w:r>
          </w:p>
          <w:p w:rsidR="007656BB" w:rsidRPr="00404F20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 Получение первоначальных </w:t>
            </w:r>
            <w:r w:rsidRPr="00404F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навыков сотрудничества, работа над общим делом; проявление творчества.</w:t>
            </w:r>
          </w:p>
          <w:p w:rsidR="007656BB" w:rsidRPr="00404F20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Классификация объектов, ситуаций, явлений по различным основаниям под руководством учителя.</w:t>
            </w:r>
          </w:p>
          <w:p w:rsidR="007656BB" w:rsidRPr="00404F20" w:rsidRDefault="007656BB" w:rsidP="00E96ECD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04F2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</w:tc>
        <w:tc>
          <w:tcPr>
            <w:tcW w:w="698" w:type="dxa"/>
          </w:tcPr>
          <w:p w:rsidR="007656BB" w:rsidRDefault="007656BB" w:rsidP="00E96ECD">
            <w:pPr>
              <w:spacing w:before="73" w:after="73" w:line="360" w:lineRule="auto"/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</w:pPr>
          </w:p>
        </w:tc>
      </w:tr>
      <w:tr w:rsidR="007656BB" w:rsidTr="00E96ECD">
        <w:tc>
          <w:tcPr>
            <w:tcW w:w="596" w:type="dxa"/>
          </w:tcPr>
          <w:p w:rsidR="007656BB" w:rsidRPr="00E70C98" w:rsidRDefault="007656BB" w:rsidP="00E96ECD">
            <w:pPr>
              <w:spacing w:before="73" w:after="73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93" w:type="dxa"/>
            <w:vAlign w:val="center"/>
          </w:tcPr>
          <w:p w:rsidR="007656BB" w:rsidRPr="00E70C98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Выбор помощников работе над проектом</w:t>
            </w:r>
          </w:p>
        </w:tc>
        <w:tc>
          <w:tcPr>
            <w:tcW w:w="2172" w:type="dxa"/>
            <w:vAlign w:val="center"/>
          </w:tcPr>
          <w:p w:rsidR="007656BB" w:rsidRPr="00E70C98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Научный клуб школьников «Мы и окружающий мир»</w:t>
            </w:r>
          </w:p>
        </w:tc>
        <w:tc>
          <w:tcPr>
            <w:tcW w:w="2235" w:type="dxa"/>
            <w:vAlign w:val="center"/>
          </w:tcPr>
          <w:p w:rsidR="007656BB" w:rsidRPr="00E70C98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понятие слова «помощник». Учить задавать правильные вопросы проектанту.</w:t>
            </w:r>
          </w:p>
        </w:tc>
        <w:tc>
          <w:tcPr>
            <w:tcW w:w="3025" w:type="dxa"/>
            <w:vAlign w:val="center"/>
          </w:tcPr>
          <w:p w:rsidR="007656BB" w:rsidRPr="00E70C98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Объяснять: с какой целью был задан вопрос, для чего проектанту знать ответ на данный вопрос.</w:t>
            </w:r>
          </w:p>
        </w:tc>
        <w:tc>
          <w:tcPr>
            <w:tcW w:w="3667" w:type="dxa"/>
            <w:vAlign w:val="center"/>
          </w:tcPr>
          <w:p w:rsidR="007656BB" w:rsidRPr="00E70C98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навыка коллективного планирования и умения работать в команде.  </w:t>
            </w:r>
          </w:p>
          <w:p w:rsidR="007656BB" w:rsidRPr="00E70C98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  <w:p w:rsidR="007656BB" w:rsidRPr="00E70C98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7656BB" w:rsidRPr="00E70C98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C9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Учиться согласованным действиям с помощниками.</w:t>
            </w:r>
          </w:p>
        </w:tc>
        <w:tc>
          <w:tcPr>
            <w:tcW w:w="698" w:type="dxa"/>
          </w:tcPr>
          <w:p w:rsidR="007656BB" w:rsidRDefault="007656BB" w:rsidP="00E96ECD">
            <w:pPr>
              <w:spacing w:before="73" w:after="73" w:line="360" w:lineRule="auto"/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</w:pPr>
          </w:p>
        </w:tc>
      </w:tr>
      <w:tr w:rsidR="007656BB" w:rsidTr="00E96ECD">
        <w:tc>
          <w:tcPr>
            <w:tcW w:w="596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Этапы работы над проектом. Ваше знакомство с понятием «этап»</w:t>
            </w:r>
          </w:p>
        </w:tc>
        <w:tc>
          <w:tcPr>
            <w:tcW w:w="2172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23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Работать над  понятием слова «этап». Запоминание обоснования. Знакомство детей с этапами работы над учебным проектом на примере образца подобранного </w:t>
            </w: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учителем </w:t>
            </w:r>
          </w:p>
        </w:tc>
        <w:tc>
          <w:tcPr>
            <w:tcW w:w="302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Запоминать толкование новых понятий. Самостоятельное ознакомление (чтение) этапов работы над учебным проектом, разбор каждого этапа под руководством учителя</w:t>
            </w:r>
          </w:p>
        </w:tc>
        <w:tc>
          <w:tcPr>
            <w:tcW w:w="3667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  <w:tc>
          <w:tcPr>
            <w:tcW w:w="698" w:type="dxa"/>
          </w:tcPr>
          <w:p w:rsidR="007656BB" w:rsidRDefault="007656BB" w:rsidP="00E96ECD">
            <w:pPr>
              <w:spacing w:before="73" w:after="73" w:line="360" w:lineRule="auto"/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</w:pPr>
          </w:p>
        </w:tc>
      </w:tr>
      <w:tr w:rsidR="007656BB" w:rsidTr="00E96ECD">
        <w:tc>
          <w:tcPr>
            <w:tcW w:w="596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3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Актуальность темы проекта. Твоё знакомство с понятием «актуальность»</w:t>
            </w:r>
          </w:p>
        </w:tc>
        <w:tc>
          <w:tcPr>
            <w:tcW w:w="2172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Беседа-рассуждение</w:t>
            </w:r>
          </w:p>
        </w:tc>
        <w:tc>
          <w:tcPr>
            <w:tcW w:w="223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Познакомить с понятием «актуальность»</w:t>
            </w:r>
          </w:p>
        </w:tc>
        <w:tc>
          <w:tcPr>
            <w:tcW w:w="302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Запоминать толкование новых понятий.  Находить важные, существенные признаки в любом начинании, в любом процессе.</w:t>
            </w:r>
          </w:p>
        </w:tc>
        <w:tc>
          <w:tcPr>
            <w:tcW w:w="3667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  <w:tc>
          <w:tcPr>
            <w:tcW w:w="698" w:type="dxa"/>
          </w:tcPr>
          <w:p w:rsidR="007656BB" w:rsidRDefault="007656BB" w:rsidP="00E96ECD">
            <w:pPr>
              <w:spacing w:before="73" w:after="73" w:line="360" w:lineRule="auto"/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2172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Познакомить с понятием «проблема», « лидер». Научить будущих проектантов видеть проблему, определять цель, составлять план действий и решать вопрос. Показать, как на проблему можно смотреть с разных сторон. Работать над сплочением коллектива и формированием команды</w:t>
            </w:r>
          </w:p>
        </w:tc>
        <w:tc>
          <w:tcPr>
            <w:tcW w:w="302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Запоминать толкование новых понятий. Видеть проблему. Обозначать по-своему алгоритм решения проблемы </w:t>
            </w:r>
          </w:p>
        </w:tc>
        <w:tc>
          <w:tcPr>
            <w:tcW w:w="3667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 Открывать в знакомом предмете новое, быть наблюдательным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Выработка гипотезы-предположения. Твоё знакомство с понятиями «выработка», «гипотеза», </w:t>
            </w: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предположение»</w:t>
            </w:r>
          </w:p>
        </w:tc>
        <w:tc>
          <w:tcPr>
            <w:tcW w:w="2172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Беседа-рассуждение</w:t>
            </w:r>
          </w:p>
        </w:tc>
        <w:tc>
          <w:tcPr>
            <w:tcW w:w="223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«выработка», «гипотеза», предположение». Руководить деятельностью </w:t>
            </w: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детей по выдвижению гипотез детьми.</w:t>
            </w:r>
          </w:p>
        </w:tc>
        <w:tc>
          <w:tcPr>
            <w:tcW w:w="302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Запоминать толкование новых понятий. Выдвигать гипотезы, сравнивать свою гипотезу с гипотезами, которые придумали одноклассники.  </w:t>
            </w:r>
          </w:p>
        </w:tc>
        <w:tc>
          <w:tcPr>
            <w:tcW w:w="3667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умения высказывать предположения о неизвестном, предположения способа проверки своих гипотез, умения инсценировать поиск и пробу известных и неизвестных способов действий</w:t>
            </w:r>
          </w:p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доверие и внимание к людям, готовность к сотрудничеству и дружбе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3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172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Мини-выступления</w:t>
            </w:r>
          </w:p>
        </w:tc>
        <w:tc>
          <w:tcPr>
            <w:tcW w:w="223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Объяснить, что такое цель проекта. Обучение нахождению способа решения проблемы (цели проекта)</w:t>
            </w:r>
          </w:p>
        </w:tc>
        <w:tc>
          <w:tcPr>
            <w:tcW w:w="302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Учится работать с реальными объектами как с источниками информации, выдвигает гипотезы, делает выводы и обобщения</w:t>
            </w:r>
          </w:p>
        </w:tc>
        <w:tc>
          <w:tcPr>
            <w:tcW w:w="3667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Развивать умения видеть и формулировать проблему и придумывать способ решения данной проблемы.  Получение первоначальных навыков сотрудничества, работа над общим делом; проявление творчества.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2172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Мини-выступления</w:t>
            </w:r>
          </w:p>
        </w:tc>
        <w:tc>
          <w:tcPr>
            <w:tcW w:w="2235" w:type="dxa"/>
            <w:vAlign w:val="center"/>
          </w:tcPr>
          <w:p w:rsidR="007656BB" w:rsidRDefault="007656BB" w:rsidP="00E96ECD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Работа над проектным понятием «задача проекта». Организация и проведение работы для поиска способа или способов решения проблемы проекта. «Зажечь» детей идеей, обеспечить пусковой механизм творческой активности и возбудить желание разрешить проблему проекта.</w:t>
            </w:r>
          </w:p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Участвовать в диалоге. Формулировать задачи проекта «Дети и компьютерные игры»</w:t>
            </w:r>
          </w:p>
        </w:tc>
        <w:tc>
          <w:tcPr>
            <w:tcW w:w="3667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умения и способностей в поиске способов решения проблемы проекта.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 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Сбор информации для проекта. Твоё знакомство с </w:t>
            </w: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понятиями: «сбор», «информация», энциклопедия», «интернет», книги, газеты, журналы».  </w:t>
            </w:r>
          </w:p>
        </w:tc>
        <w:tc>
          <w:tcPr>
            <w:tcW w:w="2172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223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Дать понятия: «сбор», «информация», </w:t>
            </w: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энциклопедия», «интернет», книги, газеты, журналы». Учить собирать информацию для проекта и выделять в ней главное.</w:t>
            </w:r>
          </w:p>
        </w:tc>
        <w:tc>
          <w:tcPr>
            <w:tcW w:w="302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Наблюдает, осуществляет сравнение, сходство и различие выдвигает </w:t>
            </w: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гипотезы, делает выводы и обобщения, классифицирует, рассуждает, анализирует, учится работать с реальными объектами как с источниками информации</w:t>
            </w:r>
          </w:p>
        </w:tc>
        <w:tc>
          <w:tcPr>
            <w:tcW w:w="3667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интерпретировать и обобщать информацию, выбирать способы </w:t>
            </w: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информации.   Структурирование информации, выделение главного. Умение</w:t>
            </w:r>
          </w:p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  Доброжелательность, доверие и внимание к людям, готовность к сотрудничеству и дружбе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3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2172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23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понятия: «интервью», «интервьюер»</w:t>
            </w:r>
          </w:p>
        </w:tc>
        <w:tc>
          <w:tcPr>
            <w:tcW w:w="302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Запоминать толкование новых понятий. Использовать в речи    ранее изученные понятия.    Активно участвовать в обсуждении вопросов. Самостоятельно выполнять задания по сбору информации к проекту. Играть в игру»интересное интервью»</w:t>
            </w:r>
          </w:p>
        </w:tc>
        <w:tc>
          <w:tcPr>
            <w:tcW w:w="3667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умение брать интервью, умения вести и участвовать в дискуссии, развитие коммуникативной компетенции</w:t>
            </w:r>
          </w:p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информации. Твоё знакомство с понятиями «обработка информации», «отбор».</w:t>
            </w:r>
          </w:p>
        </w:tc>
        <w:tc>
          <w:tcPr>
            <w:tcW w:w="2172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Мини - проекты</w:t>
            </w:r>
          </w:p>
        </w:tc>
        <w:tc>
          <w:tcPr>
            <w:tcW w:w="223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понятия: «обработка информации», «отбор». Руководство деятельностью учащихся по отбору значимой информации о лошадях из текстов.</w:t>
            </w:r>
          </w:p>
        </w:tc>
        <w:tc>
          <w:tcPr>
            <w:tcW w:w="302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Запоминать толкование новых понятий. Самостоятельный поиск необходимой информации. Поиск недостающей информации у взрослых (учитель, родители). Анализировать и обобщать собранные сведения о лошадях</w:t>
            </w:r>
          </w:p>
        </w:tc>
        <w:tc>
          <w:tcPr>
            <w:tcW w:w="3667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информационной компетентности, формирование умения отсеять лишние данные и умение видеть дефицит данных, умения выделять из предоставленной информации ту, которая необходима для решения поставленной задачи. 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93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Создание продукта проекта. Твоё знакомство с понятиями «макет», поделка»</w:t>
            </w:r>
          </w:p>
        </w:tc>
        <w:tc>
          <w:tcPr>
            <w:tcW w:w="2172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Исследовательская работа: составление сообщений</w:t>
            </w:r>
          </w:p>
        </w:tc>
        <w:tc>
          <w:tcPr>
            <w:tcW w:w="223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Познакомить  с понятиями: «продукт проекта» ( «макет», поделка»). Учить создавать собственные творческие замыслы и доводить их до воплощения в творческом продукте.</w:t>
            </w:r>
          </w:p>
        </w:tc>
        <w:tc>
          <w:tcPr>
            <w:tcW w:w="302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Работа над понятием «продукт проекта» по заданиям тетради. Выполнять исследование и работать над проектом, анализируя информацию , данную в рабочей тетради.. Подготовить сообщения о своих коллекциях.</w:t>
            </w:r>
          </w:p>
        </w:tc>
        <w:tc>
          <w:tcPr>
            <w:tcW w:w="3667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Овладение средствами и способами воплощения собственных замыслов. Получение первоначальных навыков сотрудничества, работа над общим делом. 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2172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23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Проведение опыта по превращению белого мелка в цветной</w:t>
            </w:r>
          </w:p>
        </w:tc>
        <w:tc>
          <w:tcPr>
            <w:tcW w:w="3025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Ответы по домашнему заданию: дети рассказывают о достопримечательности городов, в которых побывали. Анализ результата опыта</w:t>
            </w:r>
          </w:p>
        </w:tc>
        <w:tc>
          <w:tcPr>
            <w:tcW w:w="3667" w:type="dxa"/>
            <w:vAlign w:val="center"/>
          </w:tcPr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Применять знания на практике.</w:t>
            </w:r>
          </w:p>
          <w:p w:rsidR="007656BB" w:rsidRPr="009510A3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Тест. «Чему ты научился?»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Организация беседы о результатах опыта, проведённого дома. Организация проверки заданий теста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Рассказ о результатах опыта. Самостоятельная работа с последующей проверкой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умения правильно использовать изученные проектные понятия в процессе самостоятельной работы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Мини-сообщения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«выступление». Руководство деятельностью детей по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мини- сообщений и анализу стихотворения . 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раскрытие смысла нового понятия «выступление».Отбор информации для семиминутного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по предложенному плану. Анализ стихотворения </w:t>
            </w:r>
          </w:p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Барто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презентовать свои достижения (превращать результат своей работы в продукт, предназначенный для других) </w:t>
            </w:r>
          </w:p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Творческая работа. Презентация. Твоё знакомство с понятием «презентация»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Знакомство с понятием «презентация проекта» . Оказание индивидуальной помощи детям по созданию презентации на бумаге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Мини-сообщения детей подготовленные дома. Творческая работа «Моя презентация»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Формирование умения в составлении презентации на бумаге. 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 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Исследовательская работа: мини-доклад. Выставка детских работ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Познакомить с компьютерной презентацией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Самостоятельная работа по заданиям рабочей тетради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Взаимодействие с участниками проекта. Получение первоначальных навыков ролевого взаимодействия со сверстниками по созданию презентаций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Первые шаги составления презентации на компьютере. Программа МРР-Microsoft Power Point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Познакомить с программой МРР-Microsoft Power Point. Обучение первым шагам  составления презентации на компьютере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 компьютере 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умения работать в программе МРР-Microsoft Power Point Умение организовать свою деятельность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Первые шаги составления презентации на компьютере.  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Руководство деятельностью обучающихся по ознакомлению с кнопками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клавиатуры компьютера. Репетиция шагов на компьютере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на компьютере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презентации. Подробное выступление перед знакомой и незнакомой аудиторией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Пошаговая инструкция учителя к подготовке выступления перед аудиторией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Активно участвовать в диалоге. Репетиция выступления перед аудиторией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и развитие коммуникативной компетентности, а именно умения уверенно «держать» себя во время выступления и владеть аудиторией («держать» в поле зрения) Артистические умения. Умение отвечать на незапланированные вопросы. </w:t>
            </w:r>
          </w:p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дружбе.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Организовывает процесс обучения в режиме речевого творческого развития, решает задачи интеллектуального, нравственного, эстетического воспитания и развития младших школьников. 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Построение устного сообщения о проделанной работе, выбор различных средств наглядности при выступлении. Рассказы о своих впечатлениях от пробного выступления. Оценка своего выступления по пятибалльной шкале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умения отстаивать свою точку зрения, развитие находчивости, уверенности в себе. Развивать навыки монологической речи. Обучение рефлексии.</w:t>
            </w:r>
          </w:p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дружбе.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Тест  «Добрые советы проектанту от Мудрого Дельфина»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Выявление объёма накопленных знаний во время проектной деятельности,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поверка на сохранность знаний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теста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Формирование ключевой компетентности в отношении владения информацией: правильно, осознанно читать (про себя) простой научно -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популярный текст; определять главную мысль текста. 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Творческая работа. Составление визитки 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Познакомить с понятиями «визитка» и «визитная карточка». Учить составлять визитку. Подготовить раздаточный материал с названием школы, фамилией, именем и отчеством учителя-руководителя проекта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Участвует в коллективной работе по составлению титульного листа визитки. Составляет титульный лист визитки своего проекта на отдельном листе используя подсказки рабочей тетради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Формирование умения создавать собственные творческие замыслы и доводить их до воплощения в творческом продукте.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Самостоятельная работа по оценке   умений и навыков приобретённых  в процессе проектной деятельности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понятие самоанализа (рефлексии). Учить универсальным учебным действиям (УУД).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Самооценка: рефлексивные умения, поисковые умения, коммуникативные умения (навыки общения), презентационные умения и навыки. Составление примерного текста самоанализа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умений контролировать и оценивать свою деятельность и продвижение в её разных видах (рефлексия)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Практическая работа (опыты)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Подготовить рисунок с изображением дома, прозрачную стеклянную банку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с водой. Провести опыт по использованию воды вместо линзы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участвовать в диалоге. Наблюдает, осуществляет сравнение, сходство и различие выдвигает гипотезы,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делает выводы и обобщения, классифицирует, рассуждает, анализирует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Обучение дружной работе, взаимной поддержке, участию в команде, приобретение опыта совместной деятельности.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Различные конкурсы проектно - исследовательской деятельности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Конкурсы проектно - исследовательской работы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Познакомить с различными конкурсами проектов («Открытие», «Я -исследователь», «Горизонты открытий»)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Учится работать с реальными объектами как с источниками информации. Заучивает понравившиеся стихи наизусть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Приобретение опыта коллективной деятельности, работы в группах. Получение первоначальных навыков сотрудничества, работа над общим делом. Проявление творчества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Памятка жюри конкурса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Творческая работа. Составление памятки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Руководить деятельностью обучающихся по ознакомлению с памяткой жюри. Разъяснить новые понятия и слова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Обсуждать каждый пункт требований жюри к выступлению на конкурсах проектов. Познакомиться с новыми советами мудрого Дельфина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умения оценивать свою работу по выработанным критериям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Пробное выступление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Повторить правила, которые помогут выступить  перед незнакомой аудиторией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Выступать перед незнакомой аудиторией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умения публичного выступления представления результатов работы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Обучать рефлексии. Учит универсальным учебным действиям (УУД).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Сочинять советы выступающим перед незнакомой аудиторией.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умения оценивать свою работу и видеть ошибкоопасные места: осмысливать задачу, объективно оценивать свои действия, признавать свои ошибки, анализировать результат своей работы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Играем в учёных.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Это интересно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Практическая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опыт по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наблюдению за тем, как в такт биению сердца колышется спичка, поставленная на запястье. Подготовить  для опыта пластилин, спичку, стол, часы с секундной стрелкой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Наблюдает, осуществляет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сходство и различие выдвигает гипотезы, делает выводы и обобщения, классифицирует, рассуждает, анализирует,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делать </w:t>
            </w: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прямые выводы, заключения на основе имеющихся фактов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Благодарственные рисунки-отклики помощникам твоим проекта. Пожелания будущим проектантам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Оказывать индивидуальную помощь в подготовке благодарностей 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Рисовать открытки своим помощникам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Формирование умения высказывать слова благодарности членам команды, своим помощникам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56BB" w:rsidRPr="009510A3" w:rsidTr="00E96ECD">
        <w:tc>
          <w:tcPr>
            <w:tcW w:w="596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2172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223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 Подбирает и адаптирует материал с учётом типа школы и уровня подготовленности учащихся. Учит универсальным учебным действиям (УУД).</w:t>
            </w:r>
          </w:p>
        </w:tc>
        <w:tc>
          <w:tcPr>
            <w:tcW w:w="3025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Активно участвовать в играх</w:t>
            </w:r>
          </w:p>
        </w:tc>
        <w:tc>
          <w:tcPr>
            <w:tcW w:w="3667" w:type="dxa"/>
            <w:vAlign w:val="center"/>
          </w:tcPr>
          <w:p w:rsidR="007656BB" w:rsidRPr="003E1F5B" w:rsidRDefault="007656BB" w:rsidP="00E96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F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Участие в диалоге: высказывание своих суждений по обсуждаемой теме, анализ высказываний собеседников</w:t>
            </w:r>
          </w:p>
        </w:tc>
        <w:tc>
          <w:tcPr>
            <w:tcW w:w="698" w:type="dxa"/>
          </w:tcPr>
          <w:p w:rsidR="007656BB" w:rsidRPr="009510A3" w:rsidRDefault="007656BB" w:rsidP="00E96ECD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7656BB" w:rsidRPr="009510A3" w:rsidRDefault="007656BB" w:rsidP="007656BB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656BB" w:rsidRDefault="007656BB" w:rsidP="007656B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6BB" w:rsidRDefault="007656BB" w:rsidP="007656B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6BB" w:rsidRDefault="007656BB" w:rsidP="007656B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6BB" w:rsidRDefault="007656BB" w:rsidP="007656B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6BB" w:rsidRDefault="007656BB" w:rsidP="007656B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6BB" w:rsidRPr="009A19B8" w:rsidRDefault="007656BB" w:rsidP="007656B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Литература</w:t>
      </w:r>
    </w:p>
    <w:p w:rsidR="007656BB" w:rsidRPr="009A19B8" w:rsidRDefault="007656BB" w:rsidP="007656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t>Для обучающихся:</w:t>
      </w:r>
    </w:p>
    <w:p w:rsidR="007656BB" w:rsidRPr="009A19B8" w:rsidRDefault="007656BB" w:rsidP="007656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t>Р. Ф. Сизова, Р. Ф. Селимова «Учусь создавать проект»: Рабочие тетради  для  2 класса.  – М.: Издательство РОСТ, 2012. – 119 с. /Юным умникам и умницам. Исследуем, доказываем, проектируем, создаём/</w:t>
      </w:r>
    </w:p>
    <w:p w:rsidR="007656BB" w:rsidRPr="009A19B8" w:rsidRDefault="007656BB" w:rsidP="007656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t xml:space="preserve">1.  Большая Детская энциклопедия. Русский язык. Учебное пособие: «Бизнессофт» / «Хорошая погода», 2007.- 159с. </w:t>
      </w:r>
    </w:p>
    <w:p w:rsidR="007656BB" w:rsidRPr="009A19B8" w:rsidRDefault="007656BB" w:rsidP="007656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t xml:space="preserve">2.  Детская энциклопедия Кирилла и Мефодия. 2010/ 2010 / RUS / PC </w:t>
      </w:r>
    </w:p>
    <w:p w:rsidR="007656BB" w:rsidRPr="009A19B8" w:rsidRDefault="007656BB" w:rsidP="007656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t>Для учителя: </w:t>
      </w:r>
    </w:p>
    <w:p w:rsidR="007656BB" w:rsidRPr="009A19B8" w:rsidRDefault="007656BB" w:rsidP="007656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t>Р. Ф. Сизова, Р. Ф. Селимова «Учусь создавать проект»: Методическое пособие для  2 класса.  – М.: Издательство РОСТ, 2012. – 119 с. /Юным умникам и умницам. Исследуем, доказываем, проектируем, создаём/</w:t>
      </w:r>
    </w:p>
    <w:p w:rsidR="007656BB" w:rsidRPr="009A19B8" w:rsidRDefault="007656BB" w:rsidP="007656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ресурсы:</w:t>
      </w:r>
    </w:p>
    <w:p w:rsidR="007656BB" w:rsidRPr="009A19B8" w:rsidRDefault="007656BB" w:rsidP="007656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t xml:space="preserve">1.  Большая детская энциклопедия (6-12 лет). [Электронный ресурс] </w:t>
      </w:r>
      <w:hyperlink r:id="rId5" w:history="1">
        <w:r w:rsidRPr="009A19B8">
          <w:rPr>
            <w:rFonts w:ascii="Times New Roman" w:eastAsia="Times New Roman" w:hAnsi="Times New Roman" w:cs="Times New Roman"/>
            <w:color w:val="27638C"/>
            <w:sz w:val="24"/>
            <w:szCs w:val="24"/>
          </w:rPr>
          <w:t>http://all-ebooks.com/2009/05/01/bolshaja-detskaja-jenciklopedija-6-12.html</w:t>
        </w:r>
      </w:hyperlink>
      <w:r w:rsidRPr="009A19B8">
        <w:rPr>
          <w:rFonts w:ascii="Times New Roman" w:eastAsia="Times New Roman" w:hAnsi="Times New Roman" w:cs="Times New Roman"/>
          <w:sz w:val="24"/>
          <w:szCs w:val="24"/>
        </w:rPr>
        <w:t xml:space="preserve"> (09.03.11) </w:t>
      </w:r>
    </w:p>
    <w:p w:rsidR="007656BB" w:rsidRPr="009A19B8" w:rsidRDefault="007656BB" w:rsidP="007656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t xml:space="preserve">2.  Почему и потому. Детская энциклопедия. [Электронный ресурс] </w:t>
      </w:r>
      <w:hyperlink r:id="rId6" w:history="1">
        <w:r w:rsidRPr="009A19B8">
          <w:rPr>
            <w:rFonts w:ascii="Times New Roman" w:eastAsia="Times New Roman" w:hAnsi="Times New Roman" w:cs="Times New Roman"/>
            <w:color w:val="27638C"/>
            <w:sz w:val="24"/>
            <w:szCs w:val="24"/>
          </w:rPr>
          <w:t>http://www.kodges.ru/dosug/page/147/</w:t>
        </w:r>
      </w:hyperlink>
      <w:r w:rsidRPr="009A19B8">
        <w:rPr>
          <w:rFonts w:ascii="Times New Roman" w:eastAsia="Times New Roman" w:hAnsi="Times New Roman" w:cs="Times New Roman"/>
          <w:sz w:val="24"/>
          <w:szCs w:val="24"/>
        </w:rPr>
        <w:t xml:space="preserve">(09.03.11) </w:t>
      </w:r>
    </w:p>
    <w:p w:rsidR="007656BB" w:rsidRPr="009A19B8" w:rsidRDefault="007656BB" w:rsidP="007656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t xml:space="preserve">3.  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7" w:history="1">
        <w:r w:rsidRPr="009A19B8">
          <w:rPr>
            <w:rFonts w:ascii="Times New Roman" w:eastAsia="Times New Roman" w:hAnsi="Times New Roman" w:cs="Times New Roman"/>
            <w:color w:val="27638C"/>
            <w:sz w:val="24"/>
            <w:szCs w:val="24"/>
          </w:rPr>
          <w:t>http://www.fsu-expert.ru/node/2696</w:t>
        </w:r>
      </w:hyperlink>
      <w:r w:rsidRPr="009A19B8">
        <w:rPr>
          <w:rFonts w:ascii="Times New Roman" w:eastAsia="Times New Roman" w:hAnsi="Times New Roman" w:cs="Times New Roman"/>
          <w:sz w:val="24"/>
          <w:szCs w:val="24"/>
        </w:rPr>
        <w:t xml:space="preserve"> (09.03.11) </w:t>
      </w:r>
    </w:p>
    <w:p w:rsidR="007656BB" w:rsidRPr="009A19B8" w:rsidRDefault="007656BB" w:rsidP="007656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19B8">
        <w:rPr>
          <w:rFonts w:ascii="Times New Roman" w:eastAsia="Times New Roman" w:hAnsi="Times New Roman" w:cs="Times New Roman"/>
          <w:sz w:val="24"/>
          <w:szCs w:val="24"/>
        </w:rPr>
        <w:t xml:space="preserve">4.  «Внеурочная деятельность школьников» авторов Д.В.Григорьева, П.В. Степанова [Электронный ресурс] </w:t>
      </w:r>
      <w:hyperlink r:id="rId8" w:history="1">
        <w:r w:rsidRPr="009A19B8">
          <w:rPr>
            <w:rFonts w:ascii="Times New Roman" w:eastAsia="Times New Roman" w:hAnsi="Times New Roman" w:cs="Times New Roman"/>
            <w:color w:val="27638C"/>
            <w:sz w:val="24"/>
            <w:szCs w:val="24"/>
          </w:rPr>
          <w:t>http://standart.edu.ru/</w:t>
        </w:r>
      </w:hyperlink>
      <w:r w:rsidRPr="009A19B8">
        <w:rPr>
          <w:rFonts w:ascii="Times New Roman" w:eastAsia="Times New Roman" w:hAnsi="Times New Roman" w:cs="Times New Roman"/>
          <w:sz w:val="24"/>
          <w:szCs w:val="24"/>
        </w:rPr>
        <w:t xml:space="preserve"> (09.03.11) </w:t>
      </w:r>
    </w:p>
    <w:p w:rsidR="007656BB" w:rsidRPr="009A19B8" w:rsidRDefault="007656BB" w:rsidP="00765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9B8">
        <w:rPr>
          <w:rStyle w:val="c0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2F1433" w:rsidRDefault="002F1433"/>
    <w:sectPr w:rsidR="002F1433" w:rsidSect="00B95B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7656BB"/>
    <w:rsid w:val="002F1433"/>
    <w:rsid w:val="003318D6"/>
    <w:rsid w:val="0039200B"/>
    <w:rsid w:val="00426660"/>
    <w:rsid w:val="006C0870"/>
    <w:rsid w:val="007656BB"/>
    <w:rsid w:val="00B2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BB"/>
  </w:style>
  <w:style w:type="paragraph" w:styleId="1">
    <w:name w:val="heading 1"/>
    <w:basedOn w:val="a"/>
    <w:next w:val="a"/>
    <w:link w:val="10"/>
    <w:qFormat/>
    <w:rsid w:val="007656BB"/>
    <w:pPr>
      <w:keepNext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7656BB"/>
  </w:style>
  <w:style w:type="paragraph" w:styleId="a3">
    <w:name w:val="No Spacing"/>
    <w:uiPriority w:val="1"/>
    <w:qFormat/>
    <w:rsid w:val="007656B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6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u-expert.ru/node/26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dges.ru/dosug/page/147/" TargetMode="External"/><Relationship Id="rId5" Type="http://schemas.openxmlformats.org/officeDocument/2006/relationships/hyperlink" Target="http://all-ebooks.com/2009/05/01/bolshaja-detskaja-jenciklopedija-6-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4355</Words>
  <Characters>24826</Characters>
  <Application>Microsoft Office Word</Application>
  <DocSecurity>0</DocSecurity>
  <Lines>206</Lines>
  <Paragraphs>58</Paragraphs>
  <ScaleCrop>false</ScaleCrop>
  <Company>DreamLair</Company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Оксана Мишенёва</cp:lastModifiedBy>
  <cp:revision>8</cp:revision>
  <dcterms:created xsi:type="dcterms:W3CDTF">2015-09-08T06:44:00Z</dcterms:created>
  <dcterms:modified xsi:type="dcterms:W3CDTF">2017-02-08T08:49:00Z</dcterms:modified>
</cp:coreProperties>
</file>