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7" w:rsidRPr="00B878C0" w:rsidRDefault="00B878C0" w:rsidP="006334A8">
      <w:pPr>
        <w:jc w:val="center"/>
        <w:rPr>
          <w:b/>
        </w:rPr>
      </w:pPr>
      <w:r w:rsidRPr="00B878C0">
        <w:rPr>
          <w:b/>
        </w:rPr>
        <w:t>МУНИЦИПАЛЬНОЕ БЮДЖЕТНОЕ ОБРАЗОВАТЕЛЬНОЕ УЧРЕЖДЕНИЕ ДОПОЛНИТЕЛЬНОГО ОБРАЗОВАНИЯ ДЕТЕЙ «ЦЕНТР ДЕТСКО-ЮНОШЕСКОГО ТУРИЗМА И КРАЕВЕДЕНИЯ Г. ЧИТЫ»</w:t>
      </w:r>
    </w:p>
    <w:p w:rsidR="000A6D57" w:rsidRDefault="000A6D57" w:rsidP="006334A8">
      <w:pPr>
        <w:jc w:val="center"/>
      </w:pPr>
    </w:p>
    <w:p w:rsidR="00B878C0" w:rsidRDefault="00B878C0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78C0" w:rsidRDefault="00B878C0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78C0" w:rsidRDefault="00B878C0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7649" w:rsidRDefault="009445C0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78C0"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Методическое пособие</w:t>
      </w:r>
    </w:p>
    <w:p w:rsidR="00B878C0" w:rsidRDefault="00B878C0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подготовки к историческому ориентированию </w:t>
      </w:r>
    </w:p>
    <w:p w:rsidR="00B878C0" w:rsidRPr="00B878C0" w:rsidRDefault="00B878C0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«эстафета памяти»</w:t>
      </w:r>
    </w:p>
    <w:p w:rsidR="0027765D" w:rsidRPr="00B878C0" w:rsidRDefault="0044687C" w:rsidP="006334A8">
      <w:pPr>
        <w:jc w:val="center"/>
        <w:rPr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816FE" wp14:editId="74B6FEBD">
            <wp:simplePos x="0" y="0"/>
            <wp:positionH relativeFrom="column">
              <wp:posOffset>1254747</wp:posOffset>
            </wp:positionH>
            <wp:positionV relativeFrom="paragraph">
              <wp:posOffset>173989</wp:posOffset>
            </wp:positionV>
            <wp:extent cx="3684284" cy="4867275"/>
            <wp:effectExtent l="0" t="0" r="0" b="0"/>
            <wp:wrapNone/>
            <wp:docPr id="2" name="Рисунок 2" descr="http://img01.chitalnya.ru/upload2/339/1976488949730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1.chitalnya.ru/upload2/339/19764889497309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0"/>
                    <a:stretch/>
                  </pic:blipFill>
                  <pic:spPr bwMode="auto">
                    <a:xfrm>
                      <a:off x="0" y="0"/>
                      <a:ext cx="3684284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6A60E0" w:rsidRDefault="006A60E0" w:rsidP="006334A8">
      <w:pPr>
        <w:jc w:val="center"/>
      </w:pPr>
    </w:p>
    <w:p w:rsidR="0044687C" w:rsidRDefault="0044687C" w:rsidP="006334A8">
      <w:pPr>
        <w:jc w:val="center"/>
      </w:pPr>
    </w:p>
    <w:p w:rsidR="00AB4DC4" w:rsidRDefault="00AB4DC4" w:rsidP="00AB4DC4">
      <w:pPr>
        <w:jc w:val="both"/>
        <w:rPr>
          <w:b/>
          <w:bCs/>
          <w:color w:val="C00000"/>
          <w:sz w:val="36"/>
        </w:rPr>
      </w:pPr>
    </w:p>
    <w:p w:rsidR="00AB4DC4" w:rsidRDefault="00AB4DC4" w:rsidP="00AB4DC4">
      <w:pPr>
        <w:jc w:val="both"/>
        <w:rPr>
          <w:b/>
          <w:bCs/>
          <w:color w:val="C00000"/>
          <w:sz w:val="36"/>
        </w:rPr>
      </w:pPr>
    </w:p>
    <w:p w:rsidR="00AB4DC4" w:rsidRDefault="00AB4DC4" w:rsidP="00AB4DC4">
      <w:pPr>
        <w:rPr>
          <w:rFonts w:ascii="Arial" w:hAnsi="Arial" w:cs="Arial"/>
          <w:color w:val="000000"/>
          <w:sz w:val="20"/>
          <w:szCs w:val="20"/>
        </w:rPr>
      </w:pPr>
      <w:r w:rsidRPr="00AB4DC4">
        <w:rPr>
          <w:b/>
          <w:bCs/>
          <w:color w:val="0070C0"/>
          <w:sz w:val="36"/>
        </w:rPr>
        <w:t xml:space="preserve">Сегодня мы все хотим лучше осознать смысл происходящих в нашей стране перемен, знать и понять, каким будет наше завтра. Но сделать это без серьезного осмысления прошлого невозможно. Меньше чем через два года мы будем отмечать 70-летие Великой Победы. </w:t>
      </w:r>
      <w:proofErr w:type="gramStart"/>
      <w:r w:rsidRPr="00AB4DC4">
        <w:rPr>
          <w:b/>
          <w:bCs/>
          <w:color w:val="0070C0"/>
          <w:sz w:val="36"/>
        </w:rPr>
        <w:t>Память о</w:t>
      </w:r>
      <w:r>
        <w:rPr>
          <w:b/>
          <w:bCs/>
          <w:color w:val="0070C0"/>
          <w:sz w:val="36"/>
        </w:rPr>
        <w:t xml:space="preserve"> Великой Победе — это, пожалуй, </w:t>
      </w:r>
      <w:r w:rsidRPr="00AB4DC4">
        <w:rPr>
          <w:b/>
          <w:bCs/>
          <w:color w:val="0070C0"/>
          <w:sz w:val="36"/>
        </w:rPr>
        <w:t>единственное, что сегодня скрепляет, объединяет наше общество, наш народ, прадедов, дедов, сыновей, внуков и правнуков.</w:t>
      </w:r>
      <w:proofErr w:type="gramEnd"/>
      <w:r w:rsidRPr="00AB4DC4">
        <w:rPr>
          <w:b/>
          <w:color w:val="0070C0"/>
          <w:sz w:val="36"/>
        </w:rPr>
        <w:br/>
        <w:t>Всем и пожилым, и молодым надо помнить о тех, кто ковал эту Победу. Без них, ветеранов войны, не было бы того русского характера, который всегда пленял наших друзей и всегда сокрушал наших врагов.</w:t>
      </w:r>
      <w:r w:rsidRPr="00AB4DC4">
        <w:rPr>
          <w:b/>
          <w:color w:val="0070C0"/>
          <w:sz w:val="36"/>
        </w:rPr>
        <w:br/>
        <w:t>Как тут не вспомнить строки:</w:t>
      </w:r>
      <w:r w:rsidRPr="00AB4DC4">
        <w:rPr>
          <w:b/>
          <w:color w:val="0070C0"/>
          <w:sz w:val="36"/>
        </w:rPr>
        <w:br/>
        <w:t>“Крепит Отечества любовь</w:t>
      </w:r>
      <w:r w:rsidRPr="00AB4DC4">
        <w:rPr>
          <w:b/>
          <w:color w:val="0070C0"/>
          <w:sz w:val="36"/>
        </w:rPr>
        <w:br/>
        <w:t>Сынов российских дух и руку…”</w:t>
      </w:r>
      <w:r w:rsidRPr="00AB4DC4">
        <w:rPr>
          <w:b/>
          <w:color w:val="0070C0"/>
          <w:sz w:val="36"/>
        </w:rPr>
        <w:br/>
        <w:t>Действительно, человек без чувства родины подобен дереву без корней. Воспитывать патриотизм надо смолоду, опираясь на глубокие знания истории своего народа, своих героев.</w:t>
      </w:r>
      <w:r w:rsidRPr="00AB4D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4DC4" w:rsidRDefault="00AB4DC4" w:rsidP="00AB4DC4">
      <w:pPr>
        <w:rPr>
          <w:rFonts w:ascii="Arial" w:hAnsi="Arial" w:cs="Arial"/>
          <w:color w:val="000000"/>
          <w:sz w:val="20"/>
          <w:szCs w:val="20"/>
        </w:rPr>
      </w:pPr>
    </w:p>
    <w:p w:rsidR="00AB4DC4" w:rsidRPr="00AB4DC4" w:rsidRDefault="00AB4DC4" w:rsidP="00AB4DC4">
      <w:pPr>
        <w:jc w:val="right"/>
        <w:rPr>
          <w:b/>
          <w:color w:val="0070C0"/>
          <w:sz w:val="36"/>
        </w:rPr>
      </w:pPr>
      <w:r w:rsidRPr="00AB4DC4">
        <w:rPr>
          <w:b/>
          <w:color w:val="0070C0"/>
          <w:sz w:val="36"/>
        </w:rPr>
        <w:t>Виктор НИКИФОРОВ,</w:t>
      </w:r>
      <w:r w:rsidRPr="00AB4DC4">
        <w:rPr>
          <w:b/>
          <w:color w:val="0070C0"/>
          <w:sz w:val="36"/>
        </w:rPr>
        <w:br/>
        <w:t>сотрудник Военно-исторического музея Дома офицеров Забайкальского края.</w:t>
      </w:r>
    </w:p>
    <w:p w:rsidR="00AB4DC4" w:rsidRDefault="00AB4DC4" w:rsidP="00AB4DC4">
      <w:pPr>
        <w:jc w:val="both"/>
        <w:rPr>
          <w:b/>
          <w:color w:val="0070C0"/>
          <w:sz w:val="36"/>
        </w:rPr>
      </w:pPr>
    </w:p>
    <w:p w:rsidR="00AB4DC4" w:rsidRPr="00AB4DC4" w:rsidRDefault="00AB4DC4" w:rsidP="00AB4DC4">
      <w:pPr>
        <w:jc w:val="both"/>
        <w:rPr>
          <w:b/>
          <w:color w:val="0070C0"/>
          <w:sz w:val="36"/>
        </w:rPr>
      </w:pPr>
    </w:p>
    <w:p w:rsidR="00AB4DC4" w:rsidRDefault="00AB4DC4" w:rsidP="006334A8">
      <w:pPr>
        <w:jc w:val="center"/>
        <w:rPr>
          <w:b/>
          <w:color w:val="C00000"/>
          <w:sz w:val="36"/>
        </w:rPr>
      </w:pPr>
    </w:p>
    <w:p w:rsidR="00AB4DC4" w:rsidRDefault="00AB4DC4" w:rsidP="006334A8">
      <w:pPr>
        <w:jc w:val="center"/>
        <w:rPr>
          <w:b/>
          <w:color w:val="C00000"/>
          <w:sz w:val="36"/>
        </w:rPr>
      </w:pPr>
    </w:p>
    <w:p w:rsidR="00AB4DC4" w:rsidRDefault="00AB4DC4" w:rsidP="006334A8">
      <w:pPr>
        <w:jc w:val="center"/>
        <w:rPr>
          <w:b/>
          <w:color w:val="C00000"/>
          <w:sz w:val="36"/>
        </w:rPr>
      </w:pPr>
    </w:p>
    <w:p w:rsidR="00AB4DC4" w:rsidRDefault="00AB4DC4" w:rsidP="006334A8">
      <w:pPr>
        <w:jc w:val="center"/>
        <w:rPr>
          <w:b/>
          <w:color w:val="C00000"/>
          <w:sz w:val="36"/>
        </w:rPr>
      </w:pPr>
    </w:p>
    <w:p w:rsidR="00AB4DC4" w:rsidRDefault="00AB4DC4" w:rsidP="006334A8">
      <w:pPr>
        <w:jc w:val="center"/>
        <w:rPr>
          <w:b/>
          <w:color w:val="C00000"/>
          <w:sz w:val="36"/>
        </w:rPr>
      </w:pPr>
    </w:p>
    <w:p w:rsidR="00AB4DC4" w:rsidRDefault="00AB4DC4" w:rsidP="006334A8">
      <w:pPr>
        <w:jc w:val="center"/>
        <w:rPr>
          <w:b/>
          <w:color w:val="C00000"/>
          <w:sz w:val="36"/>
        </w:rPr>
      </w:pPr>
    </w:p>
    <w:p w:rsidR="00AB4DC4" w:rsidRDefault="00AB4DC4" w:rsidP="00AB4DC4">
      <w:pPr>
        <w:rPr>
          <w:b/>
          <w:color w:val="C00000"/>
          <w:sz w:val="36"/>
        </w:rPr>
      </w:pPr>
    </w:p>
    <w:p w:rsidR="0027765D" w:rsidRPr="00AB4DC4" w:rsidRDefault="00B878C0" w:rsidP="006334A8">
      <w:pPr>
        <w:jc w:val="center"/>
        <w:rPr>
          <w:b/>
          <w:color w:val="C00000"/>
          <w:sz w:val="36"/>
        </w:rPr>
      </w:pPr>
      <w:r w:rsidRPr="00AB4DC4">
        <w:rPr>
          <w:b/>
          <w:color w:val="C00000"/>
          <w:sz w:val="36"/>
        </w:rPr>
        <w:lastRenderedPageBreak/>
        <w:t xml:space="preserve">Часть 1. </w:t>
      </w:r>
      <w:r w:rsidR="0027765D" w:rsidRPr="00AB4DC4">
        <w:rPr>
          <w:b/>
          <w:color w:val="C00000"/>
          <w:sz w:val="36"/>
        </w:rPr>
        <w:t>Все для фронта – все для Победы!</w:t>
      </w:r>
    </w:p>
    <w:p w:rsidR="0027765D" w:rsidRDefault="0027765D" w:rsidP="006334A8">
      <w:pPr>
        <w:jc w:val="center"/>
      </w:pPr>
    </w:p>
    <w:p w:rsidR="0027765D" w:rsidRPr="000C17D9" w:rsidRDefault="000C17D9" w:rsidP="006334A8">
      <w:pPr>
        <w:jc w:val="center"/>
        <w:rPr>
          <w:b/>
        </w:rPr>
      </w:pPr>
      <w:r w:rsidRPr="000C17D9">
        <w:rPr>
          <w:b/>
        </w:rPr>
        <w:t>ЗАВОД № 117</w:t>
      </w:r>
    </w:p>
    <w:p w:rsidR="0027765D" w:rsidRDefault="0027765D" w:rsidP="000C1525">
      <w:pPr>
        <w:jc w:val="both"/>
      </w:pPr>
    </w:p>
    <w:p w:rsidR="0027765D" w:rsidRDefault="006334A8" w:rsidP="000C1525">
      <w:pPr>
        <w:jc w:val="both"/>
      </w:pPr>
      <w:r>
        <w:t>В годы Великой Отечественной войны в Чите на базе строящихся ремонтн</w:t>
      </w:r>
      <w:proofErr w:type="gramStart"/>
      <w:r>
        <w:t>о-</w:t>
      </w:r>
      <w:proofErr w:type="gramEnd"/>
      <w:r>
        <w:t xml:space="preserve"> механических мастерских и эвакуированного технологического оборудования Киевского авиационного завода</w:t>
      </w:r>
      <w:r w:rsidR="00457EF9">
        <w:t>. К выпуску военной продукции (элементов шасси, арматуры для самолетов и др., более 100 наименований) приступил с 4 апреля 1942 года. С августа до сентября 1942 года изготовлял грузовые шасси и лыжи-сани для подвоза боеприпасов на передовую линию. Продукция завода направлялась на Сталинградский фронт. В январе 1943 года рабочие завода выступили с инициативой о перечислении в Фонд обороны денежной компенсации за неиспользованные отпуска. С переломом в войне в 1943 году произошла реэвакуация завода. Впоследствии в этих промышленных зданиях</w:t>
      </w:r>
      <w:r w:rsidR="0016098F">
        <w:t xml:space="preserve"> разместился Читинский машиностроительный завод.</w:t>
      </w:r>
    </w:p>
    <w:p w:rsidR="0016098F" w:rsidRDefault="0016098F" w:rsidP="000C1525">
      <w:pPr>
        <w:jc w:val="both"/>
      </w:pPr>
    </w:p>
    <w:p w:rsidR="0016098F" w:rsidRPr="000C17D9" w:rsidRDefault="000C17D9" w:rsidP="00787D92">
      <w:pPr>
        <w:jc w:val="center"/>
        <w:rPr>
          <w:b/>
        </w:rPr>
      </w:pPr>
      <w:r w:rsidRPr="000C17D9">
        <w:rPr>
          <w:b/>
        </w:rPr>
        <w:t xml:space="preserve">ЧИТИНСКИЙ </w:t>
      </w:r>
      <w:proofErr w:type="spellStart"/>
      <w:r w:rsidRPr="000C17D9">
        <w:rPr>
          <w:b/>
        </w:rPr>
        <w:t>ПВРЗ</w:t>
      </w:r>
      <w:proofErr w:type="spellEnd"/>
    </w:p>
    <w:p w:rsidR="000C1525" w:rsidRDefault="000C1525" w:rsidP="000C1525">
      <w:pPr>
        <w:jc w:val="both"/>
      </w:pPr>
    </w:p>
    <w:p w:rsidR="000C1525" w:rsidRPr="007F024A" w:rsidRDefault="000C1525" w:rsidP="000C1525">
      <w:pPr>
        <w:jc w:val="both"/>
      </w:pPr>
      <w:r w:rsidRPr="007F024A">
        <w:t>Когда началась Великая отечественная война, квалифицированных рабочих, ушедших на фронт (в ряды защитников Отечества влились более 500 заводчан) на </w:t>
      </w:r>
      <w:r w:rsidRPr="007F024A">
        <w:rPr>
          <w:bCs/>
        </w:rPr>
        <w:t>Читинском паровозовагоноремонтном заводе (</w:t>
      </w:r>
      <w:proofErr w:type="spellStart"/>
      <w:r w:rsidRPr="007F024A">
        <w:rPr>
          <w:bCs/>
        </w:rPr>
        <w:t>ПВРЗ</w:t>
      </w:r>
      <w:proofErr w:type="spellEnd"/>
      <w:r w:rsidRPr="007F024A">
        <w:rPr>
          <w:bCs/>
        </w:rPr>
        <w:t>)</w:t>
      </w:r>
      <w:proofErr w:type="gramStart"/>
      <w:r w:rsidRPr="007F024A">
        <w:t> ,</w:t>
      </w:r>
      <w:proofErr w:type="gramEnd"/>
      <w:r w:rsidRPr="007F024A">
        <w:t xml:space="preserve"> заменили их отцы-пенсионеры, жены, дети. В 1941 году коллективу </w:t>
      </w:r>
      <w:proofErr w:type="spellStart"/>
      <w:r w:rsidRPr="007F024A">
        <w:t>ПВРЗ</w:t>
      </w:r>
      <w:proofErr w:type="spellEnd"/>
      <w:r w:rsidRPr="007F024A">
        <w:t xml:space="preserve"> было поручено организовать производство огнестрельного оружия: минометов, гранат, ранцевых огнеметов. А вскоре перед коллективом завода была поставлена другая, не менее сложная задача - построить бронепоезд для Забайкальского фронта. Бронепоезд – боевой бронированный железнодорожный </w:t>
      </w:r>
      <w:r w:rsidR="00952890" w:rsidRPr="007F024A">
        <w:t>состав,</w:t>
      </w:r>
      <w:r w:rsidRPr="007F024A">
        <w:t xml:space="preserve"> оснащенный стрелковым и артиллерийским вооружением, применялся для ведения боевых действий вдоль железнодорожных путей.</w:t>
      </w:r>
    </w:p>
    <w:p w:rsidR="000C1525" w:rsidRDefault="000C1525" w:rsidP="000C1525">
      <w:pPr>
        <w:jc w:val="both"/>
      </w:pPr>
      <w:r w:rsidRPr="007F024A">
        <w:t>Основные работы приходилось выполнять вручную. Не было приспособлений для обработки брони. В апреле 1942 года на многолюдном митинге заводчан </w:t>
      </w:r>
      <w:r w:rsidRPr="007F024A">
        <w:rPr>
          <w:bCs/>
        </w:rPr>
        <w:t>бронепоезд "Забайкалец"</w:t>
      </w:r>
      <w:r w:rsidRPr="007F024A">
        <w:t> был передан командованию Забайкальского фронта.</w:t>
      </w:r>
    </w:p>
    <w:p w:rsidR="004204D7" w:rsidRDefault="004204D7" w:rsidP="000C1525">
      <w:pPr>
        <w:jc w:val="both"/>
      </w:pPr>
    </w:p>
    <w:p w:rsidR="004204D7" w:rsidRPr="000C17D9" w:rsidRDefault="000C17D9" w:rsidP="004204D7">
      <w:pPr>
        <w:jc w:val="center"/>
        <w:rPr>
          <w:b/>
        </w:rPr>
      </w:pPr>
      <w:r w:rsidRPr="000C17D9">
        <w:rPr>
          <w:b/>
        </w:rPr>
        <w:t>ЭВАКОГОСПИТАЛИ ЧИТЫ</w:t>
      </w:r>
    </w:p>
    <w:p w:rsidR="004204D7" w:rsidRPr="004204D7" w:rsidRDefault="004204D7" w:rsidP="004204D7">
      <w:pPr>
        <w:jc w:val="both"/>
      </w:pPr>
    </w:p>
    <w:p w:rsidR="004204D7" w:rsidRPr="004204D7" w:rsidRDefault="004204D7" w:rsidP="004204D7">
      <w:pPr>
        <w:jc w:val="both"/>
      </w:pPr>
      <w:r w:rsidRPr="004204D7">
        <w:t xml:space="preserve">С началом войны забайкальским медикам пришлось выполнять очень сложную задачу: не снижая уровня медицинского обслуживания населения области, в кратчайшие сроки создать условия для организации и успешной работы эвакогоспиталей. В первые месяцы войны в областном отделе здравоохранения был создан отдел эвакогоспиталей, который возглавил врач </w:t>
      </w:r>
      <w:proofErr w:type="spellStart"/>
      <w:r w:rsidRPr="004204D7">
        <w:t>Рывин</w:t>
      </w:r>
      <w:proofErr w:type="spellEnd"/>
      <w:r w:rsidRPr="004204D7">
        <w:t xml:space="preserve">, а в 1944 г. - П. А. Никулин. Главным хирургом отдела все годы войны работал </w:t>
      </w:r>
      <w:proofErr w:type="spellStart"/>
      <w:r w:rsidRPr="004204D7">
        <w:t>В.А</w:t>
      </w:r>
      <w:proofErr w:type="spellEnd"/>
      <w:r w:rsidRPr="004204D7">
        <w:t xml:space="preserve">. </w:t>
      </w:r>
      <w:proofErr w:type="spellStart"/>
      <w:r w:rsidRPr="004204D7">
        <w:t>Коханский</w:t>
      </w:r>
      <w:proofErr w:type="spellEnd"/>
      <w:r w:rsidRPr="004204D7">
        <w:t xml:space="preserve">,  </w:t>
      </w:r>
      <w:proofErr w:type="gramStart"/>
      <w:r w:rsidRPr="004204D7">
        <w:t>осуществлявший</w:t>
      </w:r>
      <w:proofErr w:type="gramEnd"/>
      <w:r w:rsidRPr="004204D7">
        <w:t xml:space="preserve"> все руководство лечебной работой.</w:t>
      </w:r>
    </w:p>
    <w:p w:rsidR="004204D7" w:rsidRPr="004204D7" w:rsidRDefault="004204D7" w:rsidP="004204D7">
      <w:pPr>
        <w:jc w:val="both"/>
      </w:pPr>
      <w:r w:rsidRPr="004204D7">
        <w:t xml:space="preserve">Ведущим среди госпиталей Читинской области и Читы, фронтовым эвакуационным пунктом был 321-й фронтовой военный госпиталь </w:t>
      </w:r>
      <w:proofErr w:type="spellStart"/>
      <w:r w:rsidRPr="004204D7">
        <w:t>ЗабВО</w:t>
      </w:r>
      <w:proofErr w:type="spellEnd"/>
      <w:r w:rsidRPr="004204D7">
        <w:t xml:space="preserve">. Сохранились сведения о 18 эвакогоспиталях г. Читы, но мемориальные доски установлены только на 9 зданиях. </w:t>
      </w:r>
    </w:p>
    <w:p w:rsidR="004204D7" w:rsidRPr="004204D7" w:rsidRDefault="004204D7" w:rsidP="004204D7">
      <w:pPr>
        <w:jc w:val="both"/>
      </w:pPr>
      <w:r w:rsidRPr="004204D7">
        <w:t xml:space="preserve">В Чите в помещениях Красных Казарм размещался сортировочный эвакогоспиталь № 973, откуда раненых распределяли по госпиталям с учетом характера ранения. </w:t>
      </w:r>
    </w:p>
    <w:p w:rsidR="004204D7" w:rsidRPr="004204D7" w:rsidRDefault="004204D7" w:rsidP="004204D7">
      <w:pPr>
        <w:jc w:val="both"/>
      </w:pPr>
      <w:r w:rsidRPr="004204D7">
        <w:t xml:space="preserve">Массовое поступление раненых в эвакогоспитали началось с марта 1942 года. </w:t>
      </w:r>
    </w:p>
    <w:p w:rsidR="004204D7" w:rsidRPr="004204D7" w:rsidRDefault="004204D7" w:rsidP="004204D7">
      <w:pPr>
        <w:jc w:val="both"/>
      </w:pPr>
      <w:r w:rsidRPr="004204D7">
        <w:t xml:space="preserve">№ 1479 –   ул. Чкалова 140, корпус </w:t>
      </w:r>
      <w:proofErr w:type="spellStart"/>
      <w:r w:rsidRPr="004204D7">
        <w:t>ЗабГУ</w:t>
      </w:r>
      <w:proofErr w:type="spellEnd"/>
    </w:p>
    <w:p w:rsidR="004204D7" w:rsidRPr="004204D7" w:rsidRDefault="004204D7" w:rsidP="004204D7">
      <w:pPr>
        <w:jc w:val="both"/>
      </w:pPr>
      <w:r w:rsidRPr="004204D7">
        <w:t xml:space="preserve">№ 1480 –  ул. Костюшко-Григоровича 37, </w:t>
      </w:r>
    </w:p>
    <w:p w:rsidR="004204D7" w:rsidRPr="004204D7" w:rsidRDefault="004204D7" w:rsidP="004204D7">
      <w:pPr>
        <w:jc w:val="both"/>
      </w:pPr>
      <w:r w:rsidRPr="004204D7">
        <w:t>№ 1481 – ул. Хабаровская 2</w:t>
      </w:r>
    </w:p>
    <w:p w:rsidR="004204D7" w:rsidRPr="004204D7" w:rsidRDefault="004204D7" w:rsidP="004204D7">
      <w:pPr>
        <w:jc w:val="both"/>
      </w:pPr>
      <w:r w:rsidRPr="004204D7">
        <w:t>№ 1482 – ул. Чайковского,  школа №4</w:t>
      </w:r>
    </w:p>
    <w:p w:rsidR="004204D7" w:rsidRPr="004204D7" w:rsidRDefault="004204D7" w:rsidP="004204D7">
      <w:pPr>
        <w:jc w:val="both"/>
      </w:pPr>
      <w:proofErr w:type="gramStart"/>
      <w:r w:rsidRPr="004204D7">
        <w:t xml:space="preserve">№ 1483 – ул. </w:t>
      </w:r>
      <w:proofErr w:type="spellStart"/>
      <w:r w:rsidRPr="004204D7">
        <w:t>Ингодинская</w:t>
      </w:r>
      <w:proofErr w:type="spellEnd"/>
      <w:r w:rsidRPr="004204D7">
        <w:t xml:space="preserve"> 19, здание бывшей </w:t>
      </w:r>
      <w:proofErr w:type="spellStart"/>
      <w:r w:rsidRPr="004204D7">
        <w:t>синаноги</w:t>
      </w:r>
      <w:proofErr w:type="spellEnd"/>
      <w:proofErr w:type="gramEnd"/>
    </w:p>
    <w:p w:rsidR="004204D7" w:rsidRPr="004204D7" w:rsidRDefault="004204D7" w:rsidP="004204D7">
      <w:pPr>
        <w:jc w:val="both"/>
      </w:pPr>
      <w:r w:rsidRPr="004204D7">
        <w:t>№ 1939 -  ул. Ярославского, Центр образования</w:t>
      </w:r>
    </w:p>
    <w:p w:rsidR="004204D7" w:rsidRPr="004204D7" w:rsidRDefault="004204D7" w:rsidP="004204D7">
      <w:pPr>
        <w:jc w:val="both"/>
      </w:pPr>
      <w:r w:rsidRPr="004204D7">
        <w:t>№ 1940 – Чита-1, помещение УПК около школы № 45</w:t>
      </w:r>
    </w:p>
    <w:p w:rsidR="004204D7" w:rsidRPr="004204D7" w:rsidRDefault="004204D7" w:rsidP="004204D7">
      <w:pPr>
        <w:jc w:val="both"/>
      </w:pPr>
      <w:r w:rsidRPr="004204D7">
        <w:t>№ 1941 – ул. Профсоюзная 14, школа № 5</w:t>
      </w:r>
    </w:p>
    <w:p w:rsidR="004204D7" w:rsidRPr="004204D7" w:rsidRDefault="004204D7" w:rsidP="004204D7">
      <w:pPr>
        <w:jc w:val="both"/>
      </w:pPr>
      <w:r w:rsidRPr="004204D7">
        <w:lastRenderedPageBreak/>
        <w:t xml:space="preserve">Также эвакогоспитали располагались в помещении школы № 43, Медицинской академии (помещение бывшей Мужской гимназии), </w:t>
      </w:r>
      <w:proofErr w:type="spellStart"/>
      <w:r w:rsidRPr="004204D7">
        <w:t>ЗабГУ</w:t>
      </w:r>
      <w:proofErr w:type="spellEnd"/>
      <w:r w:rsidRPr="004204D7">
        <w:t xml:space="preserve"> на ул. </w:t>
      </w:r>
      <w:proofErr w:type="spellStart"/>
      <w:r w:rsidRPr="004204D7">
        <w:t>Кастринской</w:t>
      </w:r>
      <w:proofErr w:type="spellEnd"/>
      <w:r w:rsidRPr="004204D7">
        <w:t xml:space="preserve"> 1 (в 1940-е годы помещение школы № 2).</w:t>
      </w:r>
    </w:p>
    <w:p w:rsidR="004204D7" w:rsidRDefault="004204D7" w:rsidP="000C1525">
      <w:pPr>
        <w:jc w:val="both"/>
      </w:pPr>
    </w:p>
    <w:p w:rsidR="00B878C0" w:rsidRDefault="00B878C0" w:rsidP="00B878C0">
      <w:pPr>
        <w:jc w:val="center"/>
        <w:rPr>
          <w:b/>
          <w:color w:val="C00000"/>
          <w:sz w:val="28"/>
        </w:rPr>
      </w:pPr>
    </w:p>
    <w:p w:rsidR="00B878C0" w:rsidRPr="00AB4DC4" w:rsidRDefault="00B878C0" w:rsidP="00B878C0">
      <w:pPr>
        <w:jc w:val="center"/>
        <w:rPr>
          <w:b/>
          <w:color w:val="C00000"/>
          <w:sz w:val="36"/>
        </w:rPr>
      </w:pPr>
      <w:r w:rsidRPr="00AB4DC4">
        <w:rPr>
          <w:b/>
          <w:color w:val="C00000"/>
          <w:sz w:val="36"/>
        </w:rPr>
        <w:t xml:space="preserve">Часть </w:t>
      </w:r>
      <w:r w:rsidRPr="00AB4DC4">
        <w:rPr>
          <w:b/>
          <w:color w:val="C00000"/>
          <w:sz w:val="36"/>
        </w:rPr>
        <w:t>2</w:t>
      </w:r>
      <w:r w:rsidRPr="00AB4DC4">
        <w:rPr>
          <w:b/>
          <w:color w:val="C00000"/>
          <w:sz w:val="36"/>
        </w:rPr>
        <w:t xml:space="preserve">. </w:t>
      </w:r>
      <w:r w:rsidRPr="00AB4DC4">
        <w:rPr>
          <w:b/>
          <w:color w:val="C00000"/>
          <w:sz w:val="36"/>
        </w:rPr>
        <w:t>Памятные места нашего города.</w:t>
      </w:r>
    </w:p>
    <w:p w:rsidR="00B878C0" w:rsidRPr="007F024A" w:rsidRDefault="00B878C0" w:rsidP="000C1525">
      <w:pPr>
        <w:jc w:val="both"/>
      </w:pPr>
    </w:p>
    <w:p w:rsidR="000C1525" w:rsidRPr="007F024A" w:rsidRDefault="000C1525">
      <w:pPr>
        <w:jc w:val="both"/>
      </w:pPr>
    </w:p>
    <w:p w:rsidR="00227143" w:rsidRPr="000C17D9" w:rsidRDefault="000C17D9" w:rsidP="000A6D57">
      <w:pPr>
        <w:jc w:val="center"/>
        <w:rPr>
          <w:b/>
        </w:rPr>
      </w:pPr>
      <w:r w:rsidRPr="000C17D9">
        <w:rPr>
          <w:b/>
        </w:rPr>
        <w:t>ТАНК "КОМСОМОЛЕЦ ЗАБАЙКАЛЬЯ"</w:t>
      </w:r>
    </w:p>
    <w:p w:rsidR="00952890" w:rsidRPr="00227143" w:rsidRDefault="00952890" w:rsidP="00227143">
      <w:pPr>
        <w:jc w:val="both"/>
      </w:pPr>
    </w:p>
    <w:p w:rsidR="00227143" w:rsidRPr="00227143" w:rsidRDefault="00227143" w:rsidP="00227143">
      <w:pPr>
        <w:jc w:val="both"/>
      </w:pPr>
      <w:r w:rsidRPr="00227143">
        <w:t>В начале марта 1943 года на Челябин</w:t>
      </w:r>
      <w:r w:rsidRPr="00227143">
        <w:softHyphen/>
        <w:t>ском тракторном заводе делегация ком</w:t>
      </w:r>
      <w:r w:rsidRPr="00227143">
        <w:softHyphen/>
        <w:t>сомольской организации Читинской об</w:t>
      </w:r>
      <w:r w:rsidRPr="00227143">
        <w:softHyphen/>
        <w:t>ласти в ходе торжес</w:t>
      </w:r>
      <w:r w:rsidR="00606CD6">
        <w:t>твенного митинга предала одной из частей</w:t>
      </w:r>
      <w:r w:rsidRPr="00227143">
        <w:t>, отправляющей</w:t>
      </w:r>
      <w:r w:rsidRPr="00227143">
        <w:softHyphen/>
        <w:t>ся на фронт, новенькие танки Т-34.</w:t>
      </w:r>
    </w:p>
    <w:p w:rsidR="00227143" w:rsidRPr="00227143" w:rsidRDefault="00227143" w:rsidP="00227143">
      <w:pPr>
        <w:jc w:val="both"/>
      </w:pPr>
      <w:r w:rsidRPr="00227143">
        <w:t>«На этих боевых машинах мы будем беспощадно уничтожать немецких захватчиков, мстить им за на</w:t>
      </w:r>
      <w:r w:rsidRPr="00227143">
        <w:softHyphen/>
        <w:t>ших замученных братьев и сестер», - заверили тан</w:t>
      </w:r>
      <w:r w:rsidRPr="00227143">
        <w:softHyphen/>
        <w:t>кисты. Об этом событии поведала главная в то вре</w:t>
      </w:r>
      <w:r w:rsidRPr="00227143">
        <w:softHyphen/>
        <w:t>мя газета области «Забайкальский рабочий», опуб</w:t>
      </w:r>
      <w:r w:rsidRPr="00227143">
        <w:softHyphen/>
        <w:t>ликовав 11 марта 1943 года письмо старшего лей</w:t>
      </w:r>
      <w:r w:rsidRPr="00227143">
        <w:softHyphen/>
        <w:t>тенанта Н. Сологуба.</w:t>
      </w:r>
    </w:p>
    <w:p w:rsidR="00227143" w:rsidRPr="00227143" w:rsidRDefault="00227143" w:rsidP="00227143">
      <w:pPr>
        <w:jc w:val="both"/>
      </w:pPr>
      <w:r w:rsidRPr="00227143">
        <w:t>Тысячи комсомольцев, школьников, молодых людей Читы и Читинской области в течение несколь</w:t>
      </w:r>
      <w:r w:rsidRPr="00227143">
        <w:softHyphen/>
        <w:t>ких месяцев формировали фонд для создания тан</w:t>
      </w:r>
      <w:r w:rsidRPr="00227143">
        <w:softHyphen/>
        <w:t>ковой колонны. Сюда поступали денежные пожерт</w:t>
      </w:r>
      <w:r w:rsidRPr="00227143">
        <w:softHyphen/>
        <w:t>вования, средства от субботников и воскресников, материальные ценности, добровольные перечисле</w:t>
      </w:r>
      <w:r w:rsidRPr="00227143">
        <w:softHyphen/>
        <w:t>ния заработной платы...</w:t>
      </w:r>
    </w:p>
    <w:p w:rsidR="00227143" w:rsidRDefault="00227143" w:rsidP="00227143">
      <w:pPr>
        <w:jc w:val="both"/>
      </w:pPr>
      <w:r w:rsidRPr="00227143">
        <w:t>В танковой колонне было 11 машин Т-34. Танки имели собственные названия: «Агинский колхоз</w:t>
      </w:r>
      <w:r w:rsidRPr="00227143">
        <w:softHyphen/>
        <w:t>ник», «Металлург Забайкалья», «</w:t>
      </w:r>
      <w:proofErr w:type="spellStart"/>
      <w:r w:rsidRPr="00227143">
        <w:t>Черновский</w:t>
      </w:r>
      <w:proofErr w:type="spellEnd"/>
      <w:r w:rsidRPr="00227143">
        <w:t xml:space="preserve"> шах</w:t>
      </w:r>
      <w:r w:rsidRPr="00227143">
        <w:softHyphen/>
        <w:t>тер»... Колонна отличилась в Курской битве в тан</w:t>
      </w:r>
      <w:r w:rsidRPr="00227143">
        <w:softHyphen/>
        <w:t xml:space="preserve">ковом сражении под Прохоровкой 12 июля 1943 года. Так экипаж лейтенанта Година уничтожил 4 </w:t>
      </w:r>
      <w:proofErr w:type="gramStart"/>
      <w:r w:rsidRPr="00227143">
        <w:t>немецких</w:t>
      </w:r>
      <w:proofErr w:type="gramEnd"/>
      <w:r w:rsidRPr="00227143">
        <w:t xml:space="preserve"> танка, экипаж млад</w:t>
      </w:r>
      <w:r w:rsidRPr="00227143">
        <w:softHyphen/>
        <w:t xml:space="preserve">шего лейтенанта </w:t>
      </w:r>
      <w:proofErr w:type="spellStart"/>
      <w:r w:rsidRPr="00227143">
        <w:t>Швыряева</w:t>
      </w:r>
      <w:proofErr w:type="spellEnd"/>
      <w:r w:rsidRPr="00227143">
        <w:t xml:space="preserve"> - 2, экипаж команди</w:t>
      </w:r>
      <w:r w:rsidR="00606CD6">
        <w:t xml:space="preserve">ра роты старшего лейтенанта </w:t>
      </w:r>
      <w:proofErr w:type="spellStart"/>
      <w:r w:rsidR="00606CD6">
        <w:t>Тут</w:t>
      </w:r>
      <w:r w:rsidRPr="00227143">
        <w:t>беридзе</w:t>
      </w:r>
      <w:proofErr w:type="spellEnd"/>
      <w:r w:rsidRPr="00227143">
        <w:t xml:space="preserve"> - 3. «Комсомолец Забайкалья» принимал участие в освобождении правобережья Украины, Ру</w:t>
      </w:r>
      <w:r w:rsidRPr="00227143">
        <w:softHyphen/>
        <w:t>мынии и Венгрии. В 1967 году в Чите на перекрест</w:t>
      </w:r>
      <w:r w:rsidRPr="00227143">
        <w:softHyphen/>
        <w:t>ке улиц Горького и Бабушкина установлен на поста</w:t>
      </w:r>
      <w:r w:rsidRPr="00227143">
        <w:softHyphen/>
        <w:t>менте танк Т-34 с теперь уже легендарной надпи</w:t>
      </w:r>
      <w:r w:rsidRPr="00227143">
        <w:softHyphen/>
        <w:t xml:space="preserve">сью «Комсомолец Забайкалья». </w:t>
      </w:r>
    </w:p>
    <w:p w:rsidR="004204D7" w:rsidRDefault="004204D7" w:rsidP="004204D7">
      <w:pPr>
        <w:jc w:val="both"/>
      </w:pPr>
    </w:p>
    <w:p w:rsidR="004204D7" w:rsidRDefault="004204D7" w:rsidP="004204D7">
      <w:pPr>
        <w:jc w:val="both"/>
      </w:pPr>
    </w:p>
    <w:p w:rsidR="004204D7" w:rsidRPr="000C17D9" w:rsidRDefault="000C17D9" w:rsidP="004204D7">
      <w:pPr>
        <w:jc w:val="center"/>
        <w:rPr>
          <w:b/>
        </w:rPr>
      </w:pPr>
      <w:r w:rsidRPr="000C17D9">
        <w:rPr>
          <w:b/>
        </w:rPr>
        <w:t>ПАМЯТНИК ЖЕЛЕЗНОДОРОЖНИКАМ ЗАБАЙКАЛЬЯ</w:t>
      </w:r>
    </w:p>
    <w:p w:rsidR="004204D7" w:rsidRPr="004204D7" w:rsidRDefault="004204D7" w:rsidP="004204D7">
      <w:pPr>
        <w:jc w:val="both"/>
      </w:pPr>
    </w:p>
    <w:p w:rsidR="004204D7" w:rsidRPr="004204D7" w:rsidRDefault="004204D7" w:rsidP="004204D7">
      <w:pPr>
        <w:jc w:val="both"/>
      </w:pPr>
      <w:r w:rsidRPr="004204D7">
        <w:t>Железнодорожный транспорт в России является основным способом доставки грузов. Вклад работников этой отрасли в обеспечение фронта техникой и боеприпасами сложно переоценить. Особую роль железные дороги сыграли при эвакуации промышленности из европейской части СССР в Сибирь. Успех военных действий Красной Армии против милитаристской Японии также был заложен четкой и слаженной работой железнодорожного транспорта</w:t>
      </w:r>
    </w:p>
    <w:p w:rsidR="004204D7" w:rsidRPr="004204D7" w:rsidRDefault="004204D7" w:rsidP="004204D7">
      <w:pPr>
        <w:jc w:val="both"/>
      </w:pPr>
      <w:r w:rsidRPr="004204D7">
        <w:t xml:space="preserve">Паровозы серии "Е" поставлялись на железные дороги Советского союза во время Второй мировой войны для быстрого пополнения паровозного парка. Их строительством велось на американских заводах </w:t>
      </w:r>
      <w:proofErr w:type="spellStart"/>
      <w:r w:rsidRPr="004204D7">
        <w:t>АЛКО</w:t>
      </w:r>
      <w:proofErr w:type="spellEnd"/>
      <w:r w:rsidRPr="004204D7">
        <w:t xml:space="preserve"> и </w:t>
      </w:r>
      <w:proofErr w:type="spellStart"/>
      <w:r w:rsidRPr="004204D7">
        <w:t>Балдвин</w:t>
      </w:r>
      <w:proofErr w:type="spellEnd"/>
      <w:r w:rsidRPr="004204D7">
        <w:t>, но по чертежам, разработанным советскими  инженерами. В 1944 году заводы выпустили первые паровозы серии "Е", которым присвоили индекс "а" (Алабама), в результате чего обозначение серии стало "</w:t>
      </w:r>
      <w:proofErr w:type="spellStart"/>
      <w:r w:rsidRPr="004204D7">
        <w:t>Еа</w:t>
      </w:r>
      <w:proofErr w:type="spellEnd"/>
      <w:r w:rsidRPr="004204D7">
        <w:t xml:space="preserve">". Нумерация паровозов завода </w:t>
      </w:r>
      <w:proofErr w:type="spellStart"/>
      <w:r w:rsidRPr="004204D7">
        <w:t>АЛКО</w:t>
      </w:r>
      <w:proofErr w:type="spellEnd"/>
      <w:r w:rsidRPr="004204D7">
        <w:t xml:space="preserve"> начиналась с № 2001, а завода </w:t>
      </w:r>
      <w:proofErr w:type="spellStart"/>
      <w:r w:rsidRPr="004204D7">
        <w:t>Балдвин</w:t>
      </w:r>
      <w:proofErr w:type="spellEnd"/>
      <w:r w:rsidRPr="004204D7">
        <w:t xml:space="preserve"> – с № 2201. С 1944 по 1945 годы в Советский Союз по ленд-лизу поступило </w:t>
      </w:r>
      <w:proofErr w:type="gramStart"/>
      <w:r w:rsidRPr="004204D7">
        <w:t>около тысячи паровозов</w:t>
      </w:r>
      <w:proofErr w:type="gramEnd"/>
      <w:r w:rsidRPr="004204D7">
        <w:t xml:space="preserve"> серии "</w:t>
      </w:r>
      <w:proofErr w:type="spellStart"/>
      <w:r w:rsidRPr="004204D7">
        <w:t>Еа</w:t>
      </w:r>
      <w:proofErr w:type="spellEnd"/>
      <w:r w:rsidRPr="004204D7">
        <w:t>". Всего за три года в СССР поступили более двух тысяч паровозов серий "Е".</w:t>
      </w:r>
    </w:p>
    <w:p w:rsidR="004204D7" w:rsidRPr="004204D7" w:rsidRDefault="004204D7" w:rsidP="004204D7">
      <w:pPr>
        <w:jc w:val="both"/>
      </w:pPr>
      <w:r w:rsidRPr="004204D7">
        <w:t>Паровоз № 2233 серии "</w:t>
      </w:r>
      <w:proofErr w:type="spellStart"/>
      <w:r w:rsidRPr="004204D7">
        <w:t>Еа</w:t>
      </w:r>
      <w:proofErr w:type="spellEnd"/>
      <w:r w:rsidRPr="004204D7">
        <w:t xml:space="preserve">" – единственный в Чите паровоз, установленный вне территории железнодорожных предприятий. Локомотив был доставлен в столицу края со станции </w:t>
      </w:r>
      <w:proofErr w:type="spellStart"/>
      <w:r w:rsidRPr="004204D7">
        <w:t>Бада</w:t>
      </w:r>
      <w:proofErr w:type="spellEnd"/>
      <w:r w:rsidRPr="004204D7">
        <w:t xml:space="preserve">. Для транспортировки 93-тонной машины ее разобрали на пять </w:t>
      </w:r>
      <w:proofErr w:type="gramStart"/>
      <w:r w:rsidRPr="004204D7">
        <w:t>частей</w:t>
      </w:r>
      <w:proofErr w:type="gramEnd"/>
      <w:r w:rsidRPr="004204D7">
        <w:t xml:space="preserve"> и погрузили на четыре платформы. Реставрацию паровоза произвели работники Читинского </w:t>
      </w:r>
      <w:r w:rsidRPr="004204D7">
        <w:lastRenderedPageBreak/>
        <w:t>вагоноремонтного депо. Также в разобранном виде паровоз был доставлен к месту установки. Монтаж локомотива производился непосредственно на месте установки памятника. Его выполнили работники локомотивного ремонтного депо Чита под руководством квалифицированного машиниста паровоза.</w:t>
      </w:r>
    </w:p>
    <w:p w:rsidR="000C17D9" w:rsidRPr="000C17D9" w:rsidRDefault="000C17D9" w:rsidP="000C17D9">
      <w:pPr>
        <w:jc w:val="both"/>
      </w:pPr>
    </w:p>
    <w:p w:rsidR="000C17D9" w:rsidRPr="00B878C0" w:rsidRDefault="00B878C0" w:rsidP="00B878C0">
      <w:pPr>
        <w:jc w:val="center"/>
        <w:rPr>
          <w:b/>
        </w:rPr>
      </w:pPr>
      <w:r w:rsidRPr="00B878C0">
        <w:rPr>
          <w:b/>
        </w:rPr>
        <w:t>ПАМЯТНИК АРТИЛЛЕРИСТАМ</w:t>
      </w:r>
    </w:p>
    <w:p w:rsidR="000C17D9" w:rsidRPr="000C17D9" w:rsidRDefault="000C17D9" w:rsidP="000C17D9">
      <w:pPr>
        <w:jc w:val="both"/>
      </w:pPr>
    </w:p>
    <w:p w:rsidR="000C17D9" w:rsidRPr="000C17D9" w:rsidRDefault="000C17D9" w:rsidP="000C17D9">
      <w:pPr>
        <w:jc w:val="both"/>
      </w:pPr>
      <w:r w:rsidRPr="000C17D9">
        <w:t xml:space="preserve">В 1969 году на восточном выезде из Читы  установлен Памятник артиллеристам Забайкалья.  Пушка стоит на холме, на боку которого установлена гранитная доска с надписью: "Слава воинам-артиллеристам забайкальцам".  Мы расскажем об одной из стрелковых </w:t>
      </w:r>
      <w:r w:rsidR="006C65AE" w:rsidRPr="000C17D9">
        <w:t>дивизий,</w:t>
      </w:r>
      <w:r w:rsidRPr="000C17D9">
        <w:t xml:space="preserve"> сформированных в Забайкалье.</w:t>
      </w:r>
    </w:p>
    <w:p w:rsidR="000C17D9" w:rsidRPr="000C17D9" w:rsidRDefault="000C17D9" w:rsidP="000C17D9">
      <w:pPr>
        <w:jc w:val="both"/>
      </w:pPr>
      <w:r w:rsidRPr="000C17D9">
        <w:t>В марте 1942 года в Забайкальском Военном Округе была сформирована 321-я стрелковая дивизия. Основное ядро дивизии, кроме командного состава, укомплектовалось за счет молодежи комсомольского возраста Бурятской АССР и Читинской области. Характерно,</w:t>
      </w:r>
    </w:p>
    <w:p w:rsidR="000C17D9" w:rsidRPr="000C17D9" w:rsidRDefault="000C17D9" w:rsidP="000C17D9">
      <w:pPr>
        <w:jc w:val="both"/>
      </w:pPr>
      <w:r w:rsidRPr="000C17D9">
        <w:t>что в дивизии было около 4-х тысяч воинов только бурятской национальности. </w:t>
      </w:r>
    </w:p>
    <w:p w:rsidR="002F58AF" w:rsidRPr="000C17D9" w:rsidRDefault="000C17D9" w:rsidP="000C17D9">
      <w:pPr>
        <w:jc w:val="both"/>
      </w:pPr>
      <w:r w:rsidRPr="000C17D9">
        <w:t xml:space="preserve">В </w:t>
      </w:r>
      <w:r w:rsidR="002F58AF" w:rsidRPr="000C17D9">
        <w:t xml:space="preserve"> грозное июльское лето 1942 года, когда на Сталинград наступала фашистская механизированная армада, на защиту северо-западных подступов к городу с ходу встала Забайкальская 321-я стрелковая дивизия. Дивизии пришлось прямо с эшелонов, совершая ночные марши до 50 – </w:t>
      </w:r>
      <w:proofErr w:type="spellStart"/>
      <w:r w:rsidR="002F58AF" w:rsidRPr="000C17D9">
        <w:t>ти</w:t>
      </w:r>
      <w:proofErr w:type="spellEnd"/>
      <w:r w:rsidR="002F58AF" w:rsidRPr="000C17D9">
        <w:t xml:space="preserve"> км, вступить в бой с наступающими итало-румыно-немецкими частями. Тогда авиация врага господствовала в воздухе, почти круглые сутки висели самолеты «</w:t>
      </w:r>
      <w:proofErr w:type="spellStart"/>
      <w:r w:rsidR="002F58AF" w:rsidRPr="000C17D9">
        <w:t>Фокке-вульф</w:t>
      </w:r>
      <w:proofErr w:type="spellEnd"/>
      <w:r w:rsidR="002F58AF" w:rsidRPr="000C17D9">
        <w:t xml:space="preserve">», так называемые солдатами «Рама». Дивизию бомбили еще на железнодорожных станциях, начиная со станции Поворино, </w:t>
      </w:r>
      <w:proofErr w:type="spellStart"/>
      <w:r w:rsidR="002F58AF" w:rsidRPr="000C17D9">
        <w:t>Арчеда</w:t>
      </w:r>
      <w:proofErr w:type="spellEnd"/>
      <w:r w:rsidR="002F58AF" w:rsidRPr="000C17D9">
        <w:t xml:space="preserve">, Фролово. Горели дома, элеваторы, хлебные поля. Фашистские самолеты носились десятками и сотнями, ежедневно обрушивали на Сталинград тонны бомб. Дивизия начала форсирование реки Дон с 27 июля и заняла ряд населенных пунктов и важных в тактическом отношении господствующих на местности высот. К 15 августа отогнали немцев назад и освободили семь населенных пунктов: Осинки, Лопушино, </w:t>
      </w:r>
      <w:proofErr w:type="spellStart"/>
      <w:r w:rsidR="002F58AF" w:rsidRPr="000C17D9">
        <w:t>Периковка</w:t>
      </w:r>
      <w:proofErr w:type="spellEnd"/>
      <w:r w:rsidR="002F58AF" w:rsidRPr="000C17D9">
        <w:t xml:space="preserve">, Ярки и другие. </w:t>
      </w:r>
    </w:p>
    <w:p w:rsidR="002F58AF" w:rsidRPr="000C17D9" w:rsidRDefault="002F58AF" w:rsidP="000C17D9">
      <w:pPr>
        <w:jc w:val="both"/>
      </w:pPr>
      <w:r w:rsidRPr="000C17D9">
        <w:t>«При ночном штурме хутора Мало-</w:t>
      </w:r>
      <w:proofErr w:type="spellStart"/>
      <w:r w:rsidRPr="000C17D9">
        <w:t>Маловский</w:t>
      </w:r>
      <w:proofErr w:type="spellEnd"/>
      <w:r w:rsidRPr="000C17D9">
        <w:t xml:space="preserve"> частями 1-ого полка хваленые немецкие части ударили без </w:t>
      </w:r>
      <w:proofErr w:type="gramStart"/>
      <w:r w:rsidRPr="000C17D9">
        <w:t>портков</w:t>
      </w:r>
      <w:proofErr w:type="gramEnd"/>
      <w:r w:rsidRPr="000C17D9">
        <w:t xml:space="preserve"> на самоходках и на танках. </w:t>
      </w:r>
    </w:p>
    <w:p w:rsidR="002F58AF" w:rsidRPr="000C17D9" w:rsidRDefault="002F58AF" w:rsidP="000C17D9">
      <w:pPr>
        <w:jc w:val="both"/>
      </w:pPr>
      <w:r w:rsidRPr="000C17D9">
        <w:t xml:space="preserve">Почувствовав неприступность в продвижении к стенам Сталинграда в полосе нашей обороны, враг стал разбрасывать с самолета агитационные листовки, называя нас бойцами «Сибирской дикой дивизии». Обещали хорошую жизнь в плену, указывали пароль «Штыки в землю». Мы даже гордились этим названием «дикой дивизии». </w:t>
      </w:r>
    </w:p>
    <w:p w:rsidR="002F58AF" w:rsidRPr="000C17D9" w:rsidRDefault="002F58AF" w:rsidP="000C17D9">
      <w:pPr>
        <w:jc w:val="both"/>
      </w:pPr>
      <w:r w:rsidRPr="000C17D9">
        <w:t xml:space="preserve">Воины 321-й стрелковой дивизии проявляли в этих боях чудеса храбрости, богатырскую стойкость и выдержку. Враг наступал непрерывно пьяными ордами, но пройти не мог. Мы выполнили приказ: «Стоять насмерть!». В этих боях погибло много наших земляков: политрук из </w:t>
      </w:r>
      <w:proofErr w:type="spellStart"/>
      <w:r w:rsidRPr="000C17D9">
        <w:t>Тунки</w:t>
      </w:r>
      <w:proofErr w:type="spellEnd"/>
      <w:r w:rsidRPr="000C17D9">
        <w:t xml:space="preserve"> Буда </w:t>
      </w:r>
      <w:proofErr w:type="spellStart"/>
      <w:r w:rsidRPr="000C17D9">
        <w:t>Шаглагов</w:t>
      </w:r>
      <w:proofErr w:type="spellEnd"/>
      <w:r w:rsidRPr="000C17D9">
        <w:t xml:space="preserve"> из 493 стрелкового полка. Он из станкового пулемета скосил 200 гитлеровцев, погиб, но не отступил. Родина наградила его орденом Красного Знамени, посмертно. </w:t>
      </w:r>
    </w:p>
    <w:p w:rsidR="002F58AF" w:rsidRPr="000C17D9" w:rsidRDefault="002F58AF" w:rsidP="000C17D9">
      <w:pPr>
        <w:jc w:val="both"/>
      </w:pPr>
      <w:r w:rsidRPr="000C17D9">
        <w:t xml:space="preserve">Также в этот период войны отдали свои молодые жизни за Родину наши земляки: </w:t>
      </w:r>
      <w:proofErr w:type="spellStart"/>
      <w:r w:rsidRPr="000C17D9">
        <w:t>Бальжир</w:t>
      </w:r>
      <w:proofErr w:type="spellEnd"/>
      <w:r w:rsidRPr="000C17D9">
        <w:t xml:space="preserve"> Цыренов, </w:t>
      </w:r>
      <w:proofErr w:type="spellStart"/>
      <w:r w:rsidRPr="000C17D9">
        <w:t>Бато</w:t>
      </w:r>
      <w:proofErr w:type="spellEnd"/>
      <w:r w:rsidRPr="000C17D9">
        <w:t xml:space="preserve"> </w:t>
      </w:r>
      <w:proofErr w:type="spellStart"/>
      <w:r w:rsidRPr="000C17D9">
        <w:t>Жаргалов</w:t>
      </w:r>
      <w:proofErr w:type="spellEnd"/>
      <w:r w:rsidRPr="000C17D9">
        <w:t xml:space="preserve">, </w:t>
      </w:r>
      <w:proofErr w:type="spellStart"/>
      <w:r w:rsidRPr="000C17D9">
        <w:t>Доржи</w:t>
      </w:r>
      <w:proofErr w:type="spellEnd"/>
      <w:r w:rsidRPr="000C17D9">
        <w:t xml:space="preserve"> </w:t>
      </w:r>
      <w:proofErr w:type="spellStart"/>
      <w:r w:rsidRPr="000C17D9">
        <w:t>Гармаев</w:t>
      </w:r>
      <w:proofErr w:type="spellEnd"/>
      <w:r w:rsidRPr="000C17D9">
        <w:t xml:space="preserve">, </w:t>
      </w:r>
      <w:proofErr w:type="spellStart"/>
      <w:r w:rsidRPr="000C17D9">
        <w:t>Ирольт</w:t>
      </w:r>
      <w:proofErr w:type="spellEnd"/>
      <w:r w:rsidRPr="000C17D9">
        <w:t xml:space="preserve"> </w:t>
      </w:r>
      <w:proofErr w:type="spellStart"/>
      <w:r w:rsidRPr="000C17D9">
        <w:t>Цыденов</w:t>
      </w:r>
      <w:proofErr w:type="spellEnd"/>
      <w:r w:rsidRPr="000C17D9">
        <w:t xml:space="preserve"> и многие другие. </w:t>
      </w:r>
    </w:p>
    <w:p w:rsidR="002F58AF" w:rsidRPr="000C17D9" w:rsidRDefault="002F58AF" w:rsidP="000C17D9">
      <w:pPr>
        <w:jc w:val="both"/>
      </w:pPr>
      <w:r w:rsidRPr="000C17D9">
        <w:t xml:space="preserve">Враг не смог пройти тут к Сталинграду. 19 ноября 1942 года началось крупное наступление по окружению Сталинградской группировки немецких войск. </w:t>
      </w:r>
    </w:p>
    <w:p w:rsidR="002F58AF" w:rsidRDefault="002F58AF" w:rsidP="000C17D9">
      <w:pPr>
        <w:jc w:val="both"/>
      </w:pPr>
      <w:r w:rsidRPr="000C17D9">
        <w:t xml:space="preserve">При этом, наша 321-я стрелковая дивизия, разгромив первую румынскую и 376-ю немецкую дивизии, завершила кольцо окружения и пошла на запад, </w:t>
      </w:r>
      <w:proofErr w:type="gramStart"/>
      <w:r w:rsidRPr="000C17D9">
        <w:t>придерживаясь вдоль железнодорожной линии Сталинград-Лихая через крупные</w:t>
      </w:r>
      <w:proofErr w:type="gramEnd"/>
      <w:r w:rsidRPr="000C17D9">
        <w:t xml:space="preserve"> станции Суровикино, Обливская, </w:t>
      </w:r>
      <w:proofErr w:type="spellStart"/>
      <w:r w:rsidRPr="000C17D9">
        <w:t>Тацинская</w:t>
      </w:r>
      <w:proofErr w:type="spellEnd"/>
      <w:r w:rsidRPr="000C17D9">
        <w:t xml:space="preserve">, Лихая до реки </w:t>
      </w:r>
      <w:proofErr w:type="spellStart"/>
      <w:r w:rsidRPr="000C17D9">
        <w:t>Миус</w:t>
      </w:r>
      <w:proofErr w:type="spellEnd"/>
      <w:r w:rsidRPr="000C17D9">
        <w:t>.</w:t>
      </w:r>
      <w:r w:rsidR="000C17D9" w:rsidRPr="000C17D9">
        <w:t xml:space="preserve"> </w:t>
      </w:r>
    </w:p>
    <w:p w:rsidR="00B878C0" w:rsidRDefault="00B878C0" w:rsidP="000C17D9">
      <w:pPr>
        <w:jc w:val="both"/>
      </w:pPr>
    </w:p>
    <w:p w:rsidR="00B878C0" w:rsidRDefault="00B878C0" w:rsidP="000C17D9">
      <w:pPr>
        <w:jc w:val="both"/>
      </w:pPr>
    </w:p>
    <w:p w:rsidR="00B878C0" w:rsidRPr="000C17D9" w:rsidRDefault="00B878C0" w:rsidP="000C17D9">
      <w:pPr>
        <w:jc w:val="both"/>
      </w:pPr>
    </w:p>
    <w:p w:rsidR="000C17D9" w:rsidRPr="000C17D9" w:rsidRDefault="000C17D9" w:rsidP="000C17D9">
      <w:pPr>
        <w:jc w:val="both"/>
      </w:pPr>
    </w:p>
    <w:p w:rsidR="000C17D9" w:rsidRPr="00B878C0" w:rsidRDefault="00B878C0" w:rsidP="00B878C0">
      <w:pPr>
        <w:jc w:val="center"/>
        <w:rPr>
          <w:b/>
        </w:rPr>
      </w:pPr>
      <w:r w:rsidRPr="00B878C0">
        <w:rPr>
          <w:b/>
        </w:rPr>
        <w:lastRenderedPageBreak/>
        <w:t xml:space="preserve">АЛЛЕЯ СЛАВЫ ПОГРАНИЧНИКОВ ЗАБАЙКАЛЬЯ И  МЕМОРИАЛЬНАЯ ДОСКА, ПОСВЯЩЕННАЯ 106-Й </w:t>
      </w:r>
      <w:proofErr w:type="spellStart"/>
      <w:r w:rsidRPr="00B878C0">
        <w:rPr>
          <w:b/>
        </w:rPr>
        <w:t>ДНЕПРОВСКО</w:t>
      </w:r>
      <w:proofErr w:type="spellEnd"/>
      <w:r w:rsidRPr="00B878C0">
        <w:rPr>
          <w:b/>
        </w:rPr>
        <w:t xml:space="preserve">-ЗАБАЙКАЛЬСКОЙ КРАСНОЗНАМЕННОЙ ОРДЕНА СУВОРОВА </w:t>
      </w:r>
      <w:r w:rsidRPr="00B878C0">
        <w:rPr>
          <w:b/>
          <w:lang w:val="en-US"/>
        </w:rPr>
        <w:t>II</w:t>
      </w:r>
      <w:r w:rsidRPr="00B878C0">
        <w:rPr>
          <w:b/>
        </w:rPr>
        <w:t xml:space="preserve"> СТЕПЕНИ СТРЕЛКОВОЙ ДИВИЗИИ.</w:t>
      </w:r>
    </w:p>
    <w:p w:rsidR="000C17D9" w:rsidRPr="00B878C0" w:rsidRDefault="00B878C0" w:rsidP="00B878C0">
      <w:pPr>
        <w:jc w:val="center"/>
        <w:rPr>
          <w:b/>
        </w:rPr>
      </w:pPr>
      <w:r w:rsidRPr="00B878C0">
        <w:rPr>
          <w:b/>
        </w:rPr>
        <w:t>(УЛ. ЧКАЛОВА)</w:t>
      </w:r>
    </w:p>
    <w:p w:rsidR="000C17D9" w:rsidRPr="000C17D9" w:rsidRDefault="000C17D9" w:rsidP="000C17D9">
      <w:pPr>
        <w:jc w:val="both"/>
      </w:pPr>
    </w:p>
    <w:p w:rsidR="001D3193" w:rsidRPr="000C17D9" w:rsidRDefault="001D3193" w:rsidP="000C17D9">
      <w:pPr>
        <w:jc w:val="both"/>
      </w:pPr>
      <w:r w:rsidRPr="000C17D9">
        <w:t xml:space="preserve">Забайкальский округ по праву гордится своими воспитанниками, сумевшими показать на фронте высокие моральные и боевые качества. Везде, где им приходилось сражаться, - под Сталинградом, Орлом или Курском, на Днепре или Висле, штурмуя Кенигсберг, Будапешт или Берлин – фронтовики - забайкальцы высоко несли честь советского пограничника. Многие из них сражались с фашистами в составе 70-й армии. В составе этой прославленной армии начала свой боевой путь 106-я </w:t>
      </w:r>
      <w:proofErr w:type="spellStart"/>
      <w:r w:rsidRPr="000C17D9">
        <w:t>Днепровско</w:t>
      </w:r>
      <w:proofErr w:type="spellEnd"/>
      <w:r w:rsidRPr="000C17D9">
        <w:t>-Забайкальская Краснознаменная ордена Суворова стрелковая дивизия.</w:t>
      </w:r>
      <w:r w:rsidRPr="000C17D9">
        <w:br/>
      </w:r>
      <w:proofErr w:type="gramStart"/>
      <w:r w:rsidR="000C17D9" w:rsidRPr="000C17D9">
        <w:t>Сформирована</w:t>
      </w:r>
      <w:proofErr w:type="gramEnd"/>
      <w:r w:rsidR="000C17D9" w:rsidRPr="000C17D9">
        <w:t xml:space="preserve"> в период с 10.11 – 8.12.1942 из военнослужащих внутренних войск НКВД и </w:t>
      </w:r>
      <w:proofErr w:type="spellStart"/>
      <w:r w:rsidR="000C17D9" w:rsidRPr="000C17D9">
        <w:t>ЗабПО</w:t>
      </w:r>
      <w:proofErr w:type="spellEnd"/>
      <w:r w:rsidR="000C17D9" w:rsidRPr="000C17D9">
        <w:t xml:space="preserve"> НКВД. Состояла из 188-го Аргунского, 236-го Нерчинского, 43-го </w:t>
      </w:r>
      <w:proofErr w:type="spellStart"/>
      <w:r w:rsidR="000C17D9" w:rsidRPr="000C17D9">
        <w:t>Даурского</w:t>
      </w:r>
      <w:proofErr w:type="spellEnd"/>
      <w:r w:rsidR="000C17D9" w:rsidRPr="000C17D9">
        <w:t xml:space="preserve"> стрелковых полков и 362-го </w:t>
      </w:r>
      <w:proofErr w:type="spellStart"/>
      <w:r w:rsidR="000C17D9" w:rsidRPr="000C17D9">
        <w:t>Заб</w:t>
      </w:r>
      <w:proofErr w:type="spellEnd"/>
      <w:r w:rsidR="000C17D9" w:rsidRPr="000C17D9">
        <w:t>. артполка. Командир – генерал-майор Ф. Н. Донсков. Включена в состав действующей 70-й армии Центр</w:t>
      </w:r>
      <w:proofErr w:type="gramStart"/>
      <w:r w:rsidR="000C17D9" w:rsidRPr="000C17D9">
        <w:t>.</w:t>
      </w:r>
      <w:proofErr w:type="gramEnd"/>
      <w:r w:rsidR="000C17D9" w:rsidRPr="000C17D9">
        <w:t xml:space="preserve"> </w:t>
      </w:r>
      <w:proofErr w:type="gramStart"/>
      <w:r w:rsidR="000C17D9" w:rsidRPr="000C17D9">
        <w:t>ф</w:t>
      </w:r>
      <w:proofErr w:type="gramEnd"/>
      <w:r w:rsidR="000C17D9" w:rsidRPr="000C17D9">
        <w:t xml:space="preserve">ронта. В боях на Курской дуге разгромила 106-ю дивизию Вермахта. За форсирование Днепра в окт. 1943 в районе </w:t>
      </w:r>
      <w:proofErr w:type="spellStart"/>
      <w:r w:rsidR="000C17D9" w:rsidRPr="000C17D9">
        <w:t>Лоева</w:t>
      </w:r>
      <w:proofErr w:type="spellEnd"/>
      <w:r w:rsidR="000C17D9" w:rsidRPr="000C17D9">
        <w:t xml:space="preserve"> присвоено почетное наименование «Днепровской». Продолжая наступление, дивизия освободила </w:t>
      </w:r>
      <w:proofErr w:type="gramStart"/>
      <w:r w:rsidR="000C17D9" w:rsidRPr="000C17D9">
        <w:t>Гомельскую</w:t>
      </w:r>
      <w:proofErr w:type="gramEnd"/>
      <w:r w:rsidR="000C17D9" w:rsidRPr="000C17D9">
        <w:t xml:space="preserve"> и </w:t>
      </w:r>
      <w:proofErr w:type="spellStart"/>
      <w:r w:rsidR="000C17D9" w:rsidRPr="000C17D9">
        <w:t>Полесскую</w:t>
      </w:r>
      <w:proofErr w:type="spellEnd"/>
      <w:r w:rsidR="000C17D9" w:rsidRPr="000C17D9">
        <w:t xml:space="preserve"> обл. Белоруссии. В февр. 1944 вошла в состав 1-го Украинского фронта, приняла участие в боях на Ровенском направлении. Указом от 9.8.1944 </w:t>
      </w:r>
      <w:proofErr w:type="gramStart"/>
      <w:r w:rsidR="000C17D9" w:rsidRPr="000C17D9">
        <w:t>награждена</w:t>
      </w:r>
      <w:proofErr w:type="gramEnd"/>
      <w:r w:rsidR="000C17D9" w:rsidRPr="000C17D9">
        <w:t xml:space="preserve"> орденом Красного Знамени. В 1945 прошла путь Висла – Одер – </w:t>
      </w:r>
      <w:proofErr w:type="spellStart"/>
      <w:r w:rsidR="000C17D9" w:rsidRPr="000C17D9">
        <w:t>Нейсе</w:t>
      </w:r>
      <w:proofErr w:type="spellEnd"/>
      <w:r w:rsidR="000C17D9" w:rsidRPr="000C17D9">
        <w:t xml:space="preserve"> – Эльба. За овладение г. Дрезден награждена орденом Суворова 2-й ст. Ок. 12 тыс. офицеров и солдат дивизии награждены орденами и медалями, 49 присвоено звание Героя Сов. Союза. </w:t>
      </w:r>
      <w:proofErr w:type="gramStart"/>
      <w:r w:rsidR="000C17D9" w:rsidRPr="000C17D9">
        <w:t>Расформирована</w:t>
      </w:r>
      <w:proofErr w:type="gramEnd"/>
      <w:r w:rsidR="000C17D9" w:rsidRPr="000C17D9">
        <w:t xml:space="preserve"> в 1945 в связи с окончанием ВОВ. В 1983 на здании Управления </w:t>
      </w:r>
      <w:proofErr w:type="spellStart"/>
      <w:r w:rsidR="000C17D9" w:rsidRPr="000C17D9">
        <w:t>ЗабПО</w:t>
      </w:r>
      <w:proofErr w:type="spellEnd"/>
      <w:r w:rsidR="000C17D9" w:rsidRPr="000C17D9">
        <w:t> по ул. Чкалова открыта мемориальная доска.</w:t>
      </w:r>
    </w:p>
    <w:p w:rsidR="001D3193" w:rsidRPr="000C17D9" w:rsidRDefault="001D3193" w:rsidP="000C17D9">
      <w:pPr>
        <w:jc w:val="both"/>
      </w:pPr>
      <w:r w:rsidRPr="000C17D9">
        <w:t>Немеркнущей, славой покрыли себя в боях с немецко-фашистскими захватчиками забайкальские пограничники</w:t>
      </w:r>
      <w:proofErr w:type="gramStart"/>
      <w:r w:rsidRPr="000C17D9">
        <w:t xml:space="preserve"> .</w:t>
      </w:r>
      <w:proofErr w:type="gramEnd"/>
      <w:r w:rsidRPr="000C17D9">
        <w:t xml:space="preserve"> Это и к ним относится высокая оценка боевых действий пограничников, данная Маршалом Советского Союза </w:t>
      </w:r>
      <w:proofErr w:type="spellStart"/>
      <w:r w:rsidRPr="000C17D9">
        <w:t>Г.К.Жуковым</w:t>
      </w:r>
      <w:proofErr w:type="spellEnd"/>
      <w:r w:rsidRPr="000C17D9">
        <w:t>: " Я лично видел и никогда не забуду, как храбро и стойко сражались пограничники под Москвой, Ленинградом и Сталинградом, у Курска, на Украине, в Белоруссии. Я всегда был спокоен за те участки фронта, где стояли в обороне или шли в наступление пограничные войска</w:t>
      </w:r>
      <w:proofErr w:type="gramStart"/>
      <w:r w:rsidRPr="000C17D9">
        <w:t>."</w:t>
      </w:r>
      <w:proofErr w:type="gramEnd"/>
    </w:p>
    <w:p w:rsidR="000C17D9" w:rsidRPr="000C17D9" w:rsidRDefault="000C17D9" w:rsidP="000C17D9">
      <w:pPr>
        <w:jc w:val="both"/>
      </w:pPr>
    </w:p>
    <w:p w:rsidR="000C17D9" w:rsidRPr="000C17D9" w:rsidRDefault="000C17D9" w:rsidP="000C17D9">
      <w:pPr>
        <w:jc w:val="both"/>
      </w:pPr>
    </w:p>
    <w:p w:rsidR="00B878C0" w:rsidRPr="00AB4DC4" w:rsidRDefault="00B878C0" w:rsidP="00B878C0">
      <w:pPr>
        <w:jc w:val="center"/>
        <w:rPr>
          <w:b/>
          <w:color w:val="C00000"/>
          <w:sz w:val="36"/>
        </w:rPr>
      </w:pPr>
      <w:r w:rsidRPr="00AB4DC4">
        <w:rPr>
          <w:b/>
          <w:color w:val="C00000"/>
          <w:sz w:val="36"/>
        </w:rPr>
        <w:t xml:space="preserve">Часть </w:t>
      </w:r>
      <w:r w:rsidRPr="00AB4DC4">
        <w:rPr>
          <w:b/>
          <w:color w:val="C00000"/>
          <w:sz w:val="36"/>
        </w:rPr>
        <w:t>3</w:t>
      </w:r>
      <w:r w:rsidRPr="00AB4DC4">
        <w:rPr>
          <w:b/>
          <w:color w:val="C00000"/>
          <w:sz w:val="36"/>
        </w:rPr>
        <w:t xml:space="preserve">. </w:t>
      </w:r>
      <w:r w:rsidRPr="00AB4DC4">
        <w:rPr>
          <w:b/>
          <w:color w:val="C00000"/>
          <w:sz w:val="36"/>
        </w:rPr>
        <w:t>Запомните их имена</w:t>
      </w:r>
    </w:p>
    <w:p w:rsidR="004204D7" w:rsidRPr="004204D7" w:rsidRDefault="004204D7" w:rsidP="004204D7">
      <w:pPr>
        <w:jc w:val="both"/>
      </w:pPr>
    </w:p>
    <w:p w:rsidR="000C17D9" w:rsidRDefault="000C17D9" w:rsidP="000C17D9">
      <w:pPr>
        <w:jc w:val="center"/>
        <w:rPr>
          <w:b/>
        </w:rPr>
      </w:pPr>
    </w:p>
    <w:p w:rsidR="000C17D9" w:rsidRPr="000C17D9" w:rsidRDefault="000C17D9" w:rsidP="000C17D9">
      <w:pPr>
        <w:jc w:val="center"/>
        <w:rPr>
          <w:b/>
        </w:rPr>
      </w:pPr>
      <w:proofErr w:type="spellStart"/>
      <w:r w:rsidRPr="000C17D9">
        <w:rPr>
          <w:b/>
        </w:rPr>
        <w:t>ОНИСКЕВИЧ</w:t>
      </w:r>
      <w:proofErr w:type="spellEnd"/>
      <w:r w:rsidRPr="000C17D9">
        <w:rPr>
          <w:b/>
        </w:rPr>
        <w:t xml:space="preserve"> ГРИГОРИЙ </w:t>
      </w:r>
      <w:proofErr w:type="spellStart"/>
      <w:r w:rsidRPr="000C17D9">
        <w:rPr>
          <w:b/>
        </w:rPr>
        <w:t>ДЕМЬЯНОВИЧ</w:t>
      </w:r>
      <w:proofErr w:type="spellEnd"/>
    </w:p>
    <w:p w:rsidR="000C17D9" w:rsidRPr="000C17D9" w:rsidRDefault="000C17D9" w:rsidP="000C17D9">
      <w:pPr>
        <w:jc w:val="center"/>
        <w:rPr>
          <w:b/>
        </w:rPr>
      </w:pPr>
      <w:r w:rsidRPr="000C17D9">
        <w:rPr>
          <w:b/>
        </w:rPr>
        <w:t>(1918 – 1968 Г.)</w:t>
      </w:r>
    </w:p>
    <w:p w:rsidR="000C17D9" w:rsidRPr="000C17D9" w:rsidRDefault="006C65AE" w:rsidP="00AB4DC4">
      <w:pPr>
        <w:jc w:val="center"/>
      </w:pPr>
      <w:r w:rsidRPr="006C65AE">
        <w:drawing>
          <wp:inline distT="0" distB="0" distL="0" distR="0">
            <wp:extent cx="1438275" cy="2007832"/>
            <wp:effectExtent l="0" t="0" r="0" b="0"/>
            <wp:docPr id="4" name="Рисунок 4" descr="http://img1.liveinternet.ru/images/attach/c/1/55/282/55282251_OniskevichGrigDem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1/55/282/55282251_OniskevichGrigDemj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87" cy="20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3" w:rsidRDefault="000C17D9" w:rsidP="00227143">
      <w:pPr>
        <w:jc w:val="both"/>
      </w:pPr>
      <w:r w:rsidRPr="000C17D9">
        <w:lastRenderedPageBreak/>
        <w:t xml:space="preserve">Родился  в 1918 г. в  Чите. Работал на Читинском  </w:t>
      </w:r>
      <w:proofErr w:type="spellStart"/>
      <w:r w:rsidRPr="000C17D9">
        <w:t>ПВРЗ</w:t>
      </w:r>
      <w:proofErr w:type="spellEnd"/>
      <w:r w:rsidRPr="000C17D9">
        <w:t xml:space="preserve">. Окончил Читинский аэроклуб и летное военное училище, летчик-инструктор. На фронтах ВОВ с декабря 1941, в должности зам. командира эскадрильи 164-го истребительского авиационного полка (295-я истребительная авиационная дивизия, 9-й смешанный авиационный корпус, 17-я воздушная армия, 3-й Украинский фронт), старший  лейтенант. К весне 1944 совершил 372 боевых вылета, в 57 воздушных боях лично сбил 24 и в группе 8 самолетов противника. В 1944 году получил звание Героя советского Союза. После Великой Отечественной Войны окончил Военную академию им. Н. Е. Жуковского, продолжал службу в авиации. </w:t>
      </w:r>
      <w:proofErr w:type="gramStart"/>
      <w:r w:rsidRPr="000C17D9">
        <w:t>Награжден</w:t>
      </w:r>
      <w:proofErr w:type="gramEnd"/>
      <w:r w:rsidRPr="000C17D9">
        <w:t xml:space="preserve"> орденами Ленина, Красного Знамени (трижды), Александра Невского, Красной Звезды, Отечественной войны 1-й ст., медалями. Его именем названа улица и установлена Мемориальная доска, а в 2004 на здании школы № 2 Читы установлена мемориальная доска. Уме</w:t>
      </w:r>
      <w:r w:rsidR="006C65AE">
        <w:t>р в 1968 году в  городе Вороне</w:t>
      </w:r>
    </w:p>
    <w:p w:rsidR="004204D7" w:rsidRDefault="004204D7" w:rsidP="00606CD6">
      <w:pPr>
        <w:contextualSpacing/>
        <w:jc w:val="center"/>
        <w:rPr>
          <w:bCs/>
          <w:iCs/>
        </w:rPr>
      </w:pPr>
    </w:p>
    <w:p w:rsidR="003728FB" w:rsidRPr="00B878C0" w:rsidRDefault="00B878C0" w:rsidP="00606CD6">
      <w:pPr>
        <w:contextualSpacing/>
        <w:jc w:val="center"/>
        <w:rPr>
          <w:b/>
          <w:bCs/>
          <w:iCs/>
        </w:rPr>
      </w:pPr>
      <w:proofErr w:type="spellStart"/>
      <w:r w:rsidRPr="00B878C0">
        <w:rPr>
          <w:b/>
          <w:bCs/>
          <w:iCs/>
        </w:rPr>
        <w:t>ПОДГОРБУНСКИЙ</w:t>
      </w:r>
      <w:proofErr w:type="spellEnd"/>
      <w:r w:rsidRPr="00B878C0">
        <w:rPr>
          <w:b/>
          <w:bCs/>
          <w:iCs/>
        </w:rPr>
        <w:t xml:space="preserve"> ВЛАДИМИР НИКОЛАЕВИЧ</w:t>
      </w:r>
    </w:p>
    <w:p w:rsidR="003728FB" w:rsidRDefault="00B878C0" w:rsidP="000C17D9">
      <w:pPr>
        <w:contextualSpacing/>
        <w:jc w:val="center"/>
        <w:rPr>
          <w:b/>
          <w:bCs/>
          <w:iCs/>
        </w:rPr>
      </w:pPr>
      <w:r w:rsidRPr="00B878C0">
        <w:rPr>
          <w:b/>
          <w:bCs/>
          <w:iCs/>
        </w:rPr>
        <w:t>(1916 – 1944)</w:t>
      </w:r>
    </w:p>
    <w:p w:rsidR="00B878C0" w:rsidRPr="00B878C0" w:rsidRDefault="00AB4DC4" w:rsidP="000C17D9">
      <w:pPr>
        <w:contextualSpacing/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56A7EC87" wp14:editId="4F682957">
            <wp:extent cx="1466850" cy="2369527"/>
            <wp:effectExtent l="0" t="0" r="0" b="0"/>
            <wp:docPr id="5" name="Рисунок 5" descr="http://upload.wikimedia.org/wikipedia/ru/7/74/%D0%9F%D0%BE%D0%B4%D0%B3%D0%BE%D1%80%D0%B1%D1%83%D0%BD%D1%81%D0%BA%D0%B8%D0%B9%2C_%D0%92%D0%BB%D0%B0%D0%B4%D0%B8%D0%BC%D0%B8%D1%80_%D0%9D%D0%B8%D0%BA%D0%BE%D0%BB%D0%B0%D0%B5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ru/7/74/%D0%9F%D0%BE%D0%B4%D0%B3%D0%BE%D1%80%D0%B1%D1%83%D0%BD%D1%81%D0%BA%D0%B8%D0%B9%2C_%D0%92%D0%BB%D0%B0%D0%B4%D0%B8%D0%BC%D0%B8%D1%80_%D0%9D%D0%B8%D0%BA%D0%BE%D0%BB%D0%B0%D0%B5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15" cy="23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0E" w:rsidRDefault="00227143" w:rsidP="00227143">
      <w:pPr>
        <w:contextualSpacing/>
        <w:jc w:val="both"/>
      </w:pPr>
      <w:r w:rsidRPr="003728FB">
        <w:rPr>
          <w:bCs/>
          <w:iCs/>
        </w:rPr>
        <w:t xml:space="preserve">Родился 25 апреля 1916 года в городе Чита в семье рабочего. Рано остался сиротой, родители погибли в партизанском отряде в Гражданскую войну. Воспитывался в Читинском детском доме. Встал на путь нарушения закона. К 19-ти годам имел несколько судимостей за кражи и воровство. В лагере, попав под влияние политзаключенного, бывшего военного, написал письмо </w:t>
      </w:r>
      <w:proofErr w:type="spellStart"/>
      <w:r w:rsidRPr="003728FB">
        <w:rPr>
          <w:bCs/>
          <w:iCs/>
        </w:rPr>
        <w:t>М.И.Калинину</w:t>
      </w:r>
      <w:proofErr w:type="spellEnd"/>
      <w:r w:rsidRPr="003728FB">
        <w:rPr>
          <w:bCs/>
          <w:iCs/>
        </w:rPr>
        <w:t>, изъявив желание порвать с прошлым и встать на честный путь.</w:t>
      </w:r>
    </w:p>
    <w:p w:rsidR="00BD240E" w:rsidRDefault="00227143" w:rsidP="00227143">
      <w:pPr>
        <w:contextualSpacing/>
        <w:jc w:val="both"/>
      </w:pPr>
      <w:r w:rsidRPr="003728FB">
        <w:t>В 1936 году был освобожден из мест заключения и направлен для прохождения службы в Красную Армию. Получил специальность механика-водителя танка. В 1939 году демобилизовался. В 1941 году, с началом Великой Отечественной войны, был вновь призван в армию Фр</w:t>
      </w:r>
      <w:r w:rsidR="00606CD6">
        <w:t xml:space="preserve">унзенским райвоенкоматом города </w:t>
      </w:r>
      <w:r w:rsidRPr="003728FB">
        <w:t>Иванова.</w:t>
      </w:r>
      <w:r w:rsidRPr="003728FB">
        <w:br/>
        <w:t>На фронте прошел путь от рядового красноармейца до капитана. Воевал на Калининском фронте. Член ВК</w:t>
      </w:r>
      <w:proofErr w:type="gramStart"/>
      <w:r w:rsidRPr="003728FB">
        <w:t>П(</w:t>
      </w:r>
      <w:proofErr w:type="gramEnd"/>
      <w:r w:rsidRPr="003728FB">
        <w:t xml:space="preserve">б) с 1942 года. На Курской дуге младший лейтенант </w:t>
      </w:r>
      <w:proofErr w:type="spellStart"/>
      <w:r w:rsidRPr="003728FB">
        <w:t>Подгорбунский</w:t>
      </w:r>
      <w:proofErr w:type="spellEnd"/>
      <w:r w:rsidRPr="003728FB">
        <w:t xml:space="preserve"> уже командовал взводом разведки. Хотя взвод был танковый, его бойцы часто действовали в пешем строю, без машины пробивались во вражеский тыл и орудовали там с непостижимой дерзостью. К концу 1943 года на его счету значилось большое количество удачных разведывательных рейдов в тыл врага. В бригаде его прозвали «Гений разведки».</w:t>
      </w:r>
    </w:p>
    <w:p w:rsidR="00BD240E" w:rsidRDefault="00227143" w:rsidP="00227143">
      <w:pPr>
        <w:contextualSpacing/>
        <w:jc w:val="both"/>
      </w:pPr>
      <w:r w:rsidRPr="003728FB">
        <w:t>В конце декабря 1943 года в боях за освобождение Правобережной Украины со своими разведчиками не раз совершал рейды в тыл противника, добывал ценные сведения. Только в период с 24 по 30 декабря его взвод уничтожил 4 танка, 2 самоходные артиллерийские установки, 12 бронетранспортеров, 62 автомашины и свыше 120 гитлеровцев. Было захвачено необходимое число "контрольных" пленных, одно орудие, до пятидесяти автомашин и продовольственный склад.</w:t>
      </w:r>
    </w:p>
    <w:p w:rsidR="00BD240E" w:rsidRDefault="00227143" w:rsidP="00227143">
      <w:pPr>
        <w:contextualSpacing/>
        <w:jc w:val="both"/>
      </w:pPr>
      <w:r w:rsidRPr="003728FB">
        <w:lastRenderedPageBreak/>
        <w:t xml:space="preserve">27 декабря в боях за город Казатин разведгруппа </w:t>
      </w:r>
      <w:proofErr w:type="spellStart"/>
      <w:r w:rsidRPr="003728FB">
        <w:t>Подгорбунского</w:t>
      </w:r>
      <w:proofErr w:type="spellEnd"/>
      <w:r w:rsidRPr="003728FB">
        <w:t xml:space="preserve"> на двух Т-34 с десантом на броне, всего 29 человек, обойдя вражескую оборону, первой ворвалась в город с тыла. Разведчики промчались по улицам, уничтожая на пути огневые точки противника, давя гусеницами и расстреливая из пулеметов живую силу врага. Разбив восемь орудий и уничтожив до сотни вражеских солдат и офицеров, они вырвались на привокзальную площадь. Танкисты расстреляли подошедший под погрузку эшелон, в одном из вагонов которого находились штабные офицеры танковой дивизии. Саперы подорвали выходные стрелки и отрезали врагу пути бегства. На станции осталось несколько эшелонов, один из которых с военнопленными и гражданскими, отправляемыми в Германию. Пока разведчики наводили панику в городе, к его окрестностям подошел танковый полк подполковника Бойко. За смелость и отвагу, </w:t>
      </w:r>
      <w:proofErr w:type="gramStart"/>
      <w:r w:rsidRPr="003728FB">
        <w:t>проявленные</w:t>
      </w:r>
      <w:proofErr w:type="gramEnd"/>
      <w:r w:rsidRPr="003728FB">
        <w:t xml:space="preserve"> при взятии Казатина, отважный разведчик был представлен к геройскому званию.</w:t>
      </w:r>
    </w:p>
    <w:p w:rsidR="004204D7" w:rsidRDefault="00227143" w:rsidP="00227143">
      <w:pPr>
        <w:contextualSpacing/>
        <w:jc w:val="both"/>
      </w:pPr>
      <w:r w:rsidRPr="003728FB">
        <w:t xml:space="preserve">Указом Президиума Верховного Совета СССР от 10 января 1944 года за образцовое выполнение заданий командования и проявленные мужество и героизм в боях с немецко-фашистскими захватчиками гвардии старшему лейтенанту </w:t>
      </w:r>
      <w:proofErr w:type="spellStart"/>
      <w:r w:rsidRPr="003728FB">
        <w:t>Подгорбунскому</w:t>
      </w:r>
      <w:proofErr w:type="spellEnd"/>
      <w:r w:rsidRPr="003728FB">
        <w:t xml:space="preserve"> Владимиру Николаевичу присвоено звание Героя Советского Союза с вручением ордена Ленина и медали "Золотая Звезда" (N 2076). (На время представления к званию Герой Советского Союза: командир взвода разведывательной роты 19-й гвардейской механизированной бригады 8-го гвардейского механизированного корпуса 1-й танковой армии 1-го Украинского фронта, гвардии старший лейтенант).</w:t>
      </w:r>
      <w:r w:rsidRPr="003728FB">
        <w:br/>
        <w:t xml:space="preserve">25 марта 1944 года части 1-й танковой армии вышли к Днестру. Гвардии капитан </w:t>
      </w:r>
      <w:proofErr w:type="spellStart"/>
      <w:r w:rsidRPr="003728FB">
        <w:t>Подгорбунский</w:t>
      </w:r>
      <w:proofErr w:type="spellEnd"/>
      <w:r w:rsidRPr="003728FB">
        <w:t xml:space="preserve"> со своим взводом переправился вброд на вражеский берег. Разведчики захватили в соседнем селе понтонный парк и отбуксировали к реке. Саперы быстро соорудили из трофейных понтонных паромов переправу. За смелые, решительные действия, обеспечившие развитие операции, </w:t>
      </w:r>
      <w:proofErr w:type="spellStart"/>
      <w:r w:rsidRPr="003728FB">
        <w:t>Подгорбунский</w:t>
      </w:r>
      <w:proofErr w:type="spellEnd"/>
      <w:r w:rsidRPr="003728FB">
        <w:t xml:space="preserve"> был награжден орденом Красного Знамени. </w:t>
      </w:r>
      <w:r w:rsidR="004204D7">
        <w:t xml:space="preserve"> </w:t>
      </w:r>
      <w:r w:rsidRPr="003728FB">
        <w:t xml:space="preserve">29 марта разведгруппа </w:t>
      </w:r>
      <w:proofErr w:type="spellStart"/>
      <w:r w:rsidRPr="003728FB">
        <w:t>Подгорбунского</w:t>
      </w:r>
      <w:proofErr w:type="spellEnd"/>
      <w:r w:rsidRPr="003728FB">
        <w:t xml:space="preserve"> на двух танках совершила рейд в тыл врага в район города Станислава. В результате было уничтожено четыре танка </w:t>
      </w:r>
      <w:proofErr w:type="gramStart"/>
      <w:r w:rsidRPr="003728FB">
        <w:t>Т</w:t>
      </w:r>
      <w:proofErr w:type="gramEnd"/>
      <w:r w:rsidRPr="003728FB">
        <w:t>-</w:t>
      </w:r>
      <w:proofErr w:type="spellStart"/>
      <w:r w:rsidRPr="003728FB">
        <w:t>IV</w:t>
      </w:r>
      <w:proofErr w:type="spellEnd"/>
      <w:r w:rsidRPr="003728FB">
        <w:t xml:space="preserve">, один "тигр", восемь бронетранспортеров, два самоходных орудия, много автомашин с различным грузом и повозок, захвачено 19 </w:t>
      </w:r>
      <w:proofErr w:type="spellStart"/>
      <w:r w:rsidRPr="003728FB">
        <w:t>стопятммиллиметровых</w:t>
      </w:r>
      <w:proofErr w:type="spellEnd"/>
      <w:r w:rsidRPr="003728FB">
        <w:t xml:space="preserve"> ор</w:t>
      </w:r>
      <w:r w:rsidR="00606CD6">
        <w:t>удий, 3 зенитных пушки, взято 6.</w:t>
      </w:r>
    </w:p>
    <w:p w:rsidR="00227143" w:rsidRPr="003728FB" w:rsidRDefault="00227143" w:rsidP="00227143">
      <w:pPr>
        <w:contextualSpacing/>
        <w:jc w:val="both"/>
      </w:pPr>
      <w:r w:rsidRPr="003728FB">
        <w:t xml:space="preserve">В конце июля 1944 года в боях за польский город Ярослав </w:t>
      </w:r>
      <w:proofErr w:type="spellStart"/>
      <w:r w:rsidRPr="003728FB">
        <w:t>Подгорбунский</w:t>
      </w:r>
      <w:proofErr w:type="spellEnd"/>
      <w:r w:rsidRPr="003728FB">
        <w:t>, как всегда, проявил находчивость. Пробравшись со своими разведчиками к реке, он зажег несколько шашек и под покровом густого дыма переправил на противоположный берег две лодки с автоматчиками. Гитлеровцы пытались выбить бойцов с крохотного плацдарма, но огонь танков с нашего берега сорвал все попытки. Разведчики продержались до наступления т</w:t>
      </w:r>
      <w:r w:rsidR="00606CD6">
        <w:t xml:space="preserve">емноты и подхода основных сил.  </w:t>
      </w:r>
      <w:r w:rsidRPr="003728FB">
        <w:t xml:space="preserve">Развивая наступление части 1-й танковой армии, вышли в реке Висле, в числе первых был разведывательный дозор гвардии капитана </w:t>
      </w:r>
      <w:proofErr w:type="spellStart"/>
      <w:r w:rsidRPr="003728FB">
        <w:t>Подгорбунского</w:t>
      </w:r>
      <w:proofErr w:type="spellEnd"/>
      <w:r w:rsidRPr="003728FB">
        <w:t xml:space="preserve">. Гвардейцы захватили небольшой паром и в ночь на 29 июля переправили на противоположный берег взвод автоматчиков. К вечеру был наведен понтонный мост и первым по нему пошли танки </w:t>
      </w:r>
      <w:proofErr w:type="spellStart"/>
      <w:r w:rsidRPr="003728FB">
        <w:t>Подгорбунского</w:t>
      </w:r>
      <w:proofErr w:type="spellEnd"/>
      <w:r w:rsidRPr="003728FB">
        <w:t>. </w:t>
      </w:r>
      <w:r w:rsidRPr="003728FB">
        <w:br/>
        <w:t xml:space="preserve">19 августа 1944 года во время </w:t>
      </w:r>
      <w:proofErr w:type="spellStart"/>
      <w:r w:rsidRPr="003728FB">
        <w:t>разведрейда</w:t>
      </w:r>
      <w:proofErr w:type="spellEnd"/>
      <w:r w:rsidRPr="003728FB">
        <w:t xml:space="preserve"> в тыл противника группа </w:t>
      </w:r>
      <w:proofErr w:type="spellStart"/>
      <w:r w:rsidRPr="003728FB">
        <w:t>Подгорбунского</w:t>
      </w:r>
      <w:proofErr w:type="spellEnd"/>
      <w:r w:rsidRPr="003728FB">
        <w:t xml:space="preserve"> попала в засаду. Командир был дважды ранен, но продолжал руководить боем. Погиб, когда выводил остатки группы </w:t>
      </w:r>
      <w:proofErr w:type="gramStart"/>
      <w:r w:rsidRPr="003728FB">
        <w:t>к</w:t>
      </w:r>
      <w:proofErr w:type="gramEnd"/>
      <w:r w:rsidRPr="003728FB">
        <w:t xml:space="preserve"> своим. Он выпрыгнул из горящего броневика, но, будучи раненым, уже не смог спастись, скончался от ожогов. Опознать его смогли только по Золотой Звезде, которую он грудью прижал к земле. </w:t>
      </w:r>
      <w:proofErr w:type="gramStart"/>
      <w:r w:rsidRPr="003728FB">
        <w:t>Похоронен</w:t>
      </w:r>
      <w:proofErr w:type="gramEnd"/>
      <w:r w:rsidRPr="003728FB">
        <w:t xml:space="preserve"> в городе </w:t>
      </w:r>
      <w:proofErr w:type="spellStart"/>
      <w:r w:rsidRPr="003728FB">
        <w:t>Дембно</w:t>
      </w:r>
      <w:proofErr w:type="spellEnd"/>
      <w:r w:rsidRPr="003728FB">
        <w:t xml:space="preserve"> (Польша). </w:t>
      </w:r>
      <w:r w:rsidRPr="003728FB">
        <w:br/>
      </w:r>
      <w:proofErr w:type="gramStart"/>
      <w:r w:rsidRPr="003728FB">
        <w:t>Награжден</w:t>
      </w:r>
      <w:proofErr w:type="gramEnd"/>
      <w:r w:rsidRPr="003728FB">
        <w:t xml:space="preserve"> орденами Ленина, Красного Знамени, двумя орденами Красной Звезды. </w:t>
      </w:r>
      <w:r w:rsidRPr="003728FB">
        <w:br/>
        <w:t>На родине, в городе Чита, именем героя-танкиста на</w:t>
      </w:r>
      <w:r w:rsidR="000C17D9">
        <w:t xml:space="preserve">звана улица и </w:t>
      </w:r>
      <w:r w:rsidRPr="003728FB">
        <w:t xml:space="preserve"> установлена мемориальная доска</w:t>
      </w:r>
      <w:r w:rsidR="000C17D9">
        <w:t>, а также памятник-бюст</w:t>
      </w:r>
      <w:r w:rsidRPr="003728FB">
        <w:t>. Его имя присвоено Читинскому детскому дому</w:t>
      </w:r>
      <w:r w:rsidR="000C17D9">
        <w:t xml:space="preserve"> №1</w:t>
      </w:r>
      <w:r w:rsidRPr="003728FB">
        <w:t>. Имя героя носит школа-интернат в городе Казатин.</w:t>
      </w:r>
    </w:p>
    <w:p w:rsidR="00227143" w:rsidRPr="003728FB" w:rsidRDefault="00227143" w:rsidP="00227143">
      <w:pPr>
        <w:contextualSpacing/>
        <w:jc w:val="both"/>
      </w:pPr>
    </w:p>
    <w:p w:rsidR="00E51CCD" w:rsidRDefault="00E51CCD" w:rsidP="00227143">
      <w:pPr>
        <w:contextualSpacing/>
        <w:jc w:val="both"/>
      </w:pPr>
    </w:p>
    <w:p w:rsidR="00E52ECC" w:rsidRDefault="00E52ECC" w:rsidP="00227143">
      <w:pPr>
        <w:contextualSpacing/>
        <w:jc w:val="both"/>
      </w:pPr>
    </w:p>
    <w:p w:rsidR="00952890" w:rsidRPr="00B878C0" w:rsidRDefault="00B878C0" w:rsidP="00606CD6">
      <w:pPr>
        <w:contextualSpacing/>
        <w:jc w:val="center"/>
        <w:rPr>
          <w:b/>
        </w:rPr>
      </w:pPr>
      <w:proofErr w:type="spellStart"/>
      <w:r w:rsidRPr="00B878C0">
        <w:rPr>
          <w:b/>
        </w:rPr>
        <w:t>КОХАНСКИЙ</w:t>
      </w:r>
      <w:proofErr w:type="spellEnd"/>
      <w:r w:rsidRPr="00B878C0">
        <w:rPr>
          <w:b/>
        </w:rPr>
        <w:t> ВАСИЛИЙ АРКАДЬЕВИЧ</w:t>
      </w:r>
    </w:p>
    <w:p w:rsidR="00606CD6" w:rsidRDefault="00B878C0" w:rsidP="00606CD6">
      <w:pPr>
        <w:contextualSpacing/>
        <w:jc w:val="center"/>
        <w:rPr>
          <w:b/>
        </w:rPr>
      </w:pPr>
      <w:r>
        <w:rPr>
          <w:b/>
        </w:rPr>
        <w:t>(1904 – 1983 г.)</w:t>
      </w:r>
    </w:p>
    <w:p w:rsidR="0044687C" w:rsidRPr="00B878C0" w:rsidRDefault="006C65AE" w:rsidP="00606CD6">
      <w:pPr>
        <w:contextualSpacing/>
        <w:jc w:val="center"/>
        <w:rPr>
          <w:b/>
        </w:rPr>
      </w:pPr>
      <w:r w:rsidRPr="006C65AE">
        <w:rPr>
          <w:b/>
        </w:rPr>
        <w:drawing>
          <wp:inline distT="0" distB="0" distL="0" distR="0">
            <wp:extent cx="1905000" cy="2390775"/>
            <wp:effectExtent l="0" t="0" r="0" b="9525"/>
            <wp:docPr id="3" name="Рисунок 3" descr="Kokhansky, Vasily Arkady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khansky, Vasily Arkadyevi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C0" w:rsidRDefault="00606CD6" w:rsidP="00227143">
      <w:pPr>
        <w:contextualSpacing/>
        <w:jc w:val="both"/>
      </w:pPr>
      <w:r>
        <w:t xml:space="preserve">Родился в </w:t>
      </w:r>
      <w:r w:rsidR="00E52ECC" w:rsidRPr="00E52ECC">
        <w:t>1</w:t>
      </w:r>
      <w:r>
        <w:t xml:space="preserve">904, с. Култук Иркутской губернии. В 1928 году </w:t>
      </w:r>
      <w:r w:rsidR="00E52ECC" w:rsidRPr="00E52ECC">
        <w:t xml:space="preserve">Окончил </w:t>
      </w:r>
      <w:r>
        <w:t>медицинский  факультет Иркутского университета</w:t>
      </w:r>
      <w:r w:rsidR="00E52ECC" w:rsidRPr="00E52ECC">
        <w:t xml:space="preserve">, </w:t>
      </w:r>
      <w:r>
        <w:t>в 1929 по 19</w:t>
      </w:r>
      <w:r w:rsidRPr="00E52ECC">
        <w:t>31</w:t>
      </w:r>
      <w:r>
        <w:t xml:space="preserve"> г. работал врачом в с. </w:t>
      </w:r>
      <w:proofErr w:type="spellStart"/>
      <w:r>
        <w:t>Малета</w:t>
      </w:r>
      <w:proofErr w:type="spellEnd"/>
      <w:r>
        <w:t>, заведующим</w:t>
      </w:r>
      <w:r w:rsidR="00E52ECC" w:rsidRPr="00E52ECC">
        <w:t xml:space="preserve"> </w:t>
      </w:r>
      <w:proofErr w:type="spellStart"/>
      <w:r w:rsidR="00E52ECC" w:rsidRPr="00E52ECC">
        <w:t>Крас</w:t>
      </w:r>
      <w:r>
        <w:t>ночикойской</w:t>
      </w:r>
      <w:proofErr w:type="spellEnd"/>
      <w:r>
        <w:t xml:space="preserve"> районной больницей</w:t>
      </w:r>
      <w:proofErr w:type="gramStart"/>
      <w:r>
        <w:t xml:space="preserve"> </w:t>
      </w:r>
      <w:r w:rsidR="00E52ECC" w:rsidRPr="00E52ECC">
        <w:t>.</w:t>
      </w:r>
      <w:proofErr w:type="gramEnd"/>
      <w:r w:rsidR="00E52ECC" w:rsidRPr="00E52ECC">
        <w:t xml:space="preserve"> Ученик хирурга</w:t>
      </w:r>
      <w:r>
        <w:t xml:space="preserve"> В. Ф. </w:t>
      </w:r>
      <w:proofErr w:type="spellStart"/>
      <w:r>
        <w:t>Тальковского</w:t>
      </w:r>
      <w:proofErr w:type="spellEnd"/>
      <w:r>
        <w:t xml:space="preserve">, под рук. которого работал в областной </w:t>
      </w:r>
      <w:r w:rsidR="00E52ECC" w:rsidRPr="00E52ECC">
        <w:t xml:space="preserve"> больнице с 1931 хирургом, </w:t>
      </w:r>
      <w:r w:rsidR="004204D7" w:rsidRPr="00E52ECC">
        <w:t>с 1935</w:t>
      </w:r>
      <w:r w:rsidR="004204D7">
        <w:t xml:space="preserve"> зав. хирургическим </w:t>
      </w:r>
      <w:proofErr w:type="spellStart"/>
      <w:r w:rsidR="004204D7">
        <w:t>отд-нием</w:t>
      </w:r>
      <w:proofErr w:type="spellEnd"/>
      <w:r w:rsidR="00E52ECC" w:rsidRPr="00E52ECC">
        <w:t>. Участвовал в боевых д</w:t>
      </w:r>
      <w:r w:rsidR="004204D7">
        <w:t xml:space="preserve">ействиях на р. Халхин-Гол, начальником </w:t>
      </w:r>
      <w:proofErr w:type="spellStart"/>
      <w:r w:rsidR="00E52ECC" w:rsidRPr="00E52ECC">
        <w:t>автохирургического</w:t>
      </w:r>
      <w:proofErr w:type="spellEnd"/>
      <w:r w:rsidR="00E52ECC" w:rsidRPr="00E52ECC">
        <w:t xml:space="preserve"> отряда. В годы ВОВ гл. хирург отд</w:t>
      </w:r>
      <w:r w:rsidR="004204D7">
        <w:t xml:space="preserve">еления эвакогоспиталей Читинской области, член </w:t>
      </w:r>
      <w:r w:rsidR="00E52ECC" w:rsidRPr="00E52ECC">
        <w:t>Госпитального совета Нар. Комиссариата здравоохранения СССР. После войны ведущий хирург обл. больницы (1945–51), гл. врач (1951–66). Способствовал стр</w:t>
      </w:r>
      <w:r w:rsidR="004204D7">
        <w:t>оительст</w:t>
      </w:r>
      <w:r w:rsidR="00E52ECC" w:rsidRPr="00E52ECC">
        <w:t xml:space="preserve">ву новых </w:t>
      </w:r>
      <w:r w:rsidR="004204D7">
        <w:t>корпусов специализированных отделе</w:t>
      </w:r>
      <w:r w:rsidR="00E52ECC" w:rsidRPr="00E52ECC">
        <w:t xml:space="preserve">ний, увеличению коечного фонда со 125 до 600 коек, функционированию кафедр </w:t>
      </w:r>
      <w:proofErr w:type="spellStart"/>
      <w:r w:rsidR="00E52ECC" w:rsidRPr="00E52ECC">
        <w:t>ЧГМИ</w:t>
      </w:r>
      <w:proofErr w:type="spellEnd"/>
      <w:r w:rsidR="00E52ECC" w:rsidRPr="00E52ECC">
        <w:t xml:space="preserve">. Последние годы работал зам. гл. врача больницы, консультантом-хирургом обл. поликлиники. С 1947 трижды избирался депутатом </w:t>
      </w:r>
      <w:proofErr w:type="spellStart"/>
      <w:r w:rsidR="00E52ECC" w:rsidRPr="00E52ECC">
        <w:t>ВС</w:t>
      </w:r>
      <w:proofErr w:type="spellEnd"/>
      <w:r w:rsidR="00E52ECC" w:rsidRPr="00E52ECC">
        <w:t> РСФСР. Награжден орденами Трудового Красного Знамени (1945), Ленина (1939, 1961), «Знак Почета» и</w:t>
      </w:r>
      <w:proofErr w:type="gramStart"/>
      <w:r w:rsidR="00E52ECC" w:rsidRPr="00E52ECC">
        <w:t> О</w:t>
      </w:r>
      <w:proofErr w:type="gramEnd"/>
      <w:r w:rsidR="00E52ECC" w:rsidRPr="00E52ECC">
        <w:t>кт. Революции. Его памяти (с мая 1991) учрежден обл. конкурс «За предложения и внедрения в практическое здравоохранение новейших технологий медицины, методов и методик профилактики и лечения больных». На здании</w:t>
      </w:r>
      <w:r w:rsidR="004204D7">
        <w:t xml:space="preserve"> краевой детской</w:t>
      </w:r>
      <w:r w:rsidR="00E52ECC" w:rsidRPr="00E52ECC">
        <w:t xml:space="preserve"> больницы </w:t>
      </w:r>
      <w:r w:rsidR="004204D7">
        <w:t xml:space="preserve">на ул. </w:t>
      </w:r>
      <w:proofErr w:type="spellStart"/>
      <w:r w:rsidR="004204D7">
        <w:t>Новобульварной</w:t>
      </w:r>
      <w:proofErr w:type="spellEnd"/>
      <w:r w:rsidR="004204D7">
        <w:t xml:space="preserve"> 20 у</w:t>
      </w:r>
      <w:r w:rsidR="00E52ECC" w:rsidRPr="00E52ECC">
        <w:t>становлена мемориальная доска, его именем названа улица в Чите.</w:t>
      </w:r>
      <w:r w:rsidR="004204D7">
        <w:t xml:space="preserve"> Умер в 1983 в Чите.</w:t>
      </w:r>
    </w:p>
    <w:tbl>
      <w:tblPr>
        <w:tblW w:w="0" w:type="auto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"/>
      </w:tblGrid>
      <w:tr w:rsidR="00B878C0" w:rsidRPr="00B878C0" w:rsidTr="00B878C0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C0" w:rsidRPr="00740066" w:rsidRDefault="00B878C0" w:rsidP="004A1822"/>
        </w:tc>
      </w:tr>
      <w:tr w:rsidR="00B878C0" w:rsidRPr="00B878C0" w:rsidTr="00B878C0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C0" w:rsidRPr="00740066" w:rsidRDefault="00B878C0" w:rsidP="004A1822"/>
        </w:tc>
      </w:tr>
    </w:tbl>
    <w:p w:rsidR="0044687C" w:rsidRPr="0044687C" w:rsidRDefault="0044687C" w:rsidP="0044687C">
      <w:pPr>
        <w:contextualSpacing/>
        <w:jc w:val="center"/>
        <w:rPr>
          <w:b/>
        </w:rPr>
      </w:pPr>
      <w:r w:rsidRPr="0044687C">
        <w:rPr>
          <w:b/>
        </w:rPr>
        <w:t>КОРОЛЬКОВ ИВАН ВАСИЛЬЕВИЧ</w:t>
      </w:r>
    </w:p>
    <w:p w:rsidR="0044687C" w:rsidRDefault="0044687C" w:rsidP="0044687C">
      <w:pPr>
        <w:contextualSpacing/>
        <w:jc w:val="center"/>
        <w:rPr>
          <w:b/>
        </w:rPr>
      </w:pPr>
      <w:r>
        <w:rPr>
          <w:b/>
        </w:rPr>
        <w:t>(1919 – 1984</w:t>
      </w:r>
      <w:r w:rsidRPr="0044687C">
        <w:rPr>
          <w:b/>
        </w:rPr>
        <w:t>)</w:t>
      </w:r>
    </w:p>
    <w:p w:rsidR="0044687C" w:rsidRDefault="0044687C" w:rsidP="0044687C">
      <w:pPr>
        <w:contextualSpacing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D74E40B" wp14:editId="7068BED9">
            <wp:extent cx="1514475" cy="2176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7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687C" w:rsidRPr="0044687C" w:rsidRDefault="0044687C" w:rsidP="0044687C">
      <w:pPr>
        <w:contextualSpacing/>
        <w:jc w:val="center"/>
        <w:rPr>
          <w:b/>
        </w:rPr>
      </w:pPr>
    </w:p>
    <w:p w:rsidR="00B878C0" w:rsidRDefault="0044687C" w:rsidP="00B878C0">
      <w:pPr>
        <w:contextualSpacing/>
        <w:jc w:val="both"/>
      </w:pPr>
      <w:r>
        <w:t>Н</w:t>
      </w:r>
      <w:r w:rsidR="00B878C0">
        <w:t>аводчик</w:t>
      </w:r>
      <w:r>
        <w:t xml:space="preserve"> </w:t>
      </w:r>
      <w:r w:rsidR="00B878C0">
        <w:t xml:space="preserve"> станкового пулемёта 221-го гвардейского стрелкового полка (77-я гвардейская стрелковая дивизия, 61-я армия, Центральный фронт), гвардии ефрейтор.</w:t>
      </w:r>
    </w:p>
    <w:p w:rsidR="00B878C0" w:rsidRDefault="00B878C0" w:rsidP="00B878C0">
      <w:pPr>
        <w:contextualSpacing/>
        <w:jc w:val="both"/>
      </w:pPr>
      <w:r>
        <w:t xml:space="preserve">Родился 4 октября 1919 года в селе </w:t>
      </w:r>
      <w:proofErr w:type="spellStart"/>
      <w:r>
        <w:t>Тундрино</w:t>
      </w:r>
      <w:proofErr w:type="spellEnd"/>
      <w:r>
        <w:t xml:space="preserve"> ныне </w:t>
      </w:r>
      <w:proofErr w:type="spellStart"/>
      <w:r>
        <w:t>Сургутского</w:t>
      </w:r>
      <w:proofErr w:type="spellEnd"/>
      <w:r>
        <w:t xml:space="preserve"> района Ханты-Мансийского автономного округа в семье крестьянина. Русский. Член </w:t>
      </w:r>
      <w:proofErr w:type="spellStart"/>
      <w:r>
        <w:t>ВК</w:t>
      </w:r>
      <w:proofErr w:type="gramStart"/>
      <w:r>
        <w:t>П</w:t>
      </w:r>
      <w:proofErr w:type="spellEnd"/>
      <w:r>
        <w:t>(</w:t>
      </w:r>
      <w:proofErr w:type="gramEnd"/>
      <w:r>
        <w:t xml:space="preserve">б)/КПСС с 1944 года. В 1930-х годах его семью, как спецпереселенцев, сослали в город Салехард (тогда </w:t>
      </w:r>
      <w:proofErr w:type="spellStart"/>
      <w:r>
        <w:t>Обдорск</w:t>
      </w:r>
      <w:proofErr w:type="spellEnd"/>
      <w:r>
        <w:t xml:space="preserve">). Здесь он закончил школу. Поступил в Уральский университет на исторический факультет. Война началась, когда он </w:t>
      </w:r>
      <w:proofErr w:type="gramStart"/>
      <w:r>
        <w:t>заканчивал второй курс</w:t>
      </w:r>
      <w:proofErr w:type="gramEnd"/>
      <w:r>
        <w:t xml:space="preserve">. После сдачи экзаменов, уже, будучи студентом 3 курса работал на стройке эвакуированного завода в городе Алапаевске. Не </w:t>
      </w:r>
      <w:proofErr w:type="gramStart"/>
      <w:r>
        <w:t>доучившись</w:t>
      </w:r>
      <w:proofErr w:type="gramEnd"/>
      <w:r>
        <w:t xml:space="preserve"> пошел работать в шк</w:t>
      </w:r>
      <w:r w:rsidR="0044687C">
        <w:t xml:space="preserve">олу </w:t>
      </w:r>
      <w:proofErr w:type="spellStart"/>
      <w:r w:rsidR="0044687C">
        <w:t>Вагайского</w:t>
      </w:r>
      <w:proofErr w:type="spellEnd"/>
      <w:r w:rsidR="0044687C">
        <w:t xml:space="preserve"> района учителем.</w:t>
      </w:r>
    </w:p>
    <w:p w:rsidR="00B878C0" w:rsidRDefault="00B878C0" w:rsidP="00B878C0">
      <w:pPr>
        <w:contextualSpacing/>
        <w:jc w:val="both"/>
      </w:pPr>
      <w:r>
        <w:t>В декабре 1942 года Корольков был призван в Красную армию и направлен на курсы младших лейтенантов в Новосибирск. На фронт попал летом 1943 года, так и не успев закончить училище. За несколько недель до выпуска из курсантов был сформирован батальон для отправки в район Курской дуги.</w:t>
      </w:r>
    </w:p>
    <w:p w:rsidR="00B878C0" w:rsidRDefault="00B878C0" w:rsidP="00B878C0">
      <w:pPr>
        <w:contextualSpacing/>
        <w:jc w:val="both"/>
      </w:pPr>
      <w:proofErr w:type="gramStart"/>
      <w:r>
        <w:t>В звании ефрейтора, назначен помощником командира взвода 221 гвардейского стрелкового полка, 77 гвардейской дивизии, входившего в состав 6-й армии Центрального фронта.</w:t>
      </w:r>
      <w:proofErr w:type="gramEnd"/>
      <w:r>
        <w:t xml:space="preserve"> Боевой путь </w:t>
      </w:r>
      <w:proofErr w:type="spellStart"/>
      <w:r>
        <w:t>Королькова</w:t>
      </w:r>
      <w:proofErr w:type="spellEnd"/>
      <w:r>
        <w:t xml:space="preserve"> прошел чере</w:t>
      </w:r>
      <w:r w:rsidR="0044687C">
        <w:t>з Орел, Оршу, Глухов, Чернигов.</w:t>
      </w:r>
    </w:p>
    <w:p w:rsidR="00B878C0" w:rsidRDefault="00B878C0" w:rsidP="00B878C0">
      <w:pPr>
        <w:contextualSpacing/>
        <w:jc w:val="both"/>
      </w:pPr>
      <w:r>
        <w:t xml:space="preserve">Отличился в сентябре 1943 года при форсировании Днепра. С группой бойцов в числе первых достиг берега. Пулеметному подразделению, где служил Иван Корольков, было приказано взять на себя огневой удар противника и отвлекать его, пока остальные подразделения не переправятся занятый противником берег. В этом бою уже раненый Корольков, прокладывая пулеметным </w:t>
      </w:r>
      <w:proofErr w:type="gramStart"/>
      <w:r>
        <w:t>огнем</w:t>
      </w:r>
      <w:proofErr w:type="gramEnd"/>
      <w:r>
        <w:t xml:space="preserve"> путь наступающим бойцам, сумел уничтожить около сотни вражеских солдат.</w:t>
      </w:r>
    </w:p>
    <w:p w:rsidR="00B878C0" w:rsidRDefault="00B878C0" w:rsidP="00B878C0">
      <w:pPr>
        <w:contextualSpacing/>
        <w:jc w:val="both"/>
      </w:pPr>
      <w:r>
        <w:t xml:space="preserve">Указом Президиума Верховного Совета СССР от 15 января 1944 года за образцовое выполнение заданий командования и проявленные мужество и героизм в боях с немецко-фашистскими захватчиками гвардии ефрейтору </w:t>
      </w:r>
      <w:proofErr w:type="spellStart"/>
      <w:r>
        <w:t>Королькову</w:t>
      </w:r>
      <w:proofErr w:type="spellEnd"/>
      <w:r>
        <w:t xml:space="preserve"> Ивану Васильевичу присвоено звание Героя Советского Союза с вручением ордена Ленина и ме</w:t>
      </w:r>
      <w:r w:rsidR="0044687C">
        <w:t>дали "Золотая Звезда" (№ 7244).</w:t>
      </w:r>
    </w:p>
    <w:p w:rsidR="00B878C0" w:rsidRDefault="00B878C0" w:rsidP="00B878C0">
      <w:pPr>
        <w:contextualSpacing/>
        <w:jc w:val="both"/>
      </w:pPr>
      <w:r>
        <w:t xml:space="preserve">После того памятного боя тяжело раненного Ивана </w:t>
      </w:r>
      <w:proofErr w:type="spellStart"/>
      <w:r>
        <w:t>Королькова</w:t>
      </w:r>
      <w:proofErr w:type="spellEnd"/>
      <w:r>
        <w:t xml:space="preserve"> направили в госпиталь. Воевать ему больше не пришлось. Правая рука почти не повиновалась.</w:t>
      </w:r>
    </w:p>
    <w:p w:rsidR="00B878C0" w:rsidRDefault="00B878C0" w:rsidP="00B878C0">
      <w:pPr>
        <w:contextualSpacing/>
        <w:jc w:val="both"/>
      </w:pPr>
      <w:r>
        <w:t xml:space="preserve">После демобилизации в апреле 1944 году Иван Васильевич Корольков служил в органах прокуратуры </w:t>
      </w:r>
      <w:proofErr w:type="spellStart"/>
      <w:r>
        <w:t>Вагайского</w:t>
      </w:r>
      <w:proofErr w:type="spellEnd"/>
      <w:r>
        <w:t xml:space="preserve"> района, Тюмени, Дагестана, Железноводска. </w:t>
      </w:r>
      <w:proofErr w:type="gramStart"/>
      <w:r>
        <w:t>Награжден медалью "За доблестный труд".</w:t>
      </w:r>
      <w:proofErr w:type="gramEnd"/>
      <w:r>
        <w:t xml:space="preserve"> С 1947 года на пенсии. В 1949 году он с отличием </w:t>
      </w:r>
      <w:proofErr w:type="gramStart"/>
      <w:r>
        <w:t>закончил Пятигорский педагогический институт</w:t>
      </w:r>
      <w:proofErr w:type="gramEnd"/>
      <w:r>
        <w:t xml:space="preserve"> и был оставлен ассистентом на кафедре всеобщей истории. Занимался научной и педагогической деятельностью. В 1958-1964 годах работал ректором Читинского педагогического института. По состоянию здоровья переехал в Смоленск. Работал деканом и заведующим кафедрой Смоленского педагогического института. Как специалист высшей школы был направлен для работы в Китайскую Народную Республику. Кандидат исторических наук, соавтор учебника по истории СССР на немецком языке для школьников ГДР. Автор нескольких десятков печатных работ, двух книг. Скончался 1 января 1984 года. </w:t>
      </w:r>
      <w:proofErr w:type="gramStart"/>
      <w:r>
        <w:t>Похоронен</w:t>
      </w:r>
      <w:proofErr w:type="gramEnd"/>
      <w:r>
        <w:t xml:space="preserve"> на Новом кладбище в Смоленске.</w:t>
      </w:r>
    </w:p>
    <w:p w:rsidR="00B878C0" w:rsidRDefault="0044687C" w:rsidP="00B878C0">
      <w:pPr>
        <w:contextualSpacing/>
        <w:jc w:val="both"/>
      </w:pPr>
      <w:r w:rsidRPr="0044687C">
        <w:t xml:space="preserve">В честь </w:t>
      </w:r>
      <w:proofErr w:type="spellStart"/>
      <w:r w:rsidRPr="0044687C">
        <w:t>Королькова</w:t>
      </w:r>
      <w:proofErr w:type="spellEnd"/>
      <w:r w:rsidRPr="0044687C">
        <w:t xml:space="preserve"> в Чите на здании историко-филологического факультета </w:t>
      </w:r>
      <w:proofErr w:type="spellStart"/>
      <w:r w:rsidRPr="0044687C">
        <w:t>ЗабГГПУ</w:t>
      </w:r>
      <w:proofErr w:type="spellEnd"/>
      <w:r w:rsidRPr="0044687C">
        <w:t xml:space="preserve"> установлена мемориальная доска.</w:t>
      </w:r>
    </w:p>
    <w:p w:rsidR="0044687C" w:rsidRDefault="0044687C" w:rsidP="00B878C0">
      <w:pPr>
        <w:contextualSpacing/>
        <w:jc w:val="both"/>
      </w:pPr>
    </w:p>
    <w:p w:rsidR="0044687C" w:rsidRDefault="0044687C" w:rsidP="00B878C0">
      <w:pPr>
        <w:contextualSpacing/>
        <w:jc w:val="both"/>
      </w:pPr>
    </w:p>
    <w:p w:rsidR="0044687C" w:rsidRDefault="0044687C" w:rsidP="0044687C">
      <w:pPr>
        <w:contextualSpacing/>
        <w:jc w:val="center"/>
        <w:rPr>
          <w:b/>
          <w:bCs/>
        </w:rPr>
      </w:pPr>
      <w:r w:rsidRPr="0044687C">
        <w:rPr>
          <w:b/>
          <w:bCs/>
        </w:rPr>
        <w:t>НАЧАЛЬНИКИ ЗАБАЙКАЛЬСКОЙ ЖЕЛЕЗНОЙ ДОРОГИ, ВОЗГЛАВЛЯВШИЕ ЕЕ В ГОДЫ ВЕЛИКОЙ ОТЕЧЕСТВЕННОЙ ВОЙНЫ.</w:t>
      </w:r>
    </w:p>
    <w:p w:rsidR="006C65AE" w:rsidRDefault="006C65AE" w:rsidP="0044687C">
      <w:pPr>
        <w:contextualSpacing/>
        <w:jc w:val="center"/>
        <w:rPr>
          <w:b/>
          <w:bCs/>
        </w:rPr>
      </w:pPr>
    </w:p>
    <w:p w:rsidR="0044687C" w:rsidRPr="0044687C" w:rsidRDefault="0044687C" w:rsidP="0044687C">
      <w:pPr>
        <w:contextualSpacing/>
        <w:jc w:val="both"/>
      </w:pPr>
      <w:r>
        <w:t>В 20</w:t>
      </w:r>
      <w:r w:rsidR="006C65AE">
        <w:t>10</w:t>
      </w:r>
      <w:r>
        <w:t xml:space="preserve"> на здании Управления Забайкальской железной дороги была установлена мемориальная доска</w:t>
      </w:r>
      <w:r w:rsidR="006C65AE">
        <w:t xml:space="preserve">. </w:t>
      </w:r>
      <w:r w:rsidR="006C65AE" w:rsidRPr="006C65AE">
        <w:t xml:space="preserve">Автор эскиза мемориальной доски Николай Михайлович Полянский </w:t>
      </w:r>
    </w:p>
    <w:p w:rsidR="0044687C" w:rsidRPr="0044687C" w:rsidRDefault="0044687C" w:rsidP="0044687C">
      <w:pPr>
        <w:contextualSpacing/>
        <w:jc w:val="both"/>
      </w:pPr>
      <w:r w:rsidRPr="0044687C">
        <w:rPr>
          <w:b/>
          <w:bCs/>
        </w:rPr>
        <w:t xml:space="preserve">Николай Алексеевич </w:t>
      </w:r>
      <w:proofErr w:type="spellStart"/>
      <w:r w:rsidRPr="0044687C">
        <w:rPr>
          <w:b/>
          <w:bCs/>
        </w:rPr>
        <w:t>Гундобин</w:t>
      </w:r>
      <w:proofErr w:type="spellEnd"/>
      <w:r w:rsidRPr="0044687C">
        <w:t xml:space="preserve"> руководил железной дорогой дороги имени Молотова, так тогда называлась Забайкальская магистраль, с 15 сентября 1938-го по 24 августа 1942 </w:t>
      </w:r>
      <w:r w:rsidRPr="0044687C">
        <w:lastRenderedPageBreak/>
        <w:t>года. Он родился в городе Курске в семье железнодорожника</w:t>
      </w:r>
      <w:proofErr w:type="gramStart"/>
      <w:r w:rsidRPr="0044687C">
        <w:t>.</w:t>
      </w:r>
      <w:proofErr w:type="gramEnd"/>
      <w:r w:rsidRPr="0044687C">
        <w:t xml:space="preserve"> </w:t>
      </w:r>
      <w:proofErr w:type="gramStart"/>
      <w:r w:rsidRPr="0044687C">
        <w:t>в</w:t>
      </w:r>
      <w:proofErr w:type="gramEnd"/>
      <w:r w:rsidRPr="0044687C">
        <w:t xml:space="preserve"> 1936 году окончил Военно-транспортную Академию Рабоче-крестьянской Красной Армии им. Лазаря Кагановича по специальности военный инженер-эксплуатационник. Работал ревизором-диспетчером Народного комиссариата путей сообщения по Забайкалью  и Приморью.</w:t>
      </w:r>
    </w:p>
    <w:p w:rsidR="0044687C" w:rsidRPr="0044687C" w:rsidRDefault="0044687C" w:rsidP="0044687C">
      <w:pPr>
        <w:contextualSpacing/>
        <w:jc w:val="both"/>
      </w:pPr>
      <w:r w:rsidRPr="0044687C">
        <w:t xml:space="preserve">На Забайкальской дороге сначала работал главным ревизором по безопасности движения поездов, а затем был назначен её начальником. В числе его заслуг –  организация работ по укреплению путевого хозяйства, обеспечение воинских перевозок в 1939 году в связи с событиями на реке Халхин-Голе, строительство железнодорожной ветки Борзя – Соловьевск – </w:t>
      </w:r>
      <w:proofErr w:type="spellStart"/>
      <w:r w:rsidRPr="0044687C">
        <w:t>Байн-Тумэн</w:t>
      </w:r>
      <w:proofErr w:type="spellEnd"/>
      <w:r w:rsidRPr="0044687C">
        <w:t>, развитие железнодорожного сообщения в Монголии.</w:t>
      </w:r>
    </w:p>
    <w:p w:rsidR="0044687C" w:rsidRPr="0044687C" w:rsidRDefault="0044687C" w:rsidP="0044687C">
      <w:pPr>
        <w:contextualSpacing/>
        <w:jc w:val="both"/>
      </w:pPr>
      <w:r w:rsidRPr="0044687C">
        <w:t>С началом Великой Отечественной войны Николай Алексеевич сумел мобилизовать коллектив магистрали для ударной, безаварийной работы, связанной с переброской грузов и людских ресурсов с запада страны на восток.</w:t>
      </w:r>
    </w:p>
    <w:p w:rsidR="0044687C" w:rsidRPr="0044687C" w:rsidRDefault="0044687C" w:rsidP="0044687C">
      <w:pPr>
        <w:contextualSpacing/>
        <w:jc w:val="both"/>
      </w:pPr>
      <w:r w:rsidRPr="0044687C">
        <w:t>После работы на Забайкальской железной дороге возглавлял Свердловскую, Южно-Уральскую, Московско-Донецкую железные дороги. С 1948 года – заместитель министра путей сообщения, а с 1951 года – первый заместитель министра путей сообщения.</w:t>
      </w:r>
    </w:p>
    <w:p w:rsidR="0044687C" w:rsidRPr="0044687C" w:rsidRDefault="0044687C" w:rsidP="0044687C">
      <w:pPr>
        <w:contextualSpacing/>
        <w:jc w:val="both"/>
      </w:pPr>
      <w:r w:rsidRPr="0044687C">
        <w:t xml:space="preserve">За успехи в работе Николаю Алексеевичу </w:t>
      </w:r>
      <w:proofErr w:type="spellStart"/>
      <w:r w:rsidRPr="0044687C">
        <w:t>Гундобину</w:t>
      </w:r>
      <w:proofErr w:type="spellEnd"/>
      <w:r w:rsidRPr="0044687C">
        <w:t xml:space="preserve"> присвоено звание Героя Социалистического Труда.</w:t>
      </w:r>
    </w:p>
    <w:p w:rsidR="0044687C" w:rsidRPr="0044687C" w:rsidRDefault="0044687C" w:rsidP="0044687C">
      <w:pPr>
        <w:contextualSpacing/>
        <w:jc w:val="both"/>
      </w:pPr>
      <w:r w:rsidRPr="0044687C">
        <w:rPr>
          <w:b/>
          <w:bCs/>
        </w:rPr>
        <w:t xml:space="preserve">Николай Тихонович </w:t>
      </w:r>
      <w:proofErr w:type="spellStart"/>
      <w:r w:rsidRPr="0044687C">
        <w:rPr>
          <w:b/>
          <w:bCs/>
        </w:rPr>
        <w:t>Закорко</w:t>
      </w:r>
      <w:proofErr w:type="spellEnd"/>
      <w:r w:rsidRPr="0044687C">
        <w:t> возглавил Забайкальску железную дорогу в августе 1942 года. Он известен на транспорте как один из зачинателей стахановского движения среди диспетчеров. Свой трудовой путь на транспорте он начал в 17 лет. Работал путевым рабочим, телеграфистом, помощником и машинистом паровоза, начальником станции, отделения.</w:t>
      </w:r>
    </w:p>
    <w:p w:rsidR="0044687C" w:rsidRPr="0044687C" w:rsidRDefault="0044687C" w:rsidP="0044687C">
      <w:pPr>
        <w:contextualSpacing/>
        <w:jc w:val="both"/>
      </w:pPr>
      <w:r w:rsidRPr="0044687C">
        <w:t xml:space="preserve">В годы военного лихолетья Николай Тихонович стал достойным продолжателем дел, начатых Николаем </w:t>
      </w:r>
      <w:proofErr w:type="spellStart"/>
      <w:r w:rsidRPr="0044687C">
        <w:t>Гундобиным</w:t>
      </w:r>
      <w:proofErr w:type="spellEnd"/>
      <w:r w:rsidRPr="0044687C">
        <w:t xml:space="preserve"> по развитию эксплуатационных мощностей Забайкальской железной дороги и, прежде всего, путевого хозяйства. Обеспечивал ускоренное продвижение поездов со стратегическими грузами. В 1943 году Николай Тихонович был награжден орденом Ленина. Герой социалистического труда.</w:t>
      </w:r>
    </w:p>
    <w:p w:rsidR="0044687C" w:rsidRPr="0044687C" w:rsidRDefault="0044687C" w:rsidP="0044687C">
      <w:pPr>
        <w:contextualSpacing/>
        <w:jc w:val="both"/>
      </w:pPr>
      <w:r w:rsidRPr="0044687C">
        <w:rPr>
          <w:b/>
          <w:bCs/>
        </w:rPr>
        <w:t xml:space="preserve">Иван Андрианович </w:t>
      </w:r>
      <w:proofErr w:type="spellStart"/>
      <w:r w:rsidRPr="0044687C">
        <w:rPr>
          <w:b/>
          <w:bCs/>
        </w:rPr>
        <w:t>Корчаченко</w:t>
      </w:r>
      <w:proofErr w:type="spellEnd"/>
      <w:r w:rsidRPr="0044687C">
        <w:t> назначен руководителем Забайкальской железной дороги в октябре 1943 года. Он родился в 1900 году в Курской области в семье рабочего. В 1930 году окончил Харьковский институт инженеров транспорта. На Забайкальскую дорогу прибыл с прифронтовой Донецкой магистрали, где работал начальником отделения. Благодаря Ивану Андриановичу труженики дороги провели большую работу по перебазированию войск и боевой техники на Дальний Восток, внеся значительный вклад в разгром милитаристической Японии и завершение Второй мировой войны</w:t>
      </w:r>
    </w:p>
    <w:p w:rsidR="0044687C" w:rsidRPr="0044687C" w:rsidRDefault="0044687C" w:rsidP="0044687C">
      <w:pPr>
        <w:contextualSpacing/>
        <w:jc w:val="both"/>
      </w:pPr>
      <w:r w:rsidRPr="0044687C">
        <w:t>Позже был начальником Дальневосточного округа железных дорог, уполномоченным Министерства путей сообщения по железным дорогам Дальнего Востока, начальником Красноярской и Литовской железных дорог. Награжден двумя орденами Ленина, орденом «Знак Почета», медалями «За трудовую доблесть», «За доблестный труд в Великой Отечественной войне 1941-1945 годов», знаком «Почетному железнодорожнику». Руководил Забайкальской железной дорогой до ноября 1946 года.</w:t>
      </w:r>
    </w:p>
    <w:sectPr w:rsidR="0044687C" w:rsidRPr="0044687C" w:rsidSect="006A60E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A"/>
    <w:rsid w:val="000A6D57"/>
    <w:rsid w:val="000C1525"/>
    <w:rsid w:val="000C17D9"/>
    <w:rsid w:val="000C608B"/>
    <w:rsid w:val="000E5CD9"/>
    <w:rsid w:val="0016098F"/>
    <w:rsid w:val="00195681"/>
    <w:rsid w:val="001D3193"/>
    <w:rsid w:val="00227143"/>
    <w:rsid w:val="00252AAE"/>
    <w:rsid w:val="0027765D"/>
    <w:rsid w:val="002F58AF"/>
    <w:rsid w:val="003728FB"/>
    <w:rsid w:val="00390DE1"/>
    <w:rsid w:val="003A4E12"/>
    <w:rsid w:val="004204D7"/>
    <w:rsid w:val="0044687C"/>
    <w:rsid w:val="00457EF9"/>
    <w:rsid w:val="005B7AFB"/>
    <w:rsid w:val="005F2E03"/>
    <w:rsid w:val="00606CD6"/>
    <w:rsid w:val="006334A8"/>
    <w:rsid w:val="00642946"/>
    <w:rsid w:val="006A60E0"/>
    <w:rsid w:val="006B4730"/>
    <w:rsid w:val="006C65AE"/>
    <w:rsid w:val="00716D47"/>
    <w:rsid w:val="00787D92"/>
    <w:rsid w:val="007F024A"/>
    <w:rsid w:val="00807649"/>
    <w:rsid w:val="00830D3D"/>
    <w:rsid w:val="008F325F"/>
    <w:rsid w:val="009027AA"/>
    <w:rsid w:val="009445C0"/>
    <w:rsid w:val="00952890"/>
    <w:rsid w:val="009A73F9"/>
    <w:rsid w:val="00A477A8"/>
    <w:rsid w:val="00AB4DC4"/>
    <w:rsid w:val="00B31851"/>
    <w:rsid w:val="00B878C0"/>
    <w:rsid w:val="00BD240E"/>
    <w:rsid w:val="00D44312"/>
    <w:rsid w:val="00DE10CC"/>
    <w:rsid w:val="00E43C14"/>
    <w:rsid w:val="00E51CCD"/>
    <w:rsid w:val="00E52ECC"/>
    <w:rsid w:val="00EF0C09"/>
    <w:rsid w:val="00E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8C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2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8AF"/>
  </w:style>
  <w:style w:type="paragraph" w:styleId="a4">
    <w:name w:val="Balloon Text"/>
    <w:basedOn w:val="a"/>
    <w:link w:val="a5"/>
    <w:rsid w:val="00446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8C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2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8AF"/>
  </w:style>
  <w:style w:type="paragraph" w:styleId="a4">
    <w:name w:val="Balloon Text"/>
    <w:basedOn w:val="a"/>
    <w:link w:val="a5"/>
    <w:rsid w:val="00446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B359-FC42-4FBE-9584-00FCB57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ГорЦДЮТиК</dc:creator>
  <cp:keywords/>
  <dc:description/>
  <cp:lastModifiedBy>ГорЦДЮТиК</cp:lastModifiedBy>
  <cp:revision>14</cp:revision>
  <dcterms:created xsi:type="dcterms:W3CDTF">2013-09-01T00:10:00Z</dcterms:created>
  <dcterms:modified xsi:type="dcterms:W3CDTF">2013-09-07T04:13:00Z</dcterms:modified>
</cp:coreProperties>
</file>