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A9" w:rsidRDefault="00F82C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795649" w:rsidRDefault="00CC4EE6">
      <w:pPr>
        <w:rPr>
          <w:rFonts w:ascii="Times New Roman" w:hAnsi="Times New Roman" w:cs="Times New Roman"/>
          <w:b/>
          <w:sz w:val="32"/>
          <w:szCs w:val="32"/>
        </w:rPr>
      </w:pPr>
      <w:r w:rsidRPr="00CC4EE6">
        <w:rPr>
          <w:rFonts w:ascii="Times New Roman" w:hAnsi="Times New Roman" w:cs="Times New Roman"/>
          <w:b/>
          <w:sz w:val="32"/>
          <w:szCs w:val="32"/>
        </w:rPr>
        <w:t>Рабочий лист 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русского языка и литературы в 9 классе</w:t>
      </w:r>
    </w:p>
    <w:p w:rsidR="00CC4EE6" w:rsidRPr="00823503" w:rsidRDefault="00CC4EE6" w:rsidP="00CC4EE6">
      <w:pPr>
        <w:spacing w:after="0"/>
        <w:ind w:left="-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3503">
        <w:rPr>
          <w:rFonts w:ascii="Times New Roman" w:hAnsi="Times New Roman" w:cs="Times New Roman"/>
          <w:b/>
          <w:bCs/>
          <w:sz w:val="28"/>
          <w:szCs w:val="28"/>
        </w:rPr>
        <w:t>Северный край, укрой.</w:t>
      </w:r>
    </w:p>
    <w:p w:rsidR="00CC4EE6" w:rsidRPr="00823503" w:rsidRDefault="00CC4EE6" w:rsidP="00CC4EE6">
      <w:pPr>
        <w:spacing w:after="0"/>
        <w:ind w:left="-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3503">
        <w:rPr>
          <w:rFonts w:ascii="Times New Roman" w:hAnsi="Times New Roman" w:cs="Times New Roman"/>
          <w:b/>
          <w:bCs/>
          <w:sz w:val="28"/>
          <w:szCs w:val="28"/>
        </w:rPr>
        <w:t>И поглубже. В лесу.</w:t>
      </w:r>
    </w:p>
    <w:p w:rsidR="00CC4EE6" w:rsidRPr="00823503" w:rsidRDefault="00CC4EE6" w:rsidP="00CC4EE6">
      <w:pPr>
        <w:spacing w:after="0"/>
        <w:ind w:left="-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3503">
        <w:rPr>
          <w:rFonts w:ascii="Times New Roman" w:hAnsi="Times New Roman" w:cs="Times New Roman"/>
          <w:b/>
          <w:bCs/>
          <w:sz w:val="28"/>
          <w:szCs w:val="28"/>
        </w:rPr>
        <w:t>Как смолу под корой,</w:t>
      </w:r>
    </w:p>
    <w:p w:rsidR="00CC4EE6" w:rsidRPr="00823503" w:rsidRDefault="00CC4EE6" w:rsidP="00CC4EE6">
      <w:pPr>
        <w:spacing w:after="0"/>
        <w:ind w:left="-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3503">
        <w:rPr>
          <w:rFonts w:ascii="Times New Roman" w:hAnsi="Times New Roman" w:cs="Times New Roman"/>
          <w:b/>
          <w:bCs/>
          <w:sz w:val="28"/>
          <w:szCs w:val="28"/>
        </w:rPr>
        <w:t>спрячь под веком слезу.</w:t>
      </w:r>
    </w:p>
    <w:tbl>
      <w:tblPr>
        <w:tblStyle w:val="a4"/>
        <w:tblW w:w="10348" w:type="dxa"/>
        <w:tblInd w:w="-601" w:type="dxa"/>
        <w:tblLook w:val="04A0"/>
      </w:tblPr>
      <w:tblGrid>
        <w:gridCol w:w="3686"/>
        <w:gridCol w:w="6662"/>
      </w:tblGrid>
      <w:tr w:rsidR="00CC4EE6" w:rsidRPr="00823503" w:rsidTr="00CC4EE6">
        <w:tc>
          <w:tcPr>
            <w:tcW w:w="3686" w:type="dxa"/>
          </w:tcPr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4EE6" w:rsidRPr="00823503" w:rsidTr="00CC4EE6">
        <w:tc>
          <w:tcPr>
            <w:tcW w:w="3686" w:type="dxa"/>
          </w:tcPr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«Мозговой штурм»:</w:t>
            </w:r>
          </w:p>
        </w:tc>
        <w:tc>
          <w:tcPr>
            <w:tcW w:w="6662" w:type="dxa"/>
          </w:tcPr>
          <w:p w:rsidR="00CC4EE6" w:rsidRPr="00823503" w:rsidRDefault="00897ED5" w:rsidP="00CC4E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503">
              <w:rPr>
                <w:rFonts w:ascii="Times New Roman" w:hAnsi="Times New Roman" w:cs="Times New Roman"/>
                <w:bCs/>
                <w:sz w:val="28"/>
                <w:szCs w:val="28"/>
              </w:rPr>
              <w:t>Кластер</w:t>
            </w:r>
          </w:p>
        </w:tc>
      </w:tr>
      <w:tr w:rsidR="00CC4EE6" w:rsidRPr="00823503" w:rsidTr="00CC4EE6">
        <w:tc>
          <w:tcPr>
            <w:tcW w:w="3686" w:type="dxa"/>
          </w:tcPr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Инсерт</w:t>
            </w:r>
            <w:proofErr w:type="spellEnd"/>
          </w:p>
        </w:tc>
        <w:tc>
          <w:tcPr>
            <w:tcW w:w="6662" w:type="dxa"/>
          </w:tcPr>
          <w:p w:rsidR="00CC4EE6" w:rsidRPr="00823503" w:rsidRDefault="00CC4EE6" w:rsidP="00CC4EE6">
            <w:pPr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spellEnd"/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» - «галочкой» отмечается то, что известно</w:t>
            </w:r>
          </w:p>
          <w:p w:rsidR="00CC4EE6" w:rsidRPr="00823503" w:rsidRDefault="00CC4EE6" w:rsidP="00CC4EE6">
            <w:pPr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«-« - знаком «минус» отмечается то, что противоречит представлениям учащихся</w:t>
            </w:r>
          </w:p>
          <w:p w:rsidR="00CC4EE6" w:rsidRPr="00823503" w:rsidRDefault="00CC4EE6" w:rsidP="00CC4EE6">
            <w:pPr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«+» - знаком «плюс» отмечается то, что является для ребят интересным и неожиданным.</w:t>
            </w:r>
          </w:p>
          <w:p w:rsidR="00CC4EE6" w:rsidRPr="00823503" w:rsidRDefault="00CC4EE6" w:rsidP="00CC4EE6">
            <w:pPr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«?» вопросительный знак ставится, если у читателей возникло желание узнать о чем – то более подробно или встретилась неизвестная, спорная информация.</w:t>
            </w:r>
          </w:p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EE6" w:rsidRPr="00823503" w:rsidTr="00CC4EE6">
        <w:tc>
          <w:tcPr>
            <w:tcW w:w="3686" w:type="dxa"/>
          </w:tcPr>
          <w:p w:rsidR="00CC4EE6" w:rsidRPr="00823503" w:rsidRDefault="00CC4EE6" w:rsidP="00CC4EE6">
            <w:pPr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 вид придаточных предложений, в тетради начертим схемы</w:t>
            </w: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C4EE6" w:rsidRPr="00823503" w:rsidRDefault="00CC4EE6" w:rsidP="00CC4E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35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 темнота тебе в окошко звякнет и подтвердит, что это вправду – ночь.</w:t>
            </w:r>
          </w:p>
          <w:p w:rsidR="00CC4EE6" w:rsidRPr="00823503" w:rsidRDefault="00CC4EE6" w:rsidP="00CC4EE6">
            <w:pPr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C4EE6" w:rsidRPr="00823503" w:rsidRDefault="00CC4EE6" w:rsidP="00CC4E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35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Ты забыла деревню, затерянную в болотах, </w:t>
            </w:r>
            <w:proofErr w:type="spellStart"/>
            <w:r w:rsidRPr="008235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залесенной</w:t>
            </w:r>
            <w:proofErr w:type="spellEnd"/>
            <w:r w:rsidRPr="008235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губернии, где чучел на огородах отродясь не держат.</w:t>
            </w:r>
          </w:p>
          <w:p w:rsidR="00CC4EE6" w:rsidRPr="00823503" w:rsidRDefault="00CC4EE6" w:rsidP="00CC4EE6">
            <w:pPr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C4EE6" w:rsidRPr="00823503" w:rsidRDefault="00CC4EE6" w:rsidP="00CC4E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35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Два моря с помощью стены при помощи неясной мысли здесь как – то так разделены, что сети в темноте повисли. </w:t>
            </w:r>
          </w:p>
          <w:p w:rsidR="00CC4EE6" w:rsidRPr="00823503" w:rsidRDefault="00CC4EE6" w:rsidP="00CC4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C4EE6" w:rsidRPr="00823503" w:rsidRDefault="00CC4EE6" w:rsidP="00CC4E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35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Носи перстенек, пока виден издалека. </w:t>
            </w:r>
          </w:p>
          <w:p w:rsidR="00CC4EE6" w:rsidRPr="00823503" w:rsidRDefault="00CC4EE6" w:rsidP="00CC4EE6">
            <w:pPr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C4EE6" w:rsidRPr="00823503" w:rsidRDefault="00CC4EE6" w:rsidP="00CC4E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35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Скамейки мокнут. И во все глаза из – за ограды смотрит вдаль коза, где зелень распустилась на фольварке. </w:t>
            </w:r>
          </w:p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4C24" w:rsidRPr="00823503" w:rsidRDefault="00874C24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EE6" w:rsidRPr="00823503" w:rsidTr="00CC4EE6">
        <w:tc>
          <w:tcPr>
            <w:tcW w:w="3686" w:type="dxa"/>
          </w:tcPr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6662" w:type="dxa"/>
          </w:tcPr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Что ветру говорят кусты,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Листом бедны?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Их речи, видимо просты,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Но нам темны.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Перекрывая лязг ведра,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Скрипящий стул-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«Сегодня ты  сильней. Вчера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Ты меньше дул»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А ветер им – «Грядет зима!»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«О, не губи».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А может быть – «Схожу с ума!»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«Люби, люби!»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И в сумерках колотит дрожь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Мой мезонин…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Их диалог не разберешь,</w:t>
            </w:r>
          </w:p>
          <w:p w:rsidR="00CC4EE6" w:rsidRPr="00823503" w:rsidRDefault="00CC4EE6" w:rsidP="00874C24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Если  один.</w:t>
            </w:r>
          </w:p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EE6" w:rsidRPr="00823503" w:rsidTr="00CC4EE6">
        <w:tc>
          <w:tcPr>
            <w:tcW w:w="3686" w:type="dxa"/>
          </w:tcPr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стихотворения</w:t>
            </w:r>
          </w:p>
        </w:tc>
        <w:tc>
          <w:tcPr>
            <w:tcW w:w="6662" w:type="dxa"/>
          </w:tcPr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Темнеет надо мною свет.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Вода затягивает след.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Да, сердце рвется все сильней к тебе,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И оттого оно – все дальше.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И в голосе моем все больше фальши.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Но ты ее сочти за долг судьбе,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За долг судьбе, не требующей крови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И ранящей иглой тупой.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А если ты улыбку ждешь – постой!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Я улыбнусь. Улыбка над собой</w:t>
            </w:r>
          </w:p>
          <w:p w:rsidR="00CC4EE6" w:rsidRPr="00823503" w:rsidRDefault="00CC4EE6" w:rsidP="00CC4EE6">
            <w:pPr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Могильной долговечней кровли</w:t>
            </w:r>
          </w:p>
          <w:p w:rsidR="00CC4EE6" w:rsidRPr="00823503" w:rsidRDefault="00CC4EE6" w:rsidP="00CC4EE6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И легче дыма над печной трубой</w:t>
            </w:r>
            <w:r w:rsidRPr="00823503">
              <w:rPr>
                <w:bCs/>
                <w:sz w:val="24"/>
                <w:szCs w:val="24"/>
              </w:rPr>
              <w:t>.</w:t>
            </w:r>
          </w:p>
          <w:p w:rsidR="00CC4EE6" w:rsidRPr="00823503" w:rsidRDefault="00CC4EE6" w:rsidP="00CC4E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4EE6" w:rsidRPr="00823503" w:rsidTr="00CC4EE6">
        <w:tc>
          <w:tcPr>
            <w:tcW w:w="3686" w:type="dxa"/>
          </w:tcPr>
          <w:p w:rsidR="00CC4EE6" w:rsidRPr="00823503" w:rsidRDefault="00CC4EE6" w:rsidP="00CC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6662" w:type="dxa"/>
          </w:tcPr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Облокотясь</w:t>
            </w:r>
            <w:proofErr w:type="spellEnd"/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локоть,</w:t>
            </w: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Я слушаю шорох лип.</w:t>
            </w: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приходит к развалинам снова,</w:t>
            </w: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Всякий раз, когда снова он хочет любить…</w:t>
            </w: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Лишь я так одинок и храбр,</w:t>
            </w: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Что даже не смотрел им вслед</w:t>
            </w: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 долго вместе  прожили мы с ней, </w:t>
            </w: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Cs/>
                <w:sz w:val="24"/>
                <w:szCs w:val="24"/>
              </w:rPr>
              <w:t>Что сделали из собственных теней мы дверь себе.</w:t>
            </w:r>
          </w:p>
          <w:p w:rsidR="00CC4EE6" w:rsidRPr="00823503" w:rsidRDefault="00CC4EE6" w:rsidP="00CC4EE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4EE6" w:rsidRPr="00823503" w:rsidTr="00CC4EE6">
        <w:tc>
          <w:tcPr>
            <w:tcW w:w="3686" w:type="dxa"/>
          </w:tcPr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Исследовательская работа с предложениями.</w:t>
            </w:r>
          </w:p>
          <w:p w:rsidR="00CC4EE6" w:rsidRPr="00823503" w:rsidRDefault="00CC4EE6" w:rsidP="00CC4E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897ED5" w:rsidRPr="00823503" w:rsidRDefault="00897ED5" w:rsidP="00897ED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2" w:lineRule="atLeast"/>
              <w:rPr>
                <w:rStyle w:val="apple-converted-space"/>
                <w:color w:val="333333"/>
              </w:rPr>
            </w:pPr>
            <w:r w:rsidRPr="00823503">
              <w:rPr>
                <w:color w:val="333333"/>
              </w:rPr>
              <w:t>И сейчас, и в грядущем – я думаю, это окупится – следите за точностью своего языка. Постарайтесь строить свой словарь и обращаться с ним так же, как вы обращаетесь со своей чековой книжкой...</w:t>
            </w:r>
            <w:r w:rsidRPr="00823503">
              <w:rPr>
                <w:rStyle w:val="apple-converted-space"/>
                <w:color w:val="333333"/>
              </w:rPr>
              <w:t> 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before="0" w:beforeAutospacing="0" w:after="0" w:afterAutospacing="0" w:line="292" w:lineRule="atLeast"/>
              <w:ind w:left="720"/>
              <w:rPr>
                <w:color w:val="333333"/>
              </w:rPr>
            </w:pPr>
            <w:r w:rsidRPr="00823503">
              <w:rPr>
                <w:color w:val="333333"/>
              </w:rPr>
              <w:br/>
              <w:t>2. И сейчас, и в грядущем постарайтесь по-доброму относиться к родителям..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before="0" w:beforeAutospacing="0" w:after="0" w:afterAutospacing="0" w:line="292" w:lineRule="atLeast"/>
              <w:ind w:left="360"/>
              <w:rPr>
                <w:rStyle w:val="apple-converted-space"/>
                <w:color w:val="333333"/>
              </w:rPr>
            </w:pPr>
            <w:r w:rsidRPr="00823503">
              <w:rPr>
                <w:color w:val="333333"/>
              </w:rPr>
              <w:t>Если вы будете заботиться о них,  вы избавите себя если не от горя, то от чувства вины...</w:t>
            </w:r>
            <w:r w:rsidRPr="00823503">
              <w:rPr>
                <w:rStyle w:val="apple-converted-space"/>
                <w:color w:val="333333"/>
              </w:rPr>
              <w:t> 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before="0" w:beforeAutospacing="0" w:after="0" w:afterAutospacing="0" w:line="292" w:lineRule="atLeast"/>
              <w:ind w:left="360"/>
              <w:rPr>
                <w:rStyle w:val="apple-converted-space"/>
                <w:color w:val="333333"/>
              </w:rPr>
            </w:pPr>
            <w:r w:rsidRPr="00823503">
              <w:rPr>
                <w:color w:val="333333"/>
              </w:rPr>
              <w:br/>
              <w:t>3. Не слишком полагайтесь на политиков,   потому что масштабы их задач слишком велики даже для лучших из них...</w:t>
            </w:r>
            <w:r w:rsidRPr="00823503">
              <w:rPr>
                <w:rStyle w:val="apple-converted-space"/>
                <w:color w:val="333333"/>
              </w:rPr>
              <w:t> 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before="0" w:beforeAutospacing="0" w:after="0" w:afterAutospacing="0" w:line="292" w:lineRule="atLeast"/>
              <w:ind w:left="360"/>
              <w:rPr>
                <w:color w:val="333333"/>
              </w:rPr>
            </w:pPr>
            <w:r w:rsidRPr="00823503">
              <w:rPr>
                <w:color w:val="333333"/>
              </w:rPr>
              <w:br/>
              <w:t xml:space="preserve">4.  Старайтесь не обращать внимания на тех, кто будет стараться делать вашу жизнь непереносимой. </w:t>
            </w:r>
          </w:p>
          <w:p w:rsidR="00CC4EE6" w:rsidRPr="00823503" w:rsidRDefault="00CC4EE6" w:rsidP="00CC4EE6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ED5" w:rsidRPr="00823503" w:rsidTr="00CC4EE6">
        <w:tc>
          <w:tcPr>
            <w:tcW w:w="3686" w:type="dxa"/>
          </w:tcPr>
          <w:p w:rsidR="00897ED5" w:rsidRPr="00823503" w:rsidRDefault="00897ED5" w:rsidP="00CC4EE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6662" w:type="dxa"/>
          </w:tcPr>
          <w:p w:rsidR="00897ED5" w:rsidRPr="00823503" w:rsidRDefault="00897ED5" w:rsidP="00897ED5">
            <w:pPr>
              <w:pStyle w:val="a3"/>
              <w:shd w:val="clear" w:color="auto" w:fill="FFFFFF"/>
              <w:spacing w:after="0" w:afterAutospacing="0" w:line="292" w:lineRule="atLeast"/>
              <w:ind w:left="360"/>
              <w:rPr>
                <w:color w:val="333333"/>
              </w:rPr>
            </w:pPr>
            <w:r w:rsidRPr="00823503">
              <w:rPr>
                <w:color w:val="333333"/>
              </w:rPr>
              <w:t xml:space="preserve">Первая строка — тема </w:t>
            </w:r>
            <w:proofErr w:type="spellStart"/>
            <w:r w:rsidRPr="00823503">
              <w:rPr>
                <w:color w:val="333333"/>
              </w:rPr>
              <w:t>синквейна</w:t>
            </w:r>
            <w:proofErr w:type="spellEnd"/>
            <w:r w:rsidRPr="00823503">
              <w:rPr>
                <w:color w:val="333333"/>
              </w:rPr>
              <w:t>, заключает в себе одно слово (обычно существительное или местоимение), которое обозначает объект или предмет, о котором пойдет речь.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after="0" w:afterAutospacing="0" w:line="292" w:lineRule="atLeast"/>
              <w:ind w:left="360"/>
              <w:rPr>
                <w:color w:val="333333"/>
              </w:rPr>
            </w:pPr>
            <w:r w:rsidRPr="00823503">
              <w:rPr>
                <w:color w:val="333333"/>
              </w:rPr>
              <w:t xml:space="preserve">Вторая строка — два слова (чаще всего прилагательные или причастия), они дают описание признаков и свойств выбранного в </w:t>
            </w:r>
            <w:proofErr w:type="spellStart"/>
            <w:r w:rsidRPr="00823503">
              <w:rPr>
                <w:color w:val="333333"/>
              </w:rPr>
              <w:t>синквейне</w:t>
            </w:r>
            <w:proofErr w:type="spellEnd"/>
            <w:r w:rsidRPr="00823503">
              <w:rPr>
                <w:color w:val="333333"/>
              </w:rPr>
              <w:t xml:space="preserve"> предмета или объекта.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after="0" w:afterAutospacing="0" w:line="292" w:lineRule="atLeast"/>
              <w:ind w:left="360"/>
              <w:rPr>
                <w:color w:val="333333"/>
              </w:rPr>
            </w:pPr>
            <w:r w:rsidRPr="00823503">
              <w:rPr>
                <w:color w:val="333333"/>
              </w:rPr>
              <w:t>Третья строка — образована тремя глаголами или деепричастиями, описывающими характерные действия объекта.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after="0" w:afterAutospacing="0" w:line="292" w:lineRule="atLeast"/>
              <w:ind w:left="360"/>
              <w:rPr>
                <w:color w:val="333333"/>
              </w:rPr>
            </w:pPr>
            <w:r w:rsidRPr="00823503">
              <w:rPr>
                <w:color w:val="333333"/>
              </w:rPr>
              <w:lastRenderedPageBreak/>
              <w:t xml:space="preserve">Четвертая строка — фраза из четырёх слов, выражающая личное отношение автора </w:t>
            </w:r>
            <w:proofErr w:type="spellStart"/>
            <w:r w:rsidRPr="00823503">
              <w:rPr>
                <w:color w:val="333333"/>
              </w:rPr>
              <w:t>синквейна</w:t>
            </w:r>
            <w:proofErr w:type="spellEnd"/>
            <w:r w:rsidRPr="00823503">
              <w:rPr>
                <w:color w:val="333333"/>
              </w:rPr>
              <w:t xml:space="preserve"> к описываемому предмету или объекту.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before="0" w:beforeAutospacing="0" w:after="0" w:afterAutospacing="0" w:line="292" w:lineRule="atLeast"/>
              <w:ind w:left="360"/>
              <w:rPr>
                <w:color w:val="333333"/>
              </w:rPr>
            </w:pPr>
            <w:r w:rsidRPr="00823503">
              <w:rPr>
                <w:color w:val="333333"/>
              </w:rPr>
              <w:t>Пятая строка — одно слово-резюме, характеризующее суть предмета или образа</w:t>
            </w:r>
          </w:p>
          <w:p w:rsidR="00897ED5" w:rsidRPr="00823503" w:rsidRDefault="00897ED5" w:rsidP="00897ED5">
            <w:pPr>
              <w:pStyle w:val="a3"/>
              <w:shd w:val="clear" w:color="auto" w:fill="FFFFFF"/>
              <w:spacing w:before="0" w:beforeAutospacing="0" w:after="0" w:afterAutospacing="0" w:line="292" w:lineRule="atLeast"/>
              <w:ind w:left="720"/>
              <w:rPr>
                <w:color w:val="333333"/>
              </w:rPr>
            </w:pPr>
          </w:p>
        </w:tc>
      </w:tr>
    </w:tbl>
    <w:p w:rsidR="00CC4EE6" w:rsidRPr="00823503" w:rsidRDefault="00CC4EE6" w:rsidP="00CC4EE6">
      <w:pPr>
        <w:ind w:left="-142"/>
        <w:jc w:val="center"/>
        <w:rPr>
          <w:b/>
          <w:bCs/>
          <w:sz w:val="24"/>
          <w:szCs w:val="24"/>
        </w:rPr>
      </w:pPr>
    </w:p>
    <w:p w:rsidR="00CC4EE6" w:rsidRPr="00897ED5" w:rsidRDefault="00897ED5" w:rsidP="00897ED5">
      <w:pPr>
        <w:spacing w:after="0"/>
        <w:ind w:left="-709"/>
        <w:rPr>
          <w:bCs/>
          <w:sz w:val="32"/>
          <w:szCs w:val="32"/>
        </w:rPr>
      </w:pPr>
      <w:r w:rsidRPr="00823503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3503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EE6" w:rsidRDefault="00CC4EE6" w:rsidP="00CC4EE6">
      <w:pPr>
        <w:spacing w:after="0"/>
        <w:ind w:left="360"/>
        <w:rPr>
          <w:bCs/>
          <w:sz w:val="32"/>
          <w:szCs w:val="32"/>
        </w:rPr>
      </w:pPr>
    </w:p>
    <w:p w:rsidR="00CC4EE6" w:rsidRDefault="00CC4EE6" w:rsidP="00CC4EE6">
      <w:pPr>
        <w:spacing w:after="0"/>
        <w:ind w:left="142"/>
        <w:rPr>
          <w:bCs/>
          <w:sz w:val="32"/>
          <w:szCs w:val="32"/>
        </w:rPr>
      </w:pPr>
    </w:p>
    <w:p w:rsidR="00CC4EE6" w:rsidRDefault="00CC4EE6" w:rsidP="00CC4EE6">
      <w:pPr>
        <w:spacing w:after="0"/>
        <w:ind w:left="-142" w:firstLine="284"/>
        <w:jc w:val="center"/>
        <w:rPr>
          <w:bCs/>
          <w:sz w:val="32"/>
          <w:szCs w:val="32"/>
        </w:rPr>
      </w:pPr>
    </w:p>
    <w:sectPr w:rsidR="00CC4EE6" w:rsidSect="008235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C05"/>
    <w:multiLevelType w:val="hybridMultilevel"/>
    <w:tmpl w:val="07B04EE4"/>
    <w:lvl w:ilvl="0" w:tplc="CA106EA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F64"/>
    <w:multiLevelType w:val="hybridMultilevel"/>
    <w:tmpl w:val="A6709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581B68"/>
    <w:multiLevelType w:val="hybridMultilevel"/>
    <w:tmpl w:val="77C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CC4EE6"/>
    <w:rsid w:val="00795649"/>
    <w:rsid w:val="00823503"/>
    <w:rsid w:val="00874C24"/>
    <w:rsid w:val="00897ED5"/>
    <w:rsid w:val="00CC4EE6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EE6"/>
  </w:style>
  <w:style w:type="table" w:styleId="a4">
    <w:name w:val="Table Grid"/>
    <w:basedOn w:val="a1"/>
    <w:uiPriority w:val="59"/>
    <w:rsid w:val="00CC4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3297-2618-4E8A-BADD-82FB9B5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</cp:revision>
  <cp:lastPrinted>2014-10-31T09:19:00Z</cp:lastPrinted>
  <dcterms:created xsi:type="dcterms:W3CDTF">2013-12-19T13:55:00Z</dcterms:created>
  <dcterms:modified xsi:type="dcterms:W3CDTF">2014-10-31T09:19:00Z</dcterms:modified>
</cp:coreProperties>
</file>