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FE" w:rsidRPr="00B20585" w:rsidRDefault="00D557FE" w:rsidP="00D557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в 5</w:t>
      </w:r>
      <w:r>
        <w:rPr>
          <w:rFonts w:ascii="Times New Roman" w:hAnsi="Times New Roman" w:cs="Times New Roman"/>
          <w:b/>
          <w:sz w:val="56"/>
          <w:szCs w:val="56"/>
        </w:rPr>
        <w:t xml:space="preserve"> «А»</w:t>
      </w:r>
      <w:r w:rsidRPr="00B20585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</w:p>
    <w:p w:rsidR="00D557FE" w:rsidRDefault="00D557FE" w:rsidP="00D557F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D557FE" w:rsidRDefault="00D557FE" w:rsidP="00D557F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20585">
        <w:rPr>
          <w:rFonts w:ascii="Times New Roman" w:hAnsi="Times New Roman" w:cs="Times New Roman"/>
          <w:b/>
          <w:i/>
          <w:sz w:val="96"/>
          <w:szCs w:val="96"/>
        </w:rPr>
        <w:t>«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10 лет трагедии </w:t>
      </w: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 Беслане</w:t>
      </w:r>
      <w:r w:rsidRPr="00B2058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Классный руководитель</w:t>
      </w: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Ганина Елена Евгеньевна</w:t>
      </w: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57FE" w:rsidRPr="00B20585" w:rsidRDefault="00D557FE" w:rsidP="00D557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03.09.2014 г.</w:t>
      </w:r>
    </w:p>
    <w:p w:rsidR="00D557FE" w:rsidRDefault="00D557FE" w:rsidP="00D557FE">
      <w:pPr>
        <w:pStyle w:val="a3"/>
        <w:ind w:left="-851" w:firstLine="426"/>
      </w:pPr>
    </w:p>
    <w:p w:rsidR="00D557FE" w:rsidRDefault="00D557FE" w:rsidP="00D557FE"/>
    <w:p w:rsidR="00D557FE" w:rsidRDefault="00D557FE" w:rsidP="00217308">
      <w:pPr>
        <w:pStyle w:val="a3"/>
        <w:ind w:left="-851" w:firstLine="426"/>
        <w:jc w:val="both"/>
        <w:rPr>
          <w:b/>
          <w:bCs/>
          <w:sz w:val="28"/>
          <w:szCs w:val="28"/>
        </w:rPr>
      </w:pPr>
    </w:p>
    <w:p w:rsidR="00D557FE" w:rsidRDefault="00D557FE" w:rsidP="00217308">
      <w:pPr>
        <w:pStyle w:val="a3"/>
        <w:ind w:left="-851" w:firstLine="426"/>
        <w:jc w:val="both"/>
        <w:rPr>
          <w:b/>
          <w:bCs/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jc w:val="both"/>
      </w:pPr>
      <w:proofErr w:type="spellStart"/>
      <w:proofErr w:type="gramStart"/>
      <w:r>
        <w:rPr>
          <w:b/>
          <w:bCs/>
          <w:sz w:val="28"/>
          <w:szCs w:val="28"/>
        </w:rPr>
        <w:t>Бесла́н</w:t>
      </w:r>
      <w:proofErr w:type="spellEnd"/>
      <w:proofErr w:type="gramEnd"/>
      <w:r>
        <w:rPr>
          <w:rStyle w:val="apple-converted-space"/>
          <w:sz w:val="28"/>
          <w:szCs w:val="28"/>
        </w:rPr>
        <w:t xml:space="preserve"> - </w:t>
      </w:r>
      <w:r>
        <w:rPr>
          <w:sz w:val="28"/>
          <w:szCs w:val="28"/>
        </w:rPr>
        <w:t> город в</w:t>
      </w:r>
      <w:r>
        <w:rPr>
          <w:rStyle w:val="apple-converted-space"/>
          <w:sz w:val="28"/>
          <w:szCs w:val="28"/>
        </w:rPr>
        <w:t> </w:t>
      </w:r>
      <w:hyperlink r:id="rId4" w:tooltip="Россия" w:history="1">
        <w:r>
          <w:rPr>
            <w:rStyle w:val="a4"/>
            <w:color w:val="000000"/>
            <w:sz w:val="28"/>
            <w:szCs w:val="28"/>
            <w:u w:val="none"/>
          </w:rPr>
          <w:t>России</w:t>
        </w:r>
      </w:hyperlink>
      <w:r>
        <w:rPr>
          <w:sz w:val="28"/>
          <w:szCs w:val="28"/>
        </w:rPr>
        <w:t>, административный центр</w:t>
      </w:r>
      <w:r>
        <w:rPr>
          <w:rStyle w:val="apple-converted-space"/>
          <w:sz w:val="28"/>
          <w:szCs w:val="28"/>
        </w:rPr>
        <w:t> </w:t>
      </w:r>
      <w:hyperlink r:id="rId5" w:tooltip="Правобережный район Северной Осетии" w:history="1">
        <w:r>
          <w:rPr>
            <w:rStyle w:val="a4"/>
            <w:color w:val="000000"/>
            <w:sz w:val="28"/>
            <w:szCs w:val="28"/>
            <w:u w:val="none"/>
          </w:rPr>
          <w:t>Правобережного района</w:t>
        </w:r>
      </w:hyperlink>
      <w:r>
        <w:rPr>
          <w:rStyle w:val="apple-converted-space"/>
          <w:sz w:val="28"/>
          <w:szCs w:val="28"/>
        </w:rPr>
        <w:t> </w:t>
      </w:r>
      <w:hyperlink r:id="rId6" w:tooltip="Северная Осетия" w:history="1">
        <w:r>
          <w:rPr>
            <w:rStyle w:val="a4"/>
            <w:color w:val="000000"/>
            <w:sz w:val="28"/>
            <w:szCs w:val="28"/>
            <w:u w:val="none"/>
          </w:rPr>
          <w:t>Северной Осетии</w:t>
        </w:r>
      </w:hyperlink>
      <w:r>
        <w:rPr>
          <w:sz w:val="28"/>
          <w:szCs w:val="28"/>
        </w:rPr>
        <w:t>. Город расположен на правом берегу реки</w:t>
      </w:r>
      <w:r>
        <w:rPr>
          <w:rStyle w:val="apple-converted-space"/>
          <w:sz w:val="28"/>
          <w:szCs w:val="28"/>
        </w:rPr>
        <w:t> </w:t>
      </w:r>
      <w:hyperlink r:id="rId7" w:tooltip="Терек (река)" w:history="1">
        <w:r>
          <w:rPr>
            <w:rStyle w:val="a4"/>
            <w:color w:val="000000"/>
            <w:sz w:val="28"/>
            <w:szCs w:val="28"/>
            <w:u w:val="none"/>
          </w:rPr>
          <w:t>Терек</w:t>
        </w:r>
      </w:hyperlink>
      <w:r>
        <w:rPr>
          <w:sz w:val="28"/>
          <w:szCs w:val="28"/>
        </w:rPr>
        <w:t xml:space="preserve">, 15 км севернее </w:t>
      </w:r>
      <w:hyperlink r:id="rId8" w:tooltip="Владикавказ" w:history="1">
        <w:r>
          <w:rPr>
            <w:rStyle w:val="a4"/>
            <w:color w:val="000000"/>
            <w:sz w:val="28"/>
            <w:szCs w:val="28"/>
            <w:u w:val="none"/>
          </w:rPr>
          <w:t>Владикавказа</w:t>
        </w:r>
      </w:hyperlink>
      <w:r>
        <w:rPr>
          <w:sz w:val="28"/>
          <w:szCs w:val="28"/>
        </w:rPr>
        <w:t>, в 8 км от границы с</w:t>
      </w:r>
      <w:r>
        <w:rPr>
          <w:rStyle w:val="apple-converted-space"/>
          <w:sz w:val="28"/>
          <w:szCs w:val="28"/>
        </w:rPr>
        <w:t> </w:t>
      </w:r>
      <w:hyperlink r:id="rId9" w:tooltip="Ингушетия" w:history="1">
        <w:r>
          <w:rPr>
            <w:rStyle w:val="a4"/>
            <w:color w:val="000000"/>
            <w:sz w:val="28"/>
            <w:szCs w:val="28"/>
            <w:u w:val="none"/>
          </w:rPr>
          <w:t>Ингушетией</w:t>
        </w:r>
      </w:hyperlink>
      <w:r>
        <w:rPr>
          <w:sz w:val="28"/>
          <w:szCs w:val="28"/>
        </w:rPr>
        <w:t xml:space="preserve">. </w:t>
      </w:r>
    </w:p>
    <w:p w:rsidR="00217308" w:rsidRDefault="00EA495D" w:rsidP="00217308">
      <w:pPr>
        <w:pStyle w:val="a3"/>
        <w:ind w:left="-851" w:firstLine="426"/>
        <w:jc w:val="both"/>
      </w:pPr>
      <w:hyperlink r:id="rId10" w:tooltip="Беслан (станция)" w:history="1">
        <w:r w:rsidR="00217308">
          <w:rPr>
            <w:rStyle w:val="a4"/>
            <w:color w:val="000000"/>
            <w:sz w:val="28"/>
            <w:szCs w:val="28"/>
            <w:u w:val="none"/>
          </w:rPr>
          <w:t>Беслан</w:t>
        </w:r>
      </w:hyperlink>
      <w:r w:rsidR="00217308">
        <w:rPr>
          <w:sz w:val="28"/>
          <w:szCs w:val="28"/>
        </w:rPr>
        <w:t xml:space="preserve"> - важный</w:t>
      </w:r>
      <w:r w:rsidR="00217308">
        <w:rPr>
          <w:rStyle w:val="apple-converted-space"/>
          <w:sz w:val="28"/>
          <w:szCs w:val="28"/>
        </w:rPr>
        <w:t> </w:t>
      </w:r>
      <w:hyperlink r:id="rId11" w:tooltip="Железная дорога" w:history="1">
        <w:r w:rsidR="00217308">
          <w:rPr>
            <w:rStyle w:val="a4"/>
            <w:color w:val="000000"/>
            <w:sz w:val="28"/>
            <w:szCs w:val="28"/>
            <w:u w:val="none"/>
          </w:rPr>
          <w:t>железнодорожный</w:t>
        </w:r>
      </w:hyperlink>
      <w:r w:rsidR="00217308">
        <w:rPr>
          <w:rStyle w:val="apple-converted-space"/>
          <w:sz w:val="28"/>
          <w:szCs w:val="28"/>
        </w:rPr>
        <w:t> </w:t>
      </w:r>
      <w:r w:rsidR="00217308">
        <w:rPr>
          <w:sz w:val="28"/>
          <w:szCs w:val="28"/>
        </w:rPr>
        <w:t xml:space="preserve">узел, расположенный на ветке </w:t>
      </w:r>
      <w:hyperlink r:id="rId12" w:tooltip="Ростов-на-Дону" w:history="1">
        <w:r w:rsidR="00217308">
          <w:rPr>
            <w:rStyle w:val="a4"/>
            <w:color w:val="000000"/>
            <w:sz w:val="28"/>
            <w:szCs w:val="28"/>
            <w:u w:val="none"/>
          </w:rPr>
          <w:t>Ростов-на-Дону</w:t>
        </w:r>
      </w:hyperlink>
      <w:r w:rsidR="00217308">
        <w:rPr>
          <w:rStyle w:val="apple-converted-space"/>
          <w:sz w:val="28"/>
          <w:szCs w:val="28"/>
        </w:rPr>
        <w:t> </w:t>
      </w:r>
      <w:r w:rsidR="00217308">
        <w:rPr>
          <w:sz w:val="28"/>
          <w:szCs w:val="28"/>
        </w:rPr>
        <w:t>-</w:t>
      </w:r>
      <w:r w:rsidR="00217308">
        <w:rPr>
          <w:rStyle w:val="apple-converted-space"/>
          <w:sz w:val="28"/>
          <w:szCs w:val="28"/>
        </w:rPr>
        <w:t> </w:t>
      </w:r>
      <w:hyperlink r:id="rId13" w:tooltip="Баку" w:history="1">
        <w:r w:rsidR="00217308">
          <w:rPr>
            <w:rStyle w:val="a4"/>
            <w:color w:val="000000"/>
            <w:sz w:val="28"/>
            <w:szCs w:val="28"/>
            <w:u w:val="none"/>
          </w:rPr>
          <w:t>Баку</w:t>
        </w:r>
      </w:hyperlink>
      <w:r w:rsidR="00217308">
        <w:rPr>
          <w:rStyle w:val="apple-converted-space"/>
          <w:sz w:val="28"/>
          <w:szCs w:val="28"/>
        </w:rPr>
        <w:t> </w:t>
      </w:r>
      <w:r w:rsidR="00217308">
        <w:rPr>
          <w:sz w:val="28"/>
          <w:szCs w:val="28"/>
        </w:rPr>
        <w:t xml:space="preserve">и являющийся начальным пунктом ветки, ведущей к Владикавказу. Беслан является третьим по величине городом Северной Осетии после </w:t>
      </w:r>
      <w:hyperlink r:id="rId14" w:tooltip="Владикавказ" w:history="1">
        <w:r w:rsidR="00217308">
          <w:rPr>
            <w:rStyle w:val="a4"/>
            <w:color w:val="000000"/>
            <w:sz w:val="28"/>
            <w:szCs w:val="28"/>
            <w:u w:val="none"/>
          </w:rPr>
          <w:t>Владикавказа</w:t>
        </w:r>
      </w:hyperlink>
      <w:r w:rsidR="00217308">
        <w:rPr>
          <w:rStyle w:val="apple-converted-space"/>
          <w:sz w:val="28"/>
          <w:szCs w:val="28"/>
        </w:rPr>
        <w:t> </w:t>
      </w:r>
      <w:r w:rsidR="00217308">
        <w:rPr>
          <w:sz w:val="28"/>
          <w:szCs w:val="28"/>
        </w:rPr>
        <w:t>и</w:t>
      </w:r>
      <w:r w:rsidR="00217308">
        <w:rPr>
          <w:rStyle w:val="apple-converted-space"/>
          <w:sz w:val="28"/>
          <w:szCs w:val="28"/>
        </w:rPr>
        <w:t> </w:t>
      </w:r>
      <w:hyperlink r:id="rId15" w:tooltip="Моздок" w:history="1">
        <w:r w:rsidR="00217308">
          <w:rPr>
            <w:rStyle w:val="a4"/>
            <w:color w:val="000000"/>
            <w:sz w:val="28"/>
            <w:szCs w:val="28"/>
            <w:u w:val="none"/>
          </w:rPr>
          <w:t>Моздока</w:t>
        </w:r>
      </w:hyperlink>
      <w:r w:rsidR="00217308">
        <w:rPr>
          <w:sz w:val="28"/>
          <w:szCs w:val="28"/>
        </w:rPr>
        <w:t>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Восемь лет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только минуло со дня жесточайшей трагедии маленького североосетинского городка, трагедии, всколыхнувшей весь мир - 1 сентября 2004 года в школе номер один Беслана первый звонок прогремел терактом.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Ничто не предвещало беды. Дети, сопровождаемые родителями, шли в школу. На торжественной линейке у средней школы №1 собралось несколько сотен человек. Внезапно на линейку ворвались вооруженные люди и начали загонять собравшихся в здание школы. Так началась </w:t>
      </w:r>
      <w:proofErr w:type="spellStart"/>
      <w:r>
        <w:rPr>
          <w:sz w:val="28"/>
          <w:szCs w:val="28"/>
        </w:rPr>
        <w:t>Бесланская</w:t>
      </w:r>
      <w:proofErr w:type="spellEnd"/>
      <w:r>
        <w:rPr>
          <w:sz w:val="28"/>
          <w:szCs w:val="28"/>
        </w:rPr>
        <w:t xml:space="preserve"> беда.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Первое сообщение о вооруженном нападении на школу поступило около половины десятого утра по московскому времени 1 сентября. Точных данных о количестве бандитов, равно как и о количестве захваченных ими в плен людей, не было. Известно было только, что бандиты подъехали к школе на машинах. В ходе перестрелки бандитов с милиционерами, охранявшими школу, последние были убиты. Часом позже министр по чрезвычайным ситуациям республики Борис </w:t>
      </w:r>
      <w:proofErr w:type="spellStart"/>
      <w:r>
        <w:rPr>
          <w:sz w:val="28"/>
          <w:szCs w:val="28"/>
        </w:rPr>
        <w:t>Дзгоев</w:t>
      </w:r>
      <w:proofErr w:type="spellEnd"/>
      <w:r>
        <w:rPr>
          <w:sz w:val="28"/>
          <w:szCs w:val="28"/>
        </w:rPr>
        <w:t xml:space="preserve"> подтвердил факт захвата школы. Во всех других школах Северной Осетии были отменены торжественные линейки.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Большую часть заложников бандиты согнали в спортзал и посадили на пол. Отдельные террористы сразу сняли маски, кто-то масок не снимал все три дня. У женщин были пояса шахидок, кнопки от которых они держали в руках.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Из воспоминаний бывшей заложницы Риты </w:t>
      </w:r>
      <w:proofErr w:type="spellStart"/>
      <w:r>
        <w:rPr>
          <w:sz w:val="28"/>
          <w:szCs w:val="28"/>
        </w:rPr>
        <w:t>Гаджиновой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«Нас погнали в школу в спортзал. Дверь в зал была заперта. Люди в масках выбили окна, запрыгнули в них и с той стороны выбили двери в зал. Затем, уже в зале, приказали нам сесть на пол и начали быстро минировать зал. Две большие взрывчатки они положили в баскетбольные корзины, затем через весь зал протащили провода, к которым привязали взрывчатки поменьше. В течение десяти минут весь спортзал был заминирован».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Мужчин сразу же заставили работать: ломать двери, приносить из расположенных рядом кабинетов парты и делать баррикады. Других мужчин заставили заниматься развешиванием бомб в спортзале. Бомбы находились в пластиковых бутылках из-под газировки, начиненных взрывчаткой, гвоздями и шурупами. Часть бомб была подвешена над головами заложников, часть была расставлена вдоль стен. Все бомбы были соединены друг с другом, а пульт </w:t>
      </w:r>
      <w:r>
        <w:rPr>
          <w:sz w:val="28"/>
          <w:szCs w:val="28"/>
        </w:rPr>
        <w:lastRenderedPageBreak/>
        <w:t>управления находился на полу. У пульта, сменяя друг друга, дежурил кто-то из боевиков.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Женщин с маленькими детьми посадили в школьную столовую. После возведения баррикад террористы решили избавиться от всех мужчин, которые, как они подозревали, могли оказать сопротивление. В результате 1-го и 2-го сентября террористы отвели в один из кабинетов на втором этаже школы 20 человек, которых расстреляли, а тела выбросили в окно.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i/>
          <w:iCs/>
          <w:sz w:val="28"/>
          <w:szCs w:val="28"/>
        </w:rPr>
        <w:t xml:space="preserve">«Все три дня, пока мы там сидели, мы </w:t>
      </w:r>
      <w:proofErr w:type="gramStart"/>
      <w:r>
        <w:rPr>
          <w:i/>
          <w:iCs/>
          <w:sz w:val="28"/>
          <w:szCs w:val="28"/>
        </w:rPr>
        <w:t>сидели</w:t>
      </w:r>
      <w:proofErr w:type="gramEnd"/>
      <w:r>
        <w:rPr>
          <w:i/>
          <w:iCs/>
          <w:sz w:val="28"/>
          <w:szCs w:val="28"/>
        </w:rPr>
        <w:t xml:space="preserve"> чуть ли не друг на друге. Нас там было около 1100 человек. Время от времени заходили боевики и ради смеха приказывали то стоять всем, то лежать. И так продолжалось почти целыми днями. В центре они установили большое взрывное устройство, примерно 50x50 см, пульт от которого был нажимного действия. Его постоянно прижимал ногой кто-то из террористов. Когда они уставали, на кнопку ставили стопку книг». </w:t>
      </w:r>
      <w:r>
        <w:rPr>
          <w:sz w:val="28"/>
          <w:szCs w:val="28"/>
        </w:rPr>
        <w:t xml:space="preserve">Такие воспоминания остались ещё у одной из  заложниц -  Марины Козыревой.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Нескольким детям удалось выбраться из захваченного здания. </w:t>
      </w:r>
      <w:proofErr w:type="gramStart"/>
      <w:r>
        <w:rPr>
          <w:sz w:val="28"/>
          <w:szCs w:val="28"/>
        </w:rPr>
        <w:t>Они сообщили, что бандитов около 20 человек, все одеты в черное, на лицах - маски.</w:t>
      </w:r>
      <w:proofErr w:type="gramEnd"/>
      <w:r>
        <w:rPr>
          <w:sz w:val="28"/>
          <w:szCs w:val="28"/>
        </w:rPr>
        <w:t xml:space="preserve"> На многих из них были надеты пояса шахидов, они были вооружены гранатометами и стрелковым оружием.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Свои требования террористы выдвинули не сразу, только в 11:25 - Они требуют выпустить боевиков, арестованных за нападение на Ингушетию. Также они требуют вызвать на переговоры президента Северной Осетии Александра Дзасохова, главу Ингушетии Мурата </w:t>
      </w:r>
      <w:proofErr w:type="spellStart"/>
      <w:r>
        <w:rPr>
          <w:sz w:val="28"/>
          <w:szCs w:val="28"/>
        </w:rPr>
        <w:t>Зязикова</w:t>
      </w:r>
      <w:proofErr w:type="spellEnd"/>
      <w:r>
        <w:rPr>
          <w:sz w:val="28"/>
          <w:szCs w:val="28"/>
        </w:rPr>
        <w:t xml:space="preserve"> и врача Леонида Рошаля.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В 16:10 - В здании школы раздается взрыв, на одной из шахидок сработало взрывное устройство, от этого взрыва</w:t>
      </w:r>
      <w:r>
        <w:rPr>
          <w:rStyle w:val="apple-converted-space"/>
          <w:sz w:val="28"/>
          <w:szCs w:val="28"/>
        </w:rPr>
        <w:t>  никто кроме самой женщины не пострадал.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rStyle w:val="apple-converted-space"/>
          <w:sz w:val="28"/>
          <w:szCs w:val="28"/>
        </w:rPr>
        <w:t>2 сентября продолжаются переговоры с боевиками, всё это время они отказываются от продуктов и воды для заложников. В ходе переговоров удаётся уговорить освободить нескольких людей.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  <w:shd w:val="clear" w:color="auto" w:fill="FFFFFF"/>
        </w:rPr>
        <w:t>3 сентября, 13:05 - От сильной жары не выдержал скотч, которым крепилась взрывчатка, оторвался, от удара произошел взрыв. Террористы решили, что начался штурм здания и, приведя в действие несколько взрывных устройств, начали расстреливать всех подряд…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После взрывов с территории школы, со стороны внутреннего двора, на который выходят окна спортзала, начали выбегать первые дети. Тут же к зданию ринулись бойцы различных подразделений и местные вооруженные жители-ополченцы, которые с первого дня дежурили вокруг школы.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 xml:space="preserve">К моменту вынужденной атаки школы бойцы групп "Альфа" и "Вымпел" еще не распределили между собой "секторы" ответственности по периметру школы, огневые точки террористов, не рассчитали маршруты подхода к зданию, способы </w:t>
      </w:r>
      <w:r>
        <w:rPr>
          <w:sz w:val="28"/>
          <w:szCs w:val="28"/>
        </w:rPr>
        <w:lastRenderedPageBreak/>
        <w:t>передвижения внутри и так далее. Поэтому действовать пришлось без согласованной схемы.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При штурме здания школы и спасении заложников погибли три бойца "Альфы" и семь бойцов "Вымпела". Ранения, по разным данным, получили от 26 до 31 спецназовца. За всю историю существования групп "Альфа" и "Вымпел" это были самые крупные потери</w:t>
      </w:r>
      <w:r>
        <w:rPr>
          <w:i/>
          <w:iCs/>
          <w:sz w:val="28"/>
          <w:szCs w:val="28"/>
        </w:rPr>
        <w:t xml:space="preserve">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  <w:shd w:val="clear" w:color="auto" w:fill="FFFFFF"/>
        </w:rPr>
        <w:t xml:space="preserve">Результатом этого чудовищного террористического акта стало 334 человеческих жизни, 186 из которых детские, сотни раненных, десятки людей, оставшихся впоследствии инвалидами, десятки детей, оставшихся круглыми сиротами, десятки разбитых и искалеченных семей. Это событие изменило каждого жителя города навсегда. Для сравнения, за 1418 дней и ночей Великой Отечественной войны из селения </w:t>
      </w:r>
      <w:proofErr w:type="spellStart"/>
      <w:r>
        <w:rPr>
          <w:sz w:val="28"/>
          <w:szCs w:val="28"/>
          <w:shd w:val="clear" w:color="auto" w:fill="FFFFFF"/>
        </w:rPr>
        <w:t>Тулатово</w:t>
      </w:r>
      <w:proofErr w:type="spellEnd"/>
      <w:r>
        <w:rPr>
          <w:sz w:val="28"/>
          <w:szCs w:val="28"/>
          <w:shd w:val="clear" w:color="auto" w:fill="FFFFFF"/>
        </w:rPr>
        <w:t xml:space="preserve">, которое сейчас называется Беслан, погибло 357 взрослых мужчин.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</w:rPr>
        <w:t>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  <w:shd w:val="clear" w:color="auto" w:fill="FFFFFF"/>
        </w:rPr>
        <w:t>2004</w:t>
      </w:r>
      <w:r>
        <w:rPr>
          <w:sz w:val="28"/>
          <w:szCs w:val="28"/>
          <w:shd w:val="clear" w:color="auto" w:fill="FFFFFF"/>
        </w:rPr>
        <w:noBreakHyphen/>
        <w:t>2005 учебный год дети-заложники проучились в школе № 6 города Беслана. Выпускники 2005</w:t>
      </w:r>
      <w:r>
        <w:rPr>
          <w:sz w:val="28"/>
          <w:szCs w:val="28"/>
          <w:shd w:val="clear" w:color="auto" w:fill="FFFFFF"/>
        </w:rPr>
        <w:noBreakHyphen/>
        <w:t xml:space="preserve">го года стали последними, кто получил аттестаты школы номер один.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  <w:shd w:val="clear" w:color="auto" w:fill="FFFFFF"/>
        </w:rPr>
        <w:t>В течени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года после трагедии было построено новое здание школы, которой присвоить №1 так и не решились и до сих пор не смотря на просьбы выживших заложников, школа так и остаётся «безымянной». В  школы располагается стенд памяти, а так же музей, в котором находятся фото всех погибших.  </w:t>
      </w:r>
    </w:p>
    <w:p w:rsidR="00217308" w:rsidRDefault="00217308" w:rsidP="00217308">
      <w:pPr>
        <w:pStyle w:val="a3"/>
        <w:ind w:left="-851" w:firstLine="426"/>
        <w:jc w:val="both"/>
      </w:pPr>
      <w:r>
        <w:rPr>
          <w:sz w:val="28"/>
          <w:szCs w:val="28"/>
          <w:shd w:val="clear" w:color="auto" w:fill="FFFFFF"/>
        </w:rPr>
        <w:t xml:space="preserve">А ещё в Беслане появился свой отдельный город - Город Ангелов - кладбище, где похоронены </w:t>
      </w:r>
      <w:proofErr w:type="spellStart"/>
      <w:r>
        <w:rPr>
          <w:sz w:val="28"/>
          <w:szCs w:val="28"/>
          <w:shd w:val="clear" w:color="auto" w:fill="FFFFFF"/>
        </w:rPr>
        <w:t>Бесланские</w:t>
      </w:r>
      <w:proofErr w:type="spellEnd"/>
      <w:r>
        <w:rPr>
          <w:sz w:val="28"/>
          <w:szCs w:val="28"/>
          <w:shd w:val="clear" w:color="auto" w:fill="FFFFFF"/>
        </w:rPr>
        <w:t xml:space="preserve"> дети.  </w:t>
      </w:r>
    </w:p>
    <w:p w:rsidR="00217308" w:rsidRDefault="00217308" w:rsidP="00217308">
      <w:pPr>
        <w:pStyle w:val="a3"/>
        <w:ind w:left="-851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Долго еще мы будем скорбеть о погибших. Скорбят все. Все, кто может назвать себя «ЧЕЛОВЕК».  Вечная память детям Беслана, гибель которых стала еще одной страницей в траурной книге последнего тысячелетия!   Вечная память их учителям, которые до последней минуты оставались верны своему святому долгу, самым светлым и чистым чувствам общечеловеческой любви!  Вечная память родителям, погибшим на глазах собственных детей! Вечная память людям, спасавшим заложников в этой жестокой войне без правил!  Всем погибшим  вечная память! </w:t>
      </w: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Default="00217308" w:rsidP="00217308">
      <w:pPr>
        <w:pStyle w:val="a3"/>
        <w:ind w:left="-851" w:firstLine="426"/>
        <w:rPr>
          <w:sz w:val="28"/>
          <w:szCs w:val="28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в 5</w:t>
      </w:r>
      <w:r>
        <w:rPr>
          <w:rFonts w:ascii="Times New Roman" w:hAnsi="Times New Roman" w:cs="Times New Roman"/>
          <w:b/>
          <w:sz w:val="56"/>
          <w:szCs w:val="56"/>
        </w:rPr>
        <w:t xml:space="preserve"> «А»</w:t>
      </w:r>
      <w:r w:rsidRPr="00B20585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</w:p>
    <w:p w:rsidR="00217308" w:rsidRDefault="00217308" w:rsidP="0021730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17308" w:rsidRDefault="00217308" w:rsidP="0021730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20585">
        <w:rPr>
          <w:rFonts w:ascii="Times New Roman" w:hAnsi="Times New Roman" w:cs="Times New Roman"/>
          <w:b/>
          <w:i/>
          <w:sz w:val="96"/>
          <w:szCs w:val="96"/>
        </w:rPr>
        <w:t>«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10 лет трагедии </w:t>
      </w: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 Беслане</w:t>
      </w:r>
      <w:r w:rsidRPr="00B2058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Классный руководитель</w:t>
      </w: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Ганина Елена Евгеньевна</w:t>
      </w: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7308" w:rsidRPr="00B20585" w:rsidRDefault="00217308" w:rsidP="002173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03.09.2014 г.</w:t>
      </w:r>
    </w:p>
    <w:p w:rsidR="00217308" w:rsidRDefault="00217308" w:rsidP="00217308">
      <w:pPr>
        <w:pStyle w:val="a3"/>
        <w:ind w:left="-851" w:firstLine="426"/>
      </w:pPr>
    </w:p>
    <w:p w:rsidR="001340AE" w:rsidRDefault="001340AE"/>
    <w:sectPr w:rsidR="001340AE" w:rsidSect="00217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08"/>
    <w:rsid w:val="001340AE"/>
    <w:rsid w:val="00217308"/>
    <w:rsid w:val="00D557FE"/>
    <w:rsid w:val="00EA495D"/>
    <w:rsid w:val="00E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308"/>
  </w:style>
  <w:style w:type="character" w:styleId="a4">
    <w:name w:val="Hyperlink"/>
    <w:basedOn w:val="a0"/>
    <w:uiPriority w:val="99"/>
    <w:semiHidden/>
    <w:unhideWhenUsed/>
    <w:rsid w:val="00217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B%D0%B0%D0%B4%D0%B8%D0%BA%D0%B0%D0%B2%D0%BA%D0%B0%D0%B7" TargetMode="External"/><Relationship Id="rId13" Type="http://schemas.openxmlformats.org/officeDocument/2006/relationships/hyperlink" Target="http://ru.wikipedia.org/wiki/%D0%91%D0%B0%D0%BA%D1%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2%D0%B5%D1%80%D0%B5%D0%BA_%28%D1%80%D0%B5%D0%BA%D0%B0%29" TargetMode="External"/><Relationship Id="rId12" Type="http://schemas.openxmlformats.org/officeDocument/2006/relationships/hyperlink" Target="http://ru.wikipedia.org/wiki/%D0%A0%D0%BE%D1%81%D1%82%D0%BE%D0%B2-%D0%BD%D0%B0-%D0%94%D0%BE%D0%BD%D1%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5%D0%B2%D0%B5%D1%80%D0%BD%D0%B0%D1%8F_%D0%9E%D1%81%D0%B5%D1%82%D0%B8%D1%8F" TargetMode="External"/><Relationship Id="rId11" Type="http://schemas.openxmlformats.org/officeDocument/2006/relationships/hyperlink" Target="http://ru.wikipedia.org/wiki/%D0%96%D0%B5%D0%BB%D0%B5%D0%B7%D0%BD%D0%B0%D1%8F_%D0%B4%D0%BE%D1%80%D0%BE%D0%B3%D0%B0" TargetMode="External"/><Relationship Id="rId5" Type="http://schemas.openxmlformats.org/officeDocument/2006/relationships/hyperlink" Target="http://ru.wikipedia.org/wiki/%D0%9F%D1%80%D0%B0%D0%B2%D0%BE%D0%B1%D0%B5%D1%80%D0%B5%D0%B6%D0%BD%D1%8B%D0%B9_%D1%80%D0%B0%D0%B9%D0%BE%D0%BD_%D0%A1%D0%B5%D0%B2%D0%B5%D1%80%D0%BD%D0%BE%D0%B9_%D0%9E%D1%81%D0%B5%D1%82%D0%B8%D0%B8" TargetMode="External"/><Relationship Id="rId15" Type="http://schemas.openxmlformats.org/officeDocument/2006/relationships/hyperlink" Target="http://ru.wikipedia.org/wiki/%D0%9C%D0%BE%D0%B7%D0%B4%D0%BE%D0%BA" TargetMode="External"/><Relationship Id="rId10" Type="http://schemas.openxmlformats.org/officeDocument/2006/relationships/hyperlink" Target="http://ru.wikipedia.org/wiki/%D0%91%D0%B5%D1%81%D0%BB%D0%B0%D0%BD_%28%D1%81%D1%82%D0%B0%D0%BD%D1%86%D0%B8%D1%8F%29" TargetMode="External"/><Relationship Id="rId4" Type="http://schemas.openxmlformats.org/officeDocument/2006/relationships/hyperlink" Target="http://ru.wikipedia.org/wiki/%D0%A0%D0%BE%D1%81%D1%81%D0%B8%D1%8F" TargetMode="External"/><Relationship Id="rId9" Type="http://schemas.openxmlformats.org/officeDocument/2006/relationships/hyperlink" Target="http://ru.wikipedia.org/wiki/%D0%98%D0%BD%D0%B3%D1%83%D1%88%D0%B5%D1%82%D0%B8%D1%8F" TargetMode="External"/><Relationship Id="rId14" Type="http://schemas.openxmlformats.org/officeDocument/2006/relationships/hyperlink" Target="http://ru.wikipedia.org/wiki/%D0%92%D0%BB%D0%B0%D0%B4%D0%B8%D0%BA%D0%B0%D0%B2%D0%BA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2014-09-02T14:12:00Z</cp:lastPrinted>
  <dcterms:created xsi:type="dcterms:W3CDTF">2016-11-19T20:19:00Z</dcterms:created>
  <dcterms:modified xsi:type="dcterms:W3CDTF">2016-11-19T20:19:00Z</dcterms:modified>
</cp:coreProperties>
</file>