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43" w:rsidRPr="00482243" w:rsidRDefault="00482243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43" w:rsidRPr="00482243" w:rsidRDefault="00482243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43">
        <w:rPr>
          <w:rFonts w:ascii="Times New Roman" w:hAnsi="Times New Roman" w:cs="Times New Roman"/>
          <w:b/>
          <w:sz w:val="28"/>
          <w:szCs w:val="28"/>
        </w:rPr>
        <w:t>ГЕОГРАФИЯ , 7 КЛАСС</w:t>
      </w:r>
    </w:p>
    <w:p w:rsidR="00482243" w:rsidRPr="00482243" w:rsidRDefault="00482243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82243">
        <w:rPr>
          <w:rFonts w:ascii="Times New Roman" w:hAnsi="Times New Roman" w:cs="Times New Roman"/>
          <w:b/>
          <w:sz w:val="20"/>
          <w:szCs w:val="20"/>
        </w:rPr>
        <w:t>ДЛЯ ОБУЧАЮЩИХСЯ С УМСТВЕННОЙ ОТСТАЛОСТЬЮ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82243" w:rsidRDefault="00482243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F0F" w:rsidRPr="00482243" w:rsidRDefault="00482243" w:rsidP="0048224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22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6F0F">
        <w:rPr>
          <w:rFonts w:ascii="Times New Roman" w:hAnsi="Times New Roman" w:cs="Times New Roman"/>
          <w:sz w:val="24"/>
          <w:szCs w:val="24"/>
        </w:rPr>
        <w:t>Программа 7 класса полностью посвящена ознакомлению с природой и хозяйством России. Здесь изучение вопросов физической, элементов экономической и социальной географии своей страны должно рассматриваться в тесной взаимосвязи, а природа должна изучаться как среда обитания и жизнедеятельности людей, как источник ресурсов для развития народного хозяйства. Особое внимание следует уделить экологическим проблемам.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</w:t>
      </w:r>
      <w:r w:rsidRPr="00336F0F">
        <w:rPr>
          <w:rFonts w:ascii="Times New Roman" w:hAnsi="Times New Roman" w:cs="Times New Roman"/>
          <w:sz w:val="24"/>
          <w:szCs w:val="24"/>
        </w:rPr>
        <w:tab/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</w:t>
      </w:r>
      <w:r w:rsidRPr="00336F0F">
        <w:rPr>
          <w:rFonts w:ascii="Times New Roman" w:hAnsi="Times New Roman" w:cs="Times New Roman"/>
          <w:sz w:val="24"/>
          <w:szCs w:val="24"/>
        </w:rPr>
        <w:tab/>
        <w:t>На изучение «Географии России» в данной программе отведен весь учебный год, в содержании учебного материала выделены два основных блока:</w:t>
      </w:r>
    </w:p>
    <w:p w:rsidR="00336F0F" w:rsidRPr="00336F0F" w:rsidRDefault="00336F0F" w:rsidP="00336F0F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Особенности природы и хозяйства России (общая характеристика):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336F0F">
        <w:rPr>
          <w:rFonts w:ascii="Times New Roman" w:hAnsi="Times New Roman" w:cs="Times New Roman"/>
          <w:sz w:val="24"/>
          <w:szCs w:val="24"/>
        </w:rPr>
        <w:t>Природные зоны России.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Важно рационально распределить время на изучение общих и зональных вопросов. Целесообразно уже при изучении I блока иллюстрировать общие положения конкретными примерами, подготавливая, таким образом, учащихся к изучению отдельных природных зон.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Особого внимания учителя требуют вопросы изменения геополитического и экономико-географического положения России после распада СССР. Необходимо дать разъяснения направлениям экономической реформы в России, ее целям и приоритетам.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— развитие крупнейших городов, центров науки, малых городов и сел.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Важно учитывать принятое в настоящее время новое административное деление России на семь федеральных округов: Центральный федеральный округ (центр — Москва), Северо-Западный федеральный округ (центр — Санкт-Петербург), Северо - Кавказский федеральный округ (центр — Ростов-на-Дону), Приволжский федеральный округ (центр — Нижний Новгород), Уральский федеральный округ (центр — Екатеринбург), Сибирский федеральный округ (центр — Новосибирск), Дальневосточный федеральный округ (центр — Хабаровск).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Географическое образование в основной школе  осуществляет следующие  функции: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</w:t>
      </w:r>
      <w:r w:rsidRPr="00336F0F">
        <w:rPr>
          <w:rFonts w:ascii="Times New Roman" w:hAnsi="Times New Roman" w:cs="Times New Roman"/>
          <w:sz w:val="24"/>
          <w:szCs w:val="24"/>
        </w:rPr>
        <w:tab/>
        <w:t>воспитательную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</w:t>
      </w:r>
      <w:r w:rsidRPr="00336F0F">
        <w:rPr>
          <w:rFonts w:ascii="Times New Roman" w:hAnsi="Times New Roman" w:cs="Times New Roman"/>
          <w:sz w:val="24"/>
          <w:szCs w:val="24"/>
        </w:rPr>
        <w:tab/>
        <w:t>коррекционно-развивающую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</w:t>
      </w:r>
      <w:r w:rsidRPr="00336F0F">
        <w:rPr>
          <w:rFonts w:ascii="Times New Roman" w:hAnsi="Times New Roman" w:cs="Times New Roman"/>
          <w:sz w:val="24"/>
          <w:szCs w:val="24"/>
        </w:rPr>
        <w:tab/>
        <w:t>обучающую.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Коррекционно-образовательные: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-развитие и коррекция познавательной деятельности учащихся с отклонением в развитии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-формирование элементарных географических представлений и понятий.</w:t>
      </w:r>
    </w:p>
    <w:p w:rsid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Коррекционно-развивающие: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lastRenderedPageBreak/>
        <w:t>-расширение кругозора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-обогащение словарного запаса  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-развитие и коррекция памяти и внимания, мышления, умения анализировать, сравнивать.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-учить понимать причинно-следственные зависимости, наблюдать за изменениями в погоде.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Коррекционно-воспитательные: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-развитие эстетических и патриотических качеств личности учащихся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-воспитание любви и гуманного отношения к природе и всему живому.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  Тематический план определяет порядок, последовательность и сроки реализации содержания образования школьного предмета географии, а также содержание тем, предъявляемых поурочно.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        Тематическое планирование соответствует количеству часов учебной нагрузки, которая определ</w:t>
      </w:r>
      <w:r>
        <w:rPr>
          <w:rFonts w:ascii="Times New Roman" w:hAnsi="Times New Roman" w:cs="Times New Roman"/>
          <w:sz w:val="24"/>
          <w:szCs w:val="24"/>
        </w:rPr>
        <w:t>ена Учебным планом школы на 201</w:t>
      </w:r>
      <w:r w:rsidR="00CF35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F350E">
        <w:rPr>
          <w:rFonts w:ascii="Times New Roman" w:hAnsi="Times New Roman" w:cs="Times New Roman"/>
          <w:sz w:val="24"/>
          <w:szCs w:val="24"/>
        </w:rPr>
        <w:t>8</w:t>
      </w:r>
      <w:r w:rsidRPr="00336F0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 на изучение географии в 7 классе</w:t>
      </w: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3699"/>
        <w:gridCol w:w="3699"/>
      </w:tblGrid>
      <w:tr w:rsidR="00336F0F" w:rsidRPr="00336F0F" w:rsidTr="00482243">
        <w:trPr>
          <w:trHeight w:val="465"/>
        </w:trPr>
        <w:tc>
          <w:tcPr>
            <w:tcW w:w="3415" w:type="dxa"/>
            <w:vAlign w:val="center"/>
          </w:tcPr>
          <w:p w:rsidR="00336F0F" w:rsidRPr="00336F0F" w:rsidRDefault="00336F0F" w:rsidP="001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99" w:type="dxa"/>
            <w:vAlign w:val="center"/>
          </w:tcPr>
          <w:p w:rsidR="00336F0F" w:rsidRPr="00336F0F" w:rsidRDefault="00336F0F" w:rsidP="001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на курс</w:t>
            </w:r>
          </w:p>
        </w:tc>
        <w:tc>
          <w:tcPr>
            <w:tcW w:w="3699" w:type="dxa"/>
            <w:vAlign w:val="center"/>
          </w:tcPr>
          <w:p w:rsidR="00336F0F" w:rsidRPr="00336F0F" w:rsidRDefault="00336F0F" w:rsidP="001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36F0F" w:rsidRPr="00336F0F" w:rsidTr="00482243">
        <w:trPr>
          <w:trHeight w:val="450"/>
        </w:trPr>
        <w:tc>
          <w:tcPr>
            <w:tcW w:w="3415" w:type="dxa"/>
            <w:vAlign w:val="center"/>
          </w:tcPr>
          <w:p w:rsidR="00336F0F" w:rsidRPr="00336F0F" w:rsidRDefault="00336F0F" w:rsidP="001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99" w:type="dxa"/>
            <w:vAlign w:val="center"/>
          </w:tcPr>
          <w:p w:rsidR="00336F0F" w:rsidRPr="00336F0F" w:rsidRDefault="00512332" w:rsidP="00C0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36F0F"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99" w:type="dxa"/>
            <w:vAlign w:val="center"/>
          </w:tcPr>
          <w:p w:rsidR="00336F0F" w:rsidRPr="00336F0F" w:rsidRDefault="00336F0F" w:rsidP="001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</w:tbl>
    <w:p w:rsidR="00336F0F" w:rsidRPr="00336F0F" w:rsidRDefault="00336F0F" w:rsidP="0033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 по основным разделам географии</w:t>
      </w: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935"/>
        <w:gridCol w:w="735"/>
        <w:gridCol w:w="737"/>
        <w:gridCol w:w="735"/>
        <w:gridCol w:w="737"/>
        <w:gridCol w:w="895"/>
      </w:tblGrid>
      <w:tr w:rsidR="00336F0F" w:rsidRPr="00336F0F" w:rsidTr="00482243">
        <w:trPr>
          <w:trHeight w:val="422"/>
        </w:trPr>
        <w:tc>
          <w:tcPr>
            <w:tcW w:w="6935" w:type="dxa"/>
            <w:vMerge w:val="restart"/>
            <w:vAlign w:val="center"/>
          </w:tcPr>
          <w:p w:rsidR="00336F0F" w:rsidRPr="00336F0F" w:rsidRDefault="00336F0F" w:rsidP="001A0150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Наименование основных разделов</w:t>
            </w:r>
          </w:p>
        </w:tc>
        <w:tc>
          <w:tcPr>
            <w:tcW w:w="3839" w:type="dxa"/>
            <w:gridSpan w:val="5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Четверть</w:t>
            </w:r>
          </w:p>
        </w:tc>
      </w:tr>
      <w:tr w:rsidR="00336F0F" w:rsidRPr="00336F0F" w:rsidTr="00482243">
        <w:trPr>
          <w:trHeight w:val="656"/>
        </w:trPr>
        <w:tc>
          <w:tcPr>
            <w:tcW w:w="6935" w:type="dxa"/>
            <w:vMerge/>
          </w:tcPr>
          <w:p w:rsidR="00336F0F" w:rsidRPr="00336F0F" w:rsidRDefault="00336F0F" w:rsidP="001A0150">
            <w:pPr>
              <w:ind w:left="-540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1ч.</w:t>
            </w:r>
          </w:p>
        </w:tc>
        <w:tc>
          <w:tcPr>
            <w:tcW w:w="737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2ч.</w:t>
            </w:r>
          </w:p>
        </w:tc>
        <w:tc>
          <w:tcPr>
            <w:tcW w:w="735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3ч.</w:t>
            </w:r>
          </w:p>
        </w:tc>
        <w:tc>
          <w:tcPr>
            <w:tcW w:w="737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4ч.</w:t>
            </w:r>
          </w:p>
        </w:tc>
        <w:tc>
          <w:tcPr>
            <w:tcW w:w="89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Всего часов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1Особенности природы и хозяйства России (общая характеристика)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12ч.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12ч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2. Зона арктических пустынь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6ч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3.Тундра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512332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6F0F" w:rsidRPr="00336F0F">
              <w:rPr>
                <w:sz w:val="24"/>
                <w:szCs w:val="24"/>
              </w:rPr>
              <w:t>ч.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36F0F" w:rsidRPr="00336F0F" w:rsidRDefault="00512332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6F0F" w:rsidRPr="00336F0F">
              <w:rPr>
                <w:sz w:val="24"/>
                <w:szCs w:val="24"/>
              </w:rPr>
              <w:t>ч.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4.Лесная зона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6ч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11ч.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17ч.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5.Зона степей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9ч.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9ч.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6.Полупустыни и пустыни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6ч.</w:t>
            </w: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6ч.</w:t>
            </w:r>
          </w:p>
        </w:tc>
      </w:tr>
      <w:tr w:rsidR="00336F0F" w:rsidRPr="00336F0F" w:rsidTr="00482243">
        <w:trPr>
          <w:trHeight w:val="328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7.Субтропики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3ч.</w:t>
            </w:r>
          </w:p>
        </w:tc>
        <w:tc>
          <w:tcPr>
            <w:tcW w:w="89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3ч.</w:t>
            </w:r>
          </w:p>
        </w:tc>
      </w:tr>
      <w:tr w:rsidR="00336F0F" w:rsidRPr="00336F0F" w:rsidTr="00482243">
        <w:trPr>
          <w:trHeight w:val="307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8.Высокая поясность в горах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36F0F" w:rsidRPr="00336F0F" w:rsidRDefault="00512332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6F0F" w:rsidRPr="00336F0F">
              <w:rPr>
                <w:sz w:val="24"/>
                <w:szCs w:val="24"/>
              </w:rPr>
              <w:t>ч.</w:t>
            </w:r>
          </w:p>
        </w:tc>
        <w:tc>
          <w:tcPr>
            <w:tcW w:w="895" w:type="dxa"/>
            <w:vAlign w:val="center"/>
          </w:tcPr>
          <w:p w:rsidR="00336F0F" w:rsidRPr="00336F0F" w:rsidRDefault="00512332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6F0F" w:rsidRPr="00336F0F">
              <w:rPr>
                <w:sz w:val="24"/>
                <w:szCs w:val="24"/>
              </w:rPr>
              <w:t>ч.</w:t>
            </w:r>
          </w:p>
        </w:tc>
      </w:tr>
      <w:tr w:rsidR="00336F0F" w:rsidRPr="00336F0F" w:rsidTr="00482243">
        <w:trPr>
          <w:trHeight w:val="349"/>
        </w:trPr>
        <w:tc>
          <w:tcPr>
            <w:tcW w:w="6935" w:type="dxa"/>
          </w:tcPr>
          <w:p w:rsidR="00336F0F" w:rsidRPr="00336F0F" w:rsidRDefault="00336F0F" w:rsidP="001A0150">
            <w:pPr>
              <w:ind w:left="-540" w:firstLine="54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Всего часов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18ч.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512332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512332">
              <w:rPr>
                <w:sz w:val="24"/>
                <w:szCs w:val="24"/>
              </w:rPr>
              <w:t>4</w:t>
            </w:r>
            <w:r w:rsidRPr="00336F0F">
              <w:rPr>
                <w:sz w:val="24"/>
                <w:szCs w:val="24"/>
              </w:rPr>
              <w:t>ч.</w:t>
            </w:r>
          </w:p>
        </w:tc>
        <w:tc>
          <w:tcPr>
            <w:tcW w:w="735" w:type="dxa"/>
            <w:vAlign w:val="center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20ч.</w:t>
            </w:r>
          </w:p>
        </w:tc>
        <w:tc>
          <w:tcPr>
            <w:tcW w:w="737" w:type="dxa"/>
            <w:vAlign w:val="center"/>
          </w:tcPr>
          <w:p w:rsidR="00336F0F" w:rsidRPr="00336F0F" w:rsidRDefault="00336F0F" w:rsidP="00512332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512332">
              <w:rPr>
                <w:sz w:val="24"/>
                <w:szCs w:val="24"/>
              </w:rPr>
              <w:t>8</w:t>
            </w:r>
            <w:r w:rsidRPr="00336F0F">
              <w:rPr>
                <w:sz w:val="24"/>
                <w:szCs w:val="24"/>
              </w:rPr>
              <w:t>ч.</w:t>
            </w:r>
          </w:p>
        </w:tc>
        <w:tc>
          <w:tcPr>
            <w:tcW w:w="895" w:type="dxa"/>
            <w:vAlign w:val="center"/>
          </w:tcPr>
          <w:p w:rsidR="00336F0F" w:rsidRPr="00336F0F" w:rsidRDefault="00512332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36F0F" w:rsidRPr="00336F0F">
              <w:rPr>
                <w:sz w:val="24"/>
                <w:szCs w:val="24"/>
              </w:rPr>
              <w:t>ч.</w:t>
            </w:r>
          </w:p>
        </w:tc>
      </w:tr>
    </w:tbl>
    <w:p w:rsidR="00336F0F" w:rsidRPr="00336F0F" w:rsidRDefault="00336F0F" w:rsidP="00336F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Распределение количество часов по четвертям</w:t>
      </w:r>
    </w:p>
    <w:tbl>
      <w:tblPr>
        <w:tblpPr w:leftFromText="180" w:rightFromText="180" w:vertAnchor="text" w:horzAnchor="page" w:tblpX="719" w:tblpY="4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231"/>
        <w:gridCol w:w="2232"/>
        <w:gridCol w:w="2231"/>
        <w:gridCol w:w="1815"/>
      </w:tblGrid>
      <w:tr w:rsidR="00336F0F" w:rsidRPr="00336F0F" w:rsidTr="00482243">
        <w:trPr>
          <w:trHeight w:val="306"/>
        </w:trPr>
        <w:tc>
          <w:tcPr>
            <w:tcW w:w="2231" w:type="dxa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2231" w:type="dxa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2232" w:type="dxa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2231" w:type="dxa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815" w:type="dxa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336F0F" w:rsidRPr="00336F0F" w:rsidTr="00482243">
        <w:trPr>
          <w:trHeight w:val="689"/>
        </w:trPr>
        <w:tc>
          <w:tcPr>
            <w:tcW w:w="2231" w:type="dxa"/>
            <w:vAlign w:val="center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31" w:type="dxa"/>
            <w:vAlign w:val="center"/>
          </w:tcPr>
          <w:p w:rsidR="00336F0F" w:rsidRPr="00336F0F" w:rsidRDefault="00336F0F" w:rsidP="00C0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32" w:type="dxa"/>
            <w:vAlign w:val="center"/>
          </w:tcPr>
          <w:p w:rsidR="00336F0F" w:rsidRPr="00336F0F" w:rsidRDefault="00336F0F" w:rsidP="0033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2231" w:type="dxa"/>
            <w:vAlign w:val="center"/>
          </w:tcPr>
          <w:p w:rsidR="00336F0F" w:rsidRPr="00336F0F" w:rsidRDefault="00336F0F" w:rsidP="0051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5" w:type="dxa"/>
            <w:vAlign w:val="center"/>
          </w:tcPr>
          <w:p w:rsidR="00336F0F" w:rsidRPr="00336F0F" w:rsidRDefault="00512332" w:rsidP="00C0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36F0F" w:rsidRPr="0033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336F0F" w:rsidRDefault="00336F0F" w:rsidP="0033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2243" w:rsidRDefault="0048224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 учебного предмета</w:t>
      </w: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183" w:rsidRDefault="00961183" w:rsidP="00961183">
      <w:pPr>
        <w:pStyle w:val="a9"/>
        <w:ind w:right="436" w:firstLine="567"/>
        <w:jc w:val="both"/>
        <w:rPr>
          <w:b/>
          <w:bCs/>
          <w:spacing w:val="-2"/>
        </w:rPr>
      </w:pPr>
    </w:p>
    <w:p w:rsidR="00961183" w:rsidRDefault="00961183" w:rsidP="00961183">
      <w:pPr>
        <w:pStyle w:val="a9"/>
        <w:ind w:right="436" w:firstLine="567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Особенности природы и хозяйства России (общая характеристика) </w:t>
      </w:r>
    </w:p>
    <w:p w:rsidR="00961183" w:rsidRDefault="00961183" w:rsidP="00961183">
      <w:pPr>
        <w:pStyle w:val="a9"/>
        <w:ind w:right="436"/>
        <w:jc w:val="both"/>
      </w:pPr>
      <w:r>
        <w:t>Повторение начального курса физической географии.</w:t>
      </w:r>
    </w:p>
    <w:p w:rsidR="00961183" w:rsidRDefault="00961183" w:rsidP="00961183">
      <w:pPr>
        <w:pStyle w:val="a9"/>
        <w:ind w:right="436"/>
        <w:jc w:val="both"/>
      </w:pPr>
      <w:r>
        <w:rPr>
          <w:spacing w:val="-2"/>
        </w:rPr>
        <w:t xml:space="preserve">Географическое положение России на карте мира. Морские и </w:t>
      </w:r>
      <w:r>
        <w:t>сухопутные границы.</w:t>
      </w:r>
    </w:p>
    <w:p w:rsidR="00961183" w:rsidRDefault="00961183" w:rsidP="00961183">
      <w:pPr>
        <w:pStyle w:val="a9"/>
        <w:ind w:right="436" w:firstLine="567"/>
        <w:jc w:val="both"/>
      </w:pPr>
      <w:r>
        <w:t>Европейская и Азиатская части России.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>Административное деление России: Центральный федераль</w:t>
      </w:r>
      <w:r>
        <w:rPr>
          <w:spacing w:val="-1"/>
        </w:rPr>
        <w:softHyphen/>
      </w:r>
      <w:r>
        <w:t>ный округ (центр — Москва), Северо-Западный федеральный ок</w:t>
      </w:r>
      <w:r>
        <w:softHyphen/>
        <w:t>руг (центр — Санкт-Петербург), Северо-Кавказский федеральный округ (центр — Ростов-на-Дону), Приволжский федеральный ок</w:t>
      </w:r>
      <w:r>
        <w:softHyphen/>
        <w:t xml:space="preserve">руг (центр — Нижний Новгород), Уральский федеральный округ (центр - Екатеринбург), Сибирский федеральный округ (центр - </w:t>
      </w:r>
      <w:r>
        <w:rPr>
          <w:spacing w:val="-1"/>
        </w:rPr>
        <w:t>Новосибирск), Дальневосточный федеральный округ (центр — Ха</w:t>
      </w:r>
      <w:r>
        <w:rPr>
          <w:spacing w:val="-1"/>
        </w:rPr>
        <w:softHyphen/>
      </w:r>
      <w:r>
        <w:t>баровск).</w:t>
      </w:r>
    </w:p>
    <w:p w:rsidR="00961183" w:rsidRDefault="00961183" w:rsidP="00961183">
      <w:pPr>
        <w:pStyle w:val="a9"/>
        <w:ind w:right="436" w:firstLine="567"/>
        <w:jc w:val="both"/>
      </w:pPr>
      <w:r>
        <w:t>Разнообразие рельефа. Острова и полуострова России.</w:t>
      </w:r>
    </w:p>
    <w:p w:rsidR="00961183" w:rsidRDefault="00961183" w:rsidP="00961183">
      <w:pPr>
        <w:pStyle w:val="a9"/>
        <w:ind w:right="436" w:firstLine="567"/>
        <w:jc w:val="both"/>
      </w:pPr>
      <w:r>
        <w:t>Полезные ископаемые, их основные месторождения. Пути рационального использования.</w:t>
      </w:r>
    </w:p>
    <w:p w:rsidR="00961183" w:rsidRDefault="00961183" w:rsidP="00961183">
      <w:pPr>
        <w:pStyle w:val="a9"/>
        <w:ind w:right="436" w:firstLine="567"/>
        <w:jc w:val="both"/>
      </w:pPr>
      <w:r>
        <w:t>Типы климата. Сравнительная характеристика климатичес</w:t>
      </w:r>
      <w:r>
        <w:softHyphen/>
        <w:t>ких условий, жизнедеятельности людей в разных частях России,</w:t>
      </w:r>
    </w:p>
    <w:p w:rsidR="00961183" w:rsidRDefault="00961183" w:rsidP="00961183">
      <w:pPr>
        <w:pStyle w:val="a9"/>
        <w:ind w:right="436" w:firstLine="567"/>
        <w:jc w:val="both"/>
      </w:pPr>
      <w:r>
        <w:t>Водные (гидроэнергетические) ресурсы России, их исполь</w:t>
      </w:r>
      <w:r>
        <w:softHyphen/>
        <w:t>зование. Экологические проблемы.</w:t>
      </w:r>
    </w:p>
    <w:p w:rsidR="00961183" w:rsidRDefault="00961183" w:rsidP="00961183">
      <w:pPr>
        <w:pStyle w:val="a9"/>
        <w:ind w:right="436" w:firstLine="567"/>
        <w:jc w:val="both"/>
      </w:pPr>
      <w:r>
        <w:t>Численность населения России. Размещение по территории России. Различия по плотности населения. Народы России.</w:t>
      </w:r>
    </w:p>
    <w:p w:rsidR="00961183" w:rsidRDefault="00961183" w:rsidP="00961183">
      <w:pPr>
        <w:pStyle w:val="a9"/>
        <w:ind w:right="436" w:firstLine="567"/>
        <w:jc w:val="both"/>
        <w:rPr>
          <w:spacing w:val="-2"/>
        </w:rPr>
      </w:pPr>
      <w:r>
        <w:rPr>
          <w:spacing w:val="-2"/>
        </w:rPr>
        <w:t>Промышленность — основа хозяйства, ее отрасли,</w:t>
      </w:r>
    </w:p>
    <w:p w:rsidR="00961183" w:rsidRDefault="00961183" w:rsidP="00961183">
      <w:pPr>
        <w:pStyle w:val="a9"/>
        <w:ind w:right="436" w:firstLine="567"/>
        <w:jc w:val="both"/>
      </w:pPr>
      <w:r>
        <w:t>Особенности развития сельского хозяйства и транспорта. Экологические проблемы.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 xml:space="preserve">Уровни экономического развития Европейской и Азиатской </w:t>
      </w:r>
      <w:r>
        <w:t>частей России. Пути решения экологических проблем.</w:t>
      </w:r>
    </w:p>
    <w:p w:rsidR="00961183" w:rsidRDefault="00961183" w:rsidP="00961183">
      <w:pPr>
        <w:pStyle w:val="a9"/>
        <w:ind w:right="436" w:firstLine="567"/>
        <w:jc w:val="both"/>
      </w:pPr>
      <w:r>
        <w:t xml:space="preserve">Полезные ископаемые, их основные месторождения. Полезные ископаемые </w:t>
      </w:r>
      <w:r w:rsidR="00CF350E">
        <w:t>Амурской</w:t>
      </w:r>
      <w:r>
        <w:t xml:space="preserve"> </w:t>
      </w:r>
      <w:bookmarkStart w:id="0" w:name="_GoBack"/>
      <w:r>
        <w:t>области. Пути рационального использо</w:t>
      </w:r>
      <w:r>
        <w:softHyphen/>
        <w:t>вания.</w:t>
      </w:r>
    </w:p>
    <w:bookmarkEnd w:id="0"/>
    <w:p w:rsidR="00961183" w:rsidRDefault="00961183" w:rsidP="00961183">
      <w:pPr>
        <w:pStyle w:val="a9"/>
        <w:ind w:right="436" w:firstLine="567"/>
        <w:jc w:val="both"/>
      </w:pPr>
    </w:p>
    <w:p w:rsidR="00961183" w:rsidRDefault="00961183" w:rsidP="00961183">
      <w:pPr>
        <w:pStyle w:val="a9"/>
        <w:suppressAutoHyphens w:val="0"/>
        <w:ind w:left="567" w:right="436"/>
        <w:jc w:val="both"/>
        <w:rPr>
          <w:lang w:eastAsia="he-IL" w:bidi="he-IL"/>
        </w:rPr>
      </w:pPr>
      <w:r>
        <w:rPr>
          <w:u w:val="single"/>
        </w:rPr>
        <w:t xml:space="preserve"> </w:t>
      </w:r>
    </w:p>
    <w:p w:rsidR="00961183" w:rsidRDefault="00961183" w:rsidP="00961183">
      <w:pPr>
        <w:pStyle w:val="a9"/>
        <w:ind w:right="436" w:firstLine="567"/>
        <w:jc w:val="both"/>
      </w:pPr>
    </w:p>
    <w:p w:rsidR="00961183" w:rsidRDefault="00961183" w:rsidP="00961183">
      <w:pPr>
        <w:pStyle w:val="a9"/>
        <w:ind w:right="436" w:firstLine="567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Природные зоны России.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rPr>
          <w:spacing w:val="-1"/>
        </w:rPr>
        <w:t>Введение.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 xml:space="preserve">Природные зоны России. Значение зональных различий для </w:t>
      </w:r>
      <w:r>
        <w:t xml:space="preserve">специализации сельского хозяйства и жизни людей. Карта природных зон России. </w:t>
      </w:r>
    </w:p>
    <w:p w:rsidR="00961183" w:rsidRDefault="00961183" w:rsidP="00961183">
      <w:pPr>
        <w:pStyle w:val="a9"/>
        <w:ind w:right="436"/>
        <w:jc w:val="both"/>
      </w:pPr>
    </w:p>
    <w:p w:rsidR="00961183" w:rsidRDefault="00961183" w:rsidP="00961183">
      <w:pPr>
        <w:pStyle w:val="a9"/>
        <w:ind w:right="436" w:firstLine="567"/>
        <w:jc w:val="both"/>
        <w:rPr>
          <w:bCs/>
          <w:spacing w:val="-2"/>
        </w:rPr>
      </w:pPr>
      <w:r>
        <w:rPr>
          <w:bCs/>
          <w:spacing w:val="-2"/>
        </w:rPr>
        <w:t>Зона арктических пустынь.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t xml:space="preserve">Положение на карте. Моря и острова. Климат. Особенности природы. Растительный и животный мир. Охрана природы. Население и его основные занятия. </w:t>
      </w:r>
      <w:r>
        <w:rPr>
          <w:spacing w:val="-1"/>
        </w:rPr>
        <w:t>Северный морской путь.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</w:p>
    <w:p w:rsidR="00961183" w:rsidRDefault="00961183" w:rsidP="00961183">
      <w:pPr>
        <w:pStyle w:val="a9"/>
        <w:ind w:right="436" w:firstLine="567"/>
        <w:jc w:val="both"/>
        <w:rPr>
          <w:bCs/>
          <w:spacing w:val="-4"/>
        </w:rPr>
      </w:pPr>
      <w:r>
        <w:t xml:space="preserve"> </w:t>
      </w:r>
      <w:r>
        <w:rPr>
          <w:bCs/>
          <w:spacing w:val="-4"/>
        </w:rPr>
        <w:t xml:space="preserve">Зона тундры </w:t>
      </w:r>
    </w:p>
    <w:p w:rsidR="00961183" w:rsidRDefault="00961183" w:rsidP="00961183">
      <w:pPr>
        <w:pStyle w:val="a9"/>
        <w:ind w:right="436" w:firstLine="567"/>
        <w:jc w:val="both"/>
      </w:pPr>
      <w:r>
        <w:t>Положение на карте. Острова и полуострова. Поверхность. Полезные ископаемые.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 xml:space="preserve">Климат. Водоемы тундры. Особенности природы. Растительный мир. </w:t>
      </w:r>
      <w:r>
        <w:t>Животные тундры.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t xml:space="preserve">Хозяйство. Население и его основные занятия. </w:t>
      </w:r>
      <w:r>
        <w:rPr>
          <w:spacing w:val="-2"/>
        </w:rPr>
        <w:t xml:space="preserve">Города: Мурманск, Архангельск, Нарьян-Мар, Норильск, </w:t>
      </w:r>
      <w:r>
        <w:t xml:space="preserve">Анадырь. </w:t>
      </w:r>
      <w:r>
        <w:rPr>
          <w:spacing w:val="-1"/>
        </w:rPr>
        <w:t>Экологические проблемы Севера. Охрана природы тундры.</w:t>
      </w:r>
    </w:p>
    <w:p w:rsidR="00961183" w:rsidRDefault="00961183" w:rsidP="00961183">
      <w:pPr>
        <w:pStyle w:val="aa"/>
        <w:ind w:right="43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Лесная зона 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t xml:space="preserve">Положение на карте. Поверхность, полезные ископаемые. Экологические проблемы. Климат. Особенности природы. </w:t>
      </w:r>
      <w:r>
        <w:rPr>
          <w:spacing w:val="-8"/>
        </w:rPr>
        <w:t xml:space="preserve">Реки, озера, каналы. Экологические проблемы водных ресурсов. </w:t>
      </w:r>
      <w:r>
        <w:rPr>
          <w:spacing w:val="-3"/>
        </w:rPr>
        <w:t>Природные богатства лесной зоны. Растительный мир. Хвой</w:t>
      </w:r>
      <w:r>
        <w:rPr>
          <w:spacing w:val="-3"/>
        </w:rPr>
        <w:softHyphen/>
      </w:r>
      <w:r>
        <w:t xml:space="preserve">ные леса. </w:t>
      </w:r>
      <w:r>
        <w:rPr>
          <w:spacing w:val="-2"/>
        </w:rPr>
        <w:t xml:space="preserve">Смешанные леса. </w:t>
      </w:r>
      <w:r>
        <w:t xml:space="preserve">Лиственные леса. Животный мир лесной зоны. </w:t>
      </w:r>
      <w:r>
        <w:rPr>
          <w:spacing w:val="-1"/>
        </w:rPr>
        <w:t xml:space="preserve">Пушные звери. </w:t>
      </w:r>
      <w:r>
        <w:t xml:space="preserve">Какую пользу приносит лес. Лесной промысел, охота. </w:t>
      </w:r>
      <w:r>
        <w:rPr>
          <w:spacing w:val="-3"/>
        </w:rPr>
        <w:t xml:space="preserve">Промышленность и сельское хозяйство Центральной России. </w:t>
      </w:r>
      <w:r>
        <w:lastRenderedPageBreak/>
        <w:t xml:space="preserve">Города Центральной России. Особенности развития хозяйства Северо-Западной России. </w:t>
      </w:r>
      <w:r>
        <w:rPr>
          <w:spacing w:val="-1"/>
        </w:rPr>
        <w:t>Города: Санкт-Петербург, Новгород, Псков, Калининград.</w:t>
      </w:r>
    </w:p>
    <w:p w:rsidR="00961183" w:rsidRDefault="00961183" w:rsidP="00961183">
      <w:pPr>
        <w:pStyle w:val="a9"/>
        <w:ind w:right="436" w:firstLine="567"/>
        <w:jc w:val="both"/>
      </w:pPr>
      <w:r>
        <w:t xml:space="preserve">Западная Сибирь. </w:t>
      </w:r>
      <w:r>
        <w:rPr>
          <w:spacing w:val="-1"/>
        </w:rPr>
        <w:t xml:space="preserve">Восточная Сибирь. </w:t>
      </w:r>
      <w:r>
        <w:t>Дальний Восток.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>Заповедники и заказники лесной зоны. Охрана леса. Прави</w:t>
      </w:r>
      <w:r>
        <w:rPr>
          <w:spacing w:val="-1"/>
        </w:rPr>
        <w:softHyphen/>
      </w:r>
      <w:r>
        <w:t>ла поведения в лесу.</w:t>
      </w:r>
    </w:p>
    <w:p w:rsidR="00961183" w:rsidRDefault="00961183" w:rsidP="00961183">
      <w:pPr>
        <w:pStyle w:val="a9"/>
        <w:ind w:right="436" w:firstLine="567"/>
        <w:jc w:val="both"/>
        <w:rPr>
          <w:spacing w:val="-3"/>
        </w:rPr>
      </w:pPr>
      <w:r>
        <w:rPr>
          <w:spacing w:val="-3"/>
        </w:rPr>
        <w:t>Обобщающий урок по лесной зоне.</w:t>
      </w:r>
    </w:p>
    <w:p w:rsidR="00961183" w:rsidRDefault="00961183" w:rsidP="00961183">
      <w:pPr>
        <w:pStyle w:val="a9"/>
        <w:ind w:right="436" w:firstLine="567"/>
        <w:jc w:val="both"/>
        <w:rPr>
          <w:bCs/>
        </w:rPr>
      </w:pPr>
      <w:r>
        <w:rPr>
          <w:bCs/>
        </w:rPr>
        <w:t>Степи.</w:t>
      </w:r>
    </w:p>
    <w:p w:rsidR="00961183" w:rsidRDefault="00961183" w:rsidP="00961183">
      <w:pPr>
        <w:pStyle w:val="a9"/>
        <w:ind w:right="436" w:firstLine="567"/>
        <w:jc w:val="both"/>
      </w:pPr>
      <w:r>
        <w:t xml:space="preserve">Положение на карте. Поверхность и полезные ископаемые. Климат. Реки. Проблема водоснабжения. </w:t>
      </w:r>
      <w:r>
        <w:rPr>
          <w:spacing w:val="-1"/>
        </w:rPr>
        <w:t xml:space="preserve">Растения Зоны степей. </w:t>
      </w:r>
      <w:r>
        <w:t xml:space="preserve">Животный мир степей. Хозяйство. Население и его основные занятия. </w:t>
      </w:r>
      <w:r>
        <w:rPr>
          <w:spacing w:val="-4"/>
        </w:rPr>
        <w:t xml:space="preserve">Города степной зоны: Волгоград, Саратов, Ростов-на-Дону, </w:t>
      </w:r>
      <w:r>
        <w:t>Краснодар, Ставрополь, Самара, Оренбург и др. Охрана природы зоны степей.</w:t>
      </w:r>
    </w:p>
    <w:p w:rsidR="00961183" w:rsidRDefault="00961183" w:rsidP="00961183">
      <w:pPr>
        <w:pStyle w:val="a9"/>
        <w:ind w:right="436" w:firstLine="567"/>
        <w:jc w:val="both"/>
      </w:pPr>
    </w:p>
    <w:p w:rsidR="00961183" w:rsidRDefault="00961183" w:rsidP="00961183">
      <w:pPr>
        <w:pStyle w:val="a9"/>
        <w:ind w:right="436" w:firstLine="567"/>
        <w:jc w:val="both"/>
        <w:rPr>
          <w:bCs/>
          <w:spacing w:val="-6"/>
        </w:rPr>
      </w:pPr>
      <w:r>
        <w:rPr>
          <w:bCs/>
          <w:spacing w:val="-6"/>
        </w:rPr>
        <w:t>Полупустыни и пустыни.</w:t>
      </w:r>
    </w:p>
    <w:p w:rsidR="00961183" w:rsidRDefault="00961183" w:rsidP="00961183">
      <w:pPr>
        <w:pStyle w:val="a9"/>
        <w:ind w:right="436" w:firstLine="567"/>
        <w:jc w:val="both"/>
      </w:pPr>
      <w:r>
        <w:rPr>
          <w:spacing w:val="-1"/>
        </w:rPr>
        <w:t xml:space="preserve">Положение на карте. Поверхность. Полезные ископаемые. </w:t>
      </w:r>
      <w:r>
        <w:t>Климат. Реки. Охрана природы.</w:t>
      </w:r>
    </w:p>
    <w:p w:rsidR="00961183" w:rsidRDefault="00961183" w:rsidP="00961183">
      <w:pPr>
        <w:pStyle w:val="a9"/>
        <w:ind w:right="436" w:firstLine="567"/>
        <w:jc w:val="both"/>
        <w:rPr>
          <w:spacing w:val="-2"/>
        </w:rPr>
      </w:pPr>
      <w:r>
        <w:rPr>
          <w:spacing w:val="-1"/>
        </w:rPr>
        <w:t xml:space="preserve">Растительный мир и его охрана. </w:t>
      </w:r>
      <w:r>
        <w:t xml:space="preserve">Животный мир. Охрана животных. Хозяйство. Основные занятия населения. </w:t>
      </w:r>
      <w:r>
        <w:rPr>
          <w:spacing w:val="-2"/>
        </w:rPr>
        <w:t>Города зоны полупустынь и пустынь (Астрахань, Элиста).</w:t>
      </w:r>
    </w:p>
    <w:p w:rsidR="00961183" w:rsidRDefault="00961183" w:rsidP="00961183">
      <w:pPr>
        <w:pStyle w:val="a9"/>
        <w:ind w:right="436"/>
        <w:jc w:val="both"/>
      </w:pPr>
      <w:r>
        <w:rPr>
          <w:bCs/>
        </w:rPr>
        <w:t xml:space="preserve"> Субтропики. </w:t>
      </w:r>
      <w:r>
        <w:rPr>
          <w:spacing w:val="-1"/>
        </w:rPr>
        <w:t xml:space="preserve">Положение на карте. Поверхность. Климат. Растительный и </w:t>
      </w:r>
      <w:r>
        <w:t>животный мир влажных субтропиков. Охрана природы. Курортное хозяйство. Население, занятия населения. Горо</w:t>
      </w:r>
      <w:r>
        <w:softHyphen/>
        <w:t>да-курорты: Анапа, Геленджик, Туапсе, Сочи.</w:t>
      </w:r>
    </w:p>
    <w:p w:rsidR="00961183" w:rsidRDefault="00961183" w:rsidP="00961183">
      <w:pPr>
        <w:pStyle w:val="a9"/>
        <w:ind w:right="436" w:firstLine="567"/>
        <w:jc w:val="both"/>
        <w:rPr>
          <w:bCs/>
          <w:spacing w:val="-2"/>
        </w:rPr>
      </w:pPr>
      <w:r>
        <w:rPr>
          <w:bCs/>
          <w:spacing w:val="-2"/>
        </w:rPr>
        <w:t xml:space="preserve">Высотная поясность </w:t>
      </w:r>
      <w:r>
        <w:rPr>
          <w:spacing w:val="-2"/>
        </w:rPr>
        <w:t xml:space="preserve">в </w:t>
      </w:r>
      <w:r>
        <w:rPr>
          <w:bCs/>
          <w:spacing w:val="-2"/>
        </w:rPr>
        <w:t>горах.</w:t>
      </w:r>
    </w:p>
    <w:p w:rsidR="00961183" w:rsidRDefault="00961183" w:rsidP="00961183">
      <w:pPr>
        <w:pStyle w:val="a9"/>
        <w:ind w:right="436" w:firstLine="567"/>
        <w:jc w:val="both"/>
      </w:pPr>
      <w:r>
        <w:t>Положение на карте (Северный Кавказ, Урал, Алтай, Сая</w:t>
      </w:r>
      <w:r>
        <w:softHyphen/>
        <w:t>ны). Поверхность. Полезные ископаемые. Климат.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t>Особенности природы и хозяйства Северного Кавказа. Го</w:t>
      </w:r>
      <w:r>
        <w:softHyphen/>
      </w:r>
      <w:r>
        <w:rPr>
          <w:spacing w:val="-1"/>
        </w:rPr>
        <w:t>рода: Минеральные Воды, Нальчик, Грозный и др.</w:t>
      </w:r>
    </w:p>
    <w:p w:rsidR="00961183" w:rsidRDefault="00961183" w:rsidP="00961183">
      <w:pPr>
        <w:pStyle w:val="a9"/>
        <w:ind w:right="436" w:firstLine="567"/>
        <w:jc w:val="both"/>
      </w:pPr>
      <w:r>
        <w:t>Хозяйство, города, экологические проблемы Урала (Екате</w:t>
      </w:r>
      <w:r>
        <w:softHyphen/>
        <w:t>ринбург, Челябинск и др.)</w:t>
      </w:r>
    </w:p>
    <w:p w:rsidR="00961183" w:rsidRDefault="00961183" w:rsidP="00961183">
      <w:pPr>
        <w:pStyle w:val="a9"/>
        <w:ind w:right="436" w:firstLine="567"/>
        <w:jc w:val="both"/>
        <w:rPr>
          <w:spacing w:val="-1"/>
        </w:rPr>
      </w:pPr>
      <w:r>
        <w:rPr>
          <w:spacing w:val="-4"/>
        </w:rPr>
        <w:t xml:space="preserve">Алтайские горы. Население. Хозяйство. Кузнецкий угольный </w:t>
      </w:r>
      <w:r>
        <w:rPr>
          <w:spacing w:val="-1"/>
        </w:rPr>
        <w:t>бассейн. Города: Барнаул, Кемерово, Горно-Алтайск и др.</w:t>
      </w:r>
    </w:p>
    <w:p w:rsidR="00961183" w:rsidRDefault="00961183" w:rsidP="00961183">
      <w:pPr>
        <w:pStyle w:val="a9"/>
        <w:ind w:right="436" w:firstLine="567"/>
        <w:jc w:val="both"/>
      </w:pPr>
      <w:r>
        <w:t>Восточная Сибирь. Хозяйство Восточной Сибири. Населе</w:t>
      </w:r>
      <w:r>
        <w:softHyphen/>
        <w:t>ние. Города. Охрана природы.</w:t>
      </w:r>
    </w:p>
    <w:p w:rsidR="00961183" w:rsidRDefault="00961183" w:rsidP="00961183">
      <w:pPr>
        <w:pStyle w:val="aa"/>
        <w:ind w:right="436" w:firstLine="567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he-IL" w:bidi="he-IL"/>
        </w:rPr>
        <w:t xml:space="preserve"> </w:t>
      </w:r>
    </w:p>
    <w:p w:rsidR="00961183" w:rsidRDefault="00961183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практической части программы</w:t>
      </w: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pPr w:leftFromText="180" w:rightFromText="180" w:vertAnchor="text" w:tblpX="-351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1138"/>
        <w:gridCol w:w="794"/>
        <w:gridCol w:w="8099"/>
      </w:tblGrid>
      <w:tr w:rsidR="00336F0F" w:rsidRPr="00336F0F" w:rsidTr="00482243">
        <w:trPr>
          <w:trHeight w:val="148"/>
        </w:trPr>
        <w:tc>
          <w:tcPr>
            <w:tcW w:w="1138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Четверть</w:t>
            </w: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№</w:t>
            </w:r>
          </w:p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п/п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Практическая работа</w:t>
            </w:r>
          </w:p>
        </w:tc>
      </w:tr>
      <w:tr w:rsidR="00336F0F" w:rsidRPr="00336F0F" w:rsidTr="00482243">
        <w:trPr>
          <w:trHeight w:val="176"/>
        </w:trPr>
        <w:tc>
          <w:tcPr>
            <w:tcW w:w="1138" w:type="dxa"/>
            <w:vMerge w:val="restart"/>
            <w:textDirection w:val="btLr"/>
          </w:tcPr>
          <w:p w:rsidR="00336F0F" w:rsidRPr="00336F0F" w:rsidRDefault="00336F0F" w:rsidP="00482243">
            <w:pPr>
              <w:ind w:left="113" w:right="113"/>
              <w:jc w:val="center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336F0F">
              <w:rPr>
                <w:b/>
                <w:bCs/>
                <w:i/>
                <w:sz w:val="24"/>
                <w:szCs w:val="24"/>
              </w:rPr>
              <w:t>1 четверть</w:t>
            </w: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spacing w:after="50"/>
              <w:jc w:val="center"/>
              <w:rPr>
                <w:sz w:val="24"/>
                <w:szCs w:val="24"/>
              </w:rPr>
            </w:pPr>
            <w:r w:rsidRPr="00336F0F">
              <w:rPr>
                <w:b/>
                <w:bCs/>
                <w:i/>
                <w:spacing w:val="-2"/>
                <w:sz w:val="24"/>
                <w:szCs w:val="24"/>
              </w:rPr>
              <w:t>Особенности природы и хозяйства России-2п/р.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  <w:lang w:val="en-US"/>
              </w:rPr>
            </w:pPr>
            <w:r w:rsidRPr="00336F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  <w:lang w:bidi="he-IL"/>
              </w:rPr>
              <w:t xml:space="preserve">Обозначение </w:t>
            </w:r>
            <w:r w:rsidR="00924223">
              <w:rPr>
                <w:sz w:val="24"/>
                <w:szCs w:val="24"/>
                <w:lang w:bidi="he-IL"/>
              </w:rPr>
              <w:t>на контурной карте морей омывающих Россию.</w:t>
            </w:r>
            <w:r w:rsidRPr="00336F0F">
              <w:rPr>
                <w:sz w:val="24"/>
                <w:szCs w:val="24"/>
                <w:lang w:bidi="he-IL"/>
              </w:rPr>
              <w:t xml:space="preserve"> 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924223" w:rsidRDefault="00336F0F" w:rsidP="00482243">
            <w:pPr>
              <w:spacing w:after="50"/>
              <w:rPr>
                <w:sz w:val="24"/>
                <w:szCs w:val="24"/>
              </w:rPr>
            </w:pPr>
            <w:r w:rsidRPr="00924223">
              <w:rPr>
                <w:sz w:val="24"/>
                <w:szCs w:val="24"/>
              </w:rPr>
              <w:t>2</w:t>
            </w:r>
          </w:p>
        </w:tc>
        <w:tc>
          <w:tcPr>
            <w:tcW w:w="8099" w:type="dxa"/>
          </w:tcPr>
          <w:p w:rsidR="00336F0F" w:rsidRPr="00336F0F" w:rsidRDefault="009016B3" w:rsidP="00482243">
            <w:pPr>
              <w:spacing w:after="5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Полезные ископаемые и их значение в хозяйственной деятельности человека. </w:t>
            </w:r>
          </w:p>
        </w:tc>
      </w:tr>
      <w:tr w:rsidR="00336F0F" w:rsidRPr="00336F0F" w:rsidTr="00482243">
        <w:trPr>
          <w:trHeight w:val="167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jc w:val="center"/>
              <w:rPr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spacing w:after="50"/>
              <w:jc w:val="center"/>
              <w:rPr>
                <w:sz w:val="24"/>
                <w:szCs w:val="24"/>
              </w:rPr>
            </w:pPr>
            <w:r w:rsidRPr="00336F0F">
              <w:rPr>
                <w:b/>
                <w:bCs/>
                <w:i/>
                <w:spacing w:val="-1"/>
                <w:sz w:val="24"/>
                <w:szCs w:val="24"/>
              </w:rPr>
              <w:t>Природные зоны России-2</w:t>
            </w:r>
            <w:r w:rsidR="006C3631">
              <w:rPr>
                <w:b/>
                <w:bCs/>
                <w:i/>
                <w:spacing w:val="-1"/>
                <w:sz w:val="24"/>
                <w:szCs w:val="24"/>
              </w:rPr>
              <w:t>1</w:t>
            </w:r>
            <w:r w:rsidRPr="00336F0F">
              <w:rPr>
                <w:b/>
                <w:bCs/>
                <w:i/>
                <w:spacing w:val="-1"/>
                <w:sz w:val="24"/>
                <w:szCs w:val="24"/>
              </w:rPr>
              <w:t>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spacing w:after="50"/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арктических пустынь-1п/р.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Обозначение границ природной зоны на контурной карте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spacing w:after="50"/>
              <w:rPr>
                <w:sz w:val="24"/>
                <w:szCs w:val="24"/>
              </w:rPr>
            </w:pPr>
            <w:r w:rsidRPr="00336F0F">
              <w:rPr>
                <w:b/>
                <w:i/>
                <w:sz w:val="24"/>
                <w:szCs w:val="24"/>
              </w:rPr>
              <w:t xml:space="preserve">Всего- </w:t>
            </w:r>
            <w:r w:rsidR="006C3631">
              <w:rPr>
                <w:b/>
                <w:i/>
                <w:sz w:val="24"/>
                <w:szCs w:val="24"/>
              </w:rPr>
              <w:t>3</w:t>
            </w:r>
            <w:r w:rsidRPr="00336F0F">
              <w:rPr>
                <w:b/>
                <w:i/>
                <w:sz w:val="24"/>
                <w:szCs w:val="24"/>
              </w:rPr>
              <w:t xml:space="preserve"> практические работы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 w:val="restart"/>
            <w:textDirection w:val="btLr"/>
          </w:tcPr>
          <w:p w:rsidR="00336F0F" w:rsidRPr="00336F0F" w:rsidRDefault="00336F0F" w:rsidP="004822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6F0F">
              <w:rPr>
                <w:b/>
                <w:bCs/>
                <w:i/>
                <w:sz w:val="24"/>
                <w:szCs w:val="24"/>
              </w:rPr>
              <w:t>2 четверть</w:t>
            </w: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тундры-</w:t>
            </w:r>
            <w:r w:rsidR="006C3631">
              <w:rPr>
                <w:b/>
                <w:sz w:val="24"/>
                <w:szCs w:val="24"/>
                <w:u w:val="single"/>
              </w:rPr>
              <w:t>4</w:t>
            </w:r>
            <w:r w:rsidRPr="00336F0F">
              <w:rPr>
                <w:b/>
                <w:sz w:val="24"/>
                <w:szCs w:val="24"/>
                <w:u w:val="single"/>
              </w:rPr>
              <w:t>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4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Работа с к\картой, обозначение границ природной зоны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5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тетрадь типичных для тундры растений</w:t>
            </w:r>
          </w:p>
        </w:tc>
      </w:tr>
      <w:tr w:rsidR="00336F0F" w:rsidRPr="00336F0F" w:rsidTr="00482243">
        <w:trPr>
          <w:trHeight w:val="139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Составление таблицы «Основные занятия населения зоны тундры».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Нанесение на к\карту городов: Мурманск, Архангельск</w:t>
            </w:r>
            <w:r w:rsidR="006C3631">
              <w:rPr>
                <w:sz w:val="24"/>
                <w:szCs w:val="24"/>
              </w:rPr>
              <w:t>,</w:t>
            </w:r>
            <w:r w:rsidR="006C3631" w:rsidRPr="00336F0F">
              <w:rPr>
                <w:sz w:val="24"/>
                <w:szCs w:val="24"/>
              </w:rPr>
              <w:t xml:space="preserve"> Нарьян–Мар, Норильск</w:t>
            </w:r>
            <w:r w:rsidR="006C3631">
              <w:rPr>
                <w:sz w:val="24"/>
                <w:szCs w:val="24"/>
              </w:rPr>
              <w:t>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лесов-3п/р.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Обозначение условных границ природной зоны на контурной карте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в тетради типичных растений зоны тайги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тетради животных зоны лесов.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b/>
                <w:i/>
                <w:sz w:val="24"/>
                <w:szCs w:val="24"/>
              </w:rPr>
              <w:t xml:space="preserve">Всего- </w:t>
            </w:r>
            <w:r w:rsidR="006C3631">
              <w:rPr>
                <w:b/>
                <w:i/>
                <w:sz w:val="24"/>
                <w:szCs w:val="24"/>
              </w:rPr>
              <w:t>7</w:t>
            </w:r>
            <w:r w:rsidRPr="00336F0F">
              <w:rPr>
                <w:b/>
                <w:i/>
                <w:sz w:val="24"/>
                <w:szCs w:val="24"/>
              </w:rPr>
              <w:t xml:space="preserve"> практических  работ 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 w:val="restart"/>
            <w:textDirection w:val="btLr"/>
          </w:tcPr>
          <w:p w:rsidR="00336F0F" w:rsidRPr="00336F0F" w:rsidRDefault="00336F0F" w:rsidP="004822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6F0F">
              <w:rPr>
                <w:b/>
                <w:bCs/>
                <w:i/>
                <w:sz w:val="24"/>
                <w:szCs w:val="24"/>
              </w:rPr>
              <w:t>3 четверть</w:t>
            </w:r>
          </w:p>
        </w:tc>
        <w:tc>
          <w:tcPr>
            <w:tcW w:w="794" w:type="dxa"/>
          </w:tcPr>
          <w:p w:rsidR="00336F0F" w:rsidRPr="00336F0F" w:rsidRDefault="00336F0F" w:rsidP="004822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i/>
                <w:sz w:val="24"/>
                <w:szCs w:val="24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лесов-</w:t>
            </w:r>
            <w:r w:rsidR="006C3631">
              <w:rPr>
                <w:b/>
                <w:sz w:val="24"/>
                <w:szCs w:val="24"/>
                <w:u w:val="single"/>
              </w:rPr>
              <w:t>2</w:t>
            </w:r>
            <w:r w:rsidRPr="00336F0F">
              <w:rPr>
                <w:b/>
                <w:sz w:val="24"/>
                <w:szCs w:val="24"/>
                <w:u w:val="single"/>
              </w:rPr>
              <w:t>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  <w:textDirection w:val="btLr"/>
          </w:tcPr>
          <w:p w:rsidR="00336F0F" w:rsidRPr="00336F0F" w:rsidRDefault="00336F0F" w:rsidP="004822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тетради пушных зверей зоны лесов</w:t>
            </w:r>
          </w:p>
        </w:tc>
      </w:tr>
      <w:tr w:rsidR="00336F0F" w:rsidRPr="00336F0F" w:rsidTr="00482243">
        <w:trPr>
          <w:trHeight w:val="139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2</w:t>
            </w:r>
          </w:p>
        </w:tc>
        <w:tc>
          <w:tcPr>
            <w:tcW w:w="8099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Составление схемы «Заповедники и заказники лесной зоны»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степей-4п/р.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3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Нанесение условных границ природной зоны на к\карту.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4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Заполнение таблицы:   «Растения зоны степей».</w:t>
            </w:r>
          </w:p>
        </w:tc>
      </w:tr>
      <w:tr w:rsidR="00336F0F" w:rsidRPr="00336F0F" w:rsidTr="00482243">
        <w:trPr>
          <w:trHeight w:val="139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5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Заполнение таблиц «Животный мир степей»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Составление таблицы «Население и его основные занятия»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b/>
                <w:i/>
                <w:sz w:val="24"/>
                <w:szCs w:val="24"/>
              </w:rPr>
              <w:t xml:space="preserve">Всего- </w:t>
            </w:r>
            <w:r w:rsidR="006C3631">
              <w:rPr>
                <w:b/>
                <w:i/>
                <w:sz w:val="24"/>
                <w:szCs w:val="24"/>
              </w:rPr>
              <w:t>6</w:t>
            </w:r>
            <w:r w:rsidRPr="00336F0F">
              <w:rPr>
                <w:b/>
                <w:i/>
                <w:sz w:val="24"/>
                <w:szCs w:val="24"/>
              </w:rPr>
              <w:t xml:space="preserve"> практических работ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 w:val="restart"/>
            <w:textDirection w:val="btLr"/>
          </w:tcPr>
          <w:p w:rsidR="00336F0F" w:rsidRPr="00336F0F" w:rsidRDefault="00961183" w:rsidP="0048224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36F0F" w:rsidRPr="00336F0F">
              <w:rPr>
                <w:b/>
                <w:bCs/>
                <w:i/>
                <w:sz w:val="24"/>
                <w:szCs w:val="24"/>
              </w:rPr>
              <w:t>4 четверть</w:t>
            </w: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полупустынь и пустынь-</w:t>
            </w:r>
            <w:r w:rsidR="006C3631">
              <w:rPr>
                <w:b/>
                <w:sz w:val="24"/>
                <w:szCs w:val="24"/>
                <w:u w:val="single"/>
              </w:rPr>
              <w:t>3</w:t>
            </w:r>
            <w:r w:rsidRPr="00336F0F">
              <w:rPr>
                <w:b/>
                <w:sz w:val="24"/>
                <w:szCs w:val="24"/>
                <w:u w:val="single"/>
              </w:rPr>
              <w:t>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</w:t>
            </w:r>
            <w:r w:rsidR="006C3631"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Обозначение условных границ природной зоны на контурной карте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тетрадь типичных растений зоны пустынь и полупустынь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тетради животных зоны пустынь и полупустынь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Зона субтропиков-2п/р.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Обозначение условных границ природной зоны на контурной карте</w:t>
            </w:r>
          </w:p>
        </w:tc>
      </w:tr>
      <w:tr w:rsidR="00336F0F" w:rsidRPr="00336F0F" w:rsidTr="00482243">
        <w:trPr>
          <w:trHeight w:val="139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Составление таблицы «Курортное хозяйство зоны субтропиков»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</w:tcPr>
          <w:p w:rsidR="00336F0F" w:rsidRPr="00336F0F" w:rsidRDefault="00336F0F" w:rsidP="004822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36F0F">
              <w:rPr>
                <w:b/>
                <w:sz w:val="24"/>
                <w:szCs w:val="24"/>
                <w:u w:val="single"/>
              </w:rPr>
              <w:t>Высокая поясность в горах-</w:t>
            </w:r>
            <w:r w:rsidR="006C3631">
              <w:rPr>
                <w:b/>
                <w:sz w:val="24"/>
                <w:szCs w:val="24"/>
                <w:u w:val="single"/>
              </w:rPr>
              <w:t>2</w:t>
            </w:r>
            <w:r w:rsidRPr="00336F0F">
              <w:rPr>
                <w:b/>
                <w:sz w:val="24"/>
                <w:szCs w:val="24"/>
                <w:u w:val="single"/>
              </w:rPr>
              <w:t>п/р.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Запись и зарисовка в тетради представителей животного и растительного мира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6F0F" w:rsidRPr="00336F0F" w:rsidRDefault="006C3631" w:rsidP="004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99" w:type="dxa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Заполнение таблицы «Экологические проблемы Урала»</w:t>
            </w:r>
          </w:p>
        </w:tc>
      </w:tr>
      <w:tr w:rsidR="00336F0F" w:rsidRPr="00336F0F" w:rsidTr="00482243">
        <w:trPr>
          <w:trHeight w:val="148"/>
        </w:trPr>
        <w:tc>
          <w:tcPr>
            <w:tcW w:w="1138" w:type="dxa"/>
            <w:vMerge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2"/>
          </w:tcPr>
          <w:p w:rsidR="00336F0F" w:rsidRPr="00336F0F" w:rsidRDefault="00336F0F" w:rsidP="00482243">
            <w:pPr>
              <w:rPr>
                <w:sz w:val="24"/>
                <w:szCs w:val="24"/>
              </w:rPr>
            </w:pPr>
            <w:r w:rsidRPr="00336F0F">
              <w:rPr>
                <w:b/>
                <w:i/>
                <w:sz w:val="24"/>
                <w:szCs w:val="24"/>
              </w:rPr>
              <w:t xml:space="preserve">Всего- </w:t>
            </w:r>
            <w:r w:rsidR="006C3631">
              <w:rPr>
                <w:b/>
                <w:i/>
                <w:sz w:val="24"/>
                <w:szCs w:val="24"/>
              </w:rPr>
              <w:t>7</w:t>
            </w:r>
            <w:r w:rsidRPr="00336F0F">
              <w:rPr>
                <w:b/>
                <w:i/>
                <w:sz w:val="24"/>
                <w:szCs w:val="24"/>
              </w:rPr>
              <w:t xml:space="preserve"> практических  работ</w:t>
            </w:r>
          </w:p>
        </w:tc>
      </w:tr>
    </w:tbl>
    <w:p w:rsidR="00336F0F" w:rsidRPr="00336F0F" w:rsidRDefault="00336F0F" w:rsidP="00336F0F">
      <w:pPr>
        <w:rPr>
          <w:rFonts w:ascii="Times New Roman" w:hAnsi="Times New Roman" w:cs="Times New Roman"/>
          <w:sz w:val="24"/>
          <w:szCs w:val="24"/>
        </w:rPr>
      </w:pPr>
    </w:p>
    <w:p w:rsid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практической части программы по четвертям.</w:t>
      </w:r>
    </w:p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4" w:type="dxa"/>
        <w:tblInd w:w="-318" w:type="dxa"/>
        <w:tblLook w:val="01E0" w:firstRow="1" w:lastRow="1" w:firstColumn="1" w:lastColumn="1" w:noHBand="0" w:noVBand="0"/>
      </w:tblPr>
      <w:tblGrid>
        <w:gridCol w:w="2035"/>
        <w:gridCol w:w="4153"/>
        <w:gridCol w:w="3736"/>
      </w:tblGrid>
      <w:tr w:rsidR="00336F0F" w:rsidRPr="00336F0F" w:rsidTr="00482243">
        <w:trPr>
          <w:trHeight w:val="306"/>
        </w:trPr>
        <w:tc>
          <w:tcPr>
            <w:tcW w:w="2035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Четверть</w:t>
            </w:r>
          </w:p>
        </w:tc>
        <w:tc>
          <w:tcPr>
            <w:tcW w:w="4153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Экскурсии</w:t>
            </w:r>
          </w:p>
        </w:tc>
      </w:tr>
      <w:tr w:rsidR="00336F0F" w:rsidRPr="00336F0F" w:rsidTr="00482243">
        <w:trPr>
          <w:trHeight w:val="326"/>
        </w:trPr>
        <w:tc>
          <w:tcPr>
            <w:tcW w:w="203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1 четверть</w:t>
            </w:r>
          </w:p>
        </w:tc>
        <w:tc>
          <w:tcPr>
            <w:tcW w:w="4153" w:type="dxa"/>
          </w:tcPr>
          <w:p w:rsidR="00336F0F" w:rsidRPr="00336F0F" w:rsidRDefault="006C3631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-</w:t>
            </w:r>
          </w:p>
        </w:tc>
      </w:tr>
      <w:tr w:rsidR="00336F0F" w:rsidRPr="00336F0F" w:rsidTr="00482243">
        <w:trPr>
          <w:trHeight w:val="326"/>
        </w:trPr>
        <w:tc>
          <w:tcPr>
            <w:tcW w:w="203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2 четверть</w:t>
            </w:r>
          </w:p>
        </w:tc>
        <w:tc>
          <w:tcPr>
            <w:tcW w:w="4153" w:type="dxa"/>
          </w:tcPr>
          <w:p w:rsidR="00336F0F" w:rsidRPr="00336F0F" w:rsidRDefault="006C3631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-</w:t>
            </w:r>
          </w:p>
        </w:tc>
      </w:tr>
      <w:tr w:rsidR="00336F0F" w:rsidRPr="00336F0F" w:rsidTr="00482243">
        <w:trPr>
          <w:trHeight w:val="326"/>
        </w:trPr>
        <w:tc>
          <w:tcPr>
            <w:tcW w:w="203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3 четверть</w:t>
            </w:r>
          </w:p>
        </w:tc>
        <w:tc>
          <w:tcPr>
            <w:tcW w:w="4153" w:type="dxa"/>
          </w:tcPr>
          <w:p w:rsidR="00336F0F" w:rsidRPr="00336F0F" w:rsidRDefault="006C3631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-</w:t>
            </w:r>
          </w:p>
        </w:tc>
      </w:tr>
      <w:tr w:rsidR="00336F0F" w:rsidRPr="00336F0F" w:rsidTr="00482243">
        <w:trPr>
          <w:trHeight w:val="326"/>
        </w:trPr>
        <w:tc>
          <w:tcPr>
            <w:tcW w:w="203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4 четверть</w:t>
            </w:r>
          </w:p>
        </w:tc>
        <w:tc>
          <w:tcPr>
            <w:tcW w:w="4153" w:type="dxa"/>
          </w:tcPr>
          <w:p w:rsidR="00336F0F" w:rsidRPr="00336F0F" w:rsidRDefault="006C3631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-</w:t>
            </w:r>
          </w:p>
        </w:tc>
      </w:tr>
      <w:tr w:rsidR="00336F0F" w:rsidRPr="00336F0F" w:rsidTr="00482243">
        <w:trPr>
          <w:trHeight w:val="326"/>
        </w:trPr>
        <w:tc>
          <w:tcPr>
            <w:tcW w:w="2035" w:type="dxa"/>
          </w:tcPr>
          <w:p w:rsidR="00336F0F" w:rsidRPr="00336F0F" w:rsidRDefault="00336F0F" w:rsidP="001A0150">
            <w:pPr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Год</w:t>
            </w:r>
          </w:p>
        </w:tc>
        <w:tc>
          <w:tcPr>
            <w:tcW w:w="4153" w:type="dxa"/>
          </w:tcPr>
          <w:p w:rsidR="00336F0F" w:rsidRPr="00336F0F" w:rsidRDefault="006C3631" w:rsidP="001A0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36" w:type="dxa"/>
          </w:tcPr>
          <w:p w:rsidR="00336F0F" w:rsidRPr="00336F0F" w:rsidRDefault="00336F0F" w:rsidP="001A0150">
            <w:pPr>
              <w:jc w:val="center"/>
              <w:rPr>
                <w:sz w:val="24"/>
                <w:szCs w:val="24"/>
              </w:rPr>
            </w:pPr>
            <w:r w:rsidRPr="00336F0F">
              <w:rPr>
                <w:sz w:val="24"/>
                <w:szCs w:val="24"/>
              </w:rPr>
              <w:t>-</w:t>
            </w:r>
          </w:p>
        </w:tc>
      </w:tr>
    </w:tbl>
    <w:p w:rsidR="00336F0F" w:rsidRPr="00336F0F" w:rsidRDefault="00336F0F" w:rsidP="00336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6F0F" w:rsidRPr="00336F0F" w:rsidRDefault="0092422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36F0F" w:rsidRPr="00336F0F" w:rsidRDefault="00336F0F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знаниям и умениям учащихся.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положение России на физической карте, карте полушарий и глобусе;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пояса освещенности, в которых расположена наша страна;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природные зоны России;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природные условия и богатства России, возможности использования их человеком;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типичных представителей растительного и животного мира в каждой природной зоне;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хозяйство, основное население, его занятия и крупные города в каждой природной зоне;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экологические проблемы и основные мероприятия по охране природы в России;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правила поведения в природе;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названия географических объектов на территории России</w:t>
      </w:r>
      <w:r w:rsidR="00924223">
        <w:rPr>
          <w:rFonts w:ascii="Times New Roman" w:hAnsi="Times New Roman" w:cs="Times New Roman"/>
          <w:sz w:val="24"/>
          <w:szCs w:val="24"/>
        </w:rPr>
        <w:t>, указанные в программе.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lastRenderedPageBreak/>
        <w:t>•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устанавливать взаимосвязь между климатом, растительным и животным миром, природными условиями и занятиями населения;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делать несложные макеты изучаемых природных зон;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• принимать участие в мероприятиях по охране окружающей среды; правильно вести себя в природе;</w:t>
      </w:r>
    </w:p>
    <w:p w:rsidR="00336F0F" w:rsidRPr="00336F0F" w:rsidRDefault="0092422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0F" w:rsidRPr="00336F0F" w:rsidRDefault="00336F0F" w:rsidP="00336F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Оценочная деятельность состоит из:</w:t>
      </w:r>
    </w:p>
    <w:p w:rsidR="00336F0F" w:rsidRPr="00336F0F" w:rsidRDefault="00336F0F" w:rsidP="00336F0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336F0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 - индивидуального оп</w:t>
      </w:r>
      <w:r w:rsidR="0092422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роса</w:t>
      </w:r>
      <w:r w:rsidRPr="00336F0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;</w:t>
      </w:r>
    </w:p>
    <w:p w:rsidR="00336F0F" w:rsidRPr="00336F0F" w:rsidRDefault="00924223" w:rsidP="00336F0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="00336F0F" w:rsidRPr="00336F0F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- контрольного опроса по содержанию учебного материала;</w:t>
      </w:r>
    </w:p>
    <w:p w:rsidR="00336F0F" w:rsidRPr="00336F0F" w:rsidRDefault="00336F0F" w:rsidP="00336F0F">
      <w:pPr>
        <w:shd w:val="clear" w:color="auto" w:fill="FFFFFF"/>
        <w:spacing w:after="12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- уплотненного опроса;</w:t>
      </w:r>
    </w:p>
    <w:p w:rsidR="00336F0F" w:rsidRPr="00336F0F" w:rsidRDefault="00336F0F" w:rsidP="00336F0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336F0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 - письменного опроса; </w:t>
      </w:r>
    </w:p>
    <w:p w:rsidR="00336F0F" w:rsidRPr="00336F0F" w:rsidRDefault="00336F0F" w:rsidP="00336F0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336F0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 -</w:t>
      </w:r>
      <w:r w:rsidRPr="00336F0F">
        <w:rPr>
          <w:rFonts w:ascii="Times New Roman" w:hAnsi="Times New Roman" w:cs="Times New Roman"/>
          <w:sz w:val="24"/>
          <w:szCs w:val="24"/>
        </w:rPr>
        <w:t xml:space="preserve"> </w:t>
      </w:r>
      <w:r w:rsidRPr="00336F0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комбинированного опроса.</w:t>
      </w:r>
    </w:p>
    <w:p w:rsidR="00336F0F" w:rsidRPr="00336F0F" w:rsidRDefault="00336F0F" w:rsidP="00336F0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Оценка знаний осуществляется по 5-балльной системе: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>-</w:t>
      </w:r>
      <w:r w:rsidRPr="00336F0F">
        <w:rPr>
          <w:rFonts w:ascii="Times New Roman" w:hAnsi="Times New Roman" w:cs="Times New Roman"/>
          <w:sz w:val="24"/>
          <w:szCs w:val="24"/>
        </w:rPr>
        <w:t xml:space="preserve"> на уроке за отдельные виды работы (текущая отметка);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-в конце каждой четверти (промежуточный контроль);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 xml:space="preserve">-в конце учебного года.           </w:t>
      </w:r>
    </w:p>
    <w:p w:rsidR="00336F0F" w:rsidRPr="00336F0F" w:rsidRDefault="0092422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0F" w:rsidRPr="00336F0F" w:rsidRDefault="00336F0F" w:rsidP="00336F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0F" w:rsidRDefault="00336F0F" w:rsidP="00336F0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Учебно-методический комплекс.</w:t>
      </w:r>
    </w:p>
    <w:p w:rsidR="00336F0F" w:rsidRPr="00336F0F" w:rsidRDefault="00336F0F" w:rsidP="00336F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0F">
        <w:rPr>
          <w:rFonts w:ascii="Times New Roman" w:hAnsi="Times New Roman" w:cs="Times New Roman"/>
          <w:b/>
          <w:sz w:val="24"/>
          <w:szCs w:val="24"/>
          <w:u w:val="single"/>
        </w:rPr>
        <w:t>Базовое обеспечение:</w:t>
      </w:r>
    </w:p>
    <w:p w:rsidR="00336F0F" w:rsidRPr="00336F0F" w:rsidRDefault="00336F0F" w:rsidP="00336F0F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Т.М. Лифанова, Е.Н.Соломина «География России» Просвещение. Москва 2011</w:t>
      </w:r>
    </w:p>
    <w:p w:rsidR="00336F0F" w:rsidRPr="00336F0F" w:rsidRDefault="00336F0F" w:rsidP="00336F0F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0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«Рабочая тетрадь по географии России&gt;&gt; для 7 класса. Т.М.Лифанова.  Москва «Просвещение» 2005 год.</w:t>
      </w:r>
    </w:p>
    <w:p w:rsidR="00336F0F" w:rsidRPr="00336F0F" w:rsidRDefault="00336F0F" w:rsidP="00336F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F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Методические пособия:</w:t>
      </w:r>
    </w:p>
    <w:p w:rsidR="00336F0F" w:rsidRPr="00336F0F" w:rsidRDefault="0096118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0F" w:rsidRPr="00336F0F" w:rsidRDefault="0096118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6F0F" w:rsidRPr="00336F0F">
        <w:rPr>
          <w:rFonts w:ascii="Times New Roman" w:hAnsi="Times New Roman" w:cs="Times New Roman"/>
          <w:sz w:val="24"/>
          <w:szCs w:val="24"/>
        </w:rPr>
        <w:t>.Е.А.Жижина «Поурочные разработки по географии». Ростов-на-Дону.2007</w:t>
      </w:r>
    </w:p>
    <w:p w:rsidR="00336F0F" w:rsidRPr="00336F0F" w:rsidRDefault="0096118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F0F" w:rsidRPr="00336F0F">
        <w:rPr>
          <w:rFonts w:ascii="Times New Roman" w:hAnsi="Times New Roman" w:cs="Times New Roman"/>
          <w:sz w:val="24"/>
          <w:szCs w:val="24"/>
        </w:rPr>
        <w:t>.В.Н.Андреева «Предметная неделя географии». Ростов- на-Дону.2007</w:t>
      </w:r>
    </w:p>
    <w:p w:rsidR="00336F0F" w:rsidRPr="00336F0F" w:rsidRDefault="0096118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6F0F" w:rsidRPr="00336F0F">
        <w:rPr>
          <w:rFonts w:ascii="Times New Roman" w:hAnsi="Times New Roman" w:cs="Times New Roman"/>
          <w:sz w:val="24"/>
          <w:szCs w:val="24"/>
        </w:rPr>
        <w:t>.Энциклопедии: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-Энциклопедии географии.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-Страны мира.</w:t>
      </w:r>
    </w:p>
    <w:p w:rsidR="00336F0F" w:rsidRPr="00336F0F" w:rsidRDefault="00336F0F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36F0F">
        <w:rPr>
          <w:rFonts w:ascii="Times New Roman" w:hAnsi="Times New Roman" w:cs="Times New Roman"/>
          <w:sz w:val="24"/>
          <w:szCs w:val="24"/>
        </w:rPr>
        <w:t>-Города России</w:t>
      </w:r>
    </w:p>
    <w:p w:rsidR="00336F0F" w:rsidRPr="00336F0F" w:rsidRDefault="00961183" w:rsidP="00336F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6F0F" w:rsidRPr="00336F0F">
        <w:rPr>
          <w:rFonts w:ascii="Times New Roman" w:hAnsi="Times New Roman" w:cs="Times New Roman"/>
          <w:sz w:val="24"/>
          <w:szCs w:val="24"/>
        </w:rPr>
        <w:t>.Электронное приложение. Издательство «Просвещение» 2007. «Планета Земля»</w:t>
      </w:r>
    </w:p>
    <w:p w:rsidR="006C3631" w:rsidRDefault="006C3631" w:rsidP="006C3631"/>
    <w:sectPr w:rsidR="006C3631" w:rsidSect="00961183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AC" w:rsidRDefault="000B30AC" w:rsidP="00961183">
      <w:pPr>
        <w:spacing w:after="0" w:line="240" w:lineRule="auto"/>
      </w:pPr>
      <w:r>
        <w:separator/>
      </w:r>
    </w:p>
  </w:endnote>
  <w:endnote w:type="continuationSeparator" w:id="0">
    <w:p w:rsidR="000B30AC" w:rsidRDefault="000B30AC" w:rsidP="0096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AC" w:rsidRDefault="000B30AC" w:rsidP="00961183">
      <w:pPr>
        <w:spacing w:after="0" w:line="240" w:lineRule="auto"/>
      </w:pPr>
      <w:r>
        <w:separator/>
      </w:r>
    </w:p>
  </w:footnote>
  <w:footnote w:type="continuationSeparator" w:id="0">
    <w:p w:rsidR="000B30AC" w:rsidRDefault="000B30AC" w:rsidP="0096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u w:val="none"/>
        <w:effect w:val="none"/>
      </w:rPr>
    </w:lvl>
  </w:abstractNum>
  <w:abstractNum w:abstractNumId="2" w15:restartNumberingAfterBreak="0">
    <w:nsid w:val="1482698E"/>
    <w:multiLevelType w:val="hybridMultilevel"/>
    <w:tmpl w:val="CBCA98CC"/>
    <w:lvl w:ilvl="0" w:tplc="02EC5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0F"/>
    <w:rsid w:val="000B30AC"/>
    <w:rsid w:val="00336F0F"/>
    <w:rsid w:val="00482243"/>
    <w:rsid w:val="00512332"/>
    <w:rsid w:val="006C3631"/>
    <w:rsid w:val="00820F38"/>
    <w:rsid w:val="008B0624"/>
    <w:rsid w:val="009016B3"/>
    <w:rsid w:val="00924223"/>
    <w:rsid w:val="0092667C"/>
    <w:rsid w:val="00961183"/>
    <w:rsid w:val="009C40DF"/>
    <w:rsid w:val="00C01172"/>
    <w:rsid w:val="00C05EED"/>
    <w:rsid w:val="00CF350E"/>
    <w:rsid w:val="00E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7B9B"/>
  <w15:docId w15:val="{32BAC714-CC20-48BA-915F-5DD418B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0F"/>
    <w:pPr>
      <w:ind w:left="720"/>
      <w:contextualSpacing/>
    </w:pPr>
  </w:style>
  <w:style w:type="table" w:styleId="a4">
    <w:name w:val="Table Grid"/>
    <w:basedOn w:val="a1"/>
    <w:rsid w:val="0033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183"/>
  </w:style>
  <w:style w:type="paragraph" w:styleId="a7">
    <w:name w:val="footer"/>
    <w:basedOn w:val="a"/>
    <w:link w:val="a8"/>
    <w:uiPriority w:val="99"/>
    <w:unhideWhenUsed/>
    <w:rsid w:val="0096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183"/>
  </w:style>
  <w:style w:type="paragraph" w:styleId="a9">
    <w:name w:val="No Spacing"/>
    <w:qFormat/>
    <w:rsid w:val="00961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тиль"/>
    <w:rsid w:val="009611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0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Виктория</cp:lastModifiedBy>
  <cp:revision>9</cp:revision>
  <cp:lastPrinted>2017-09-10T12:56:00Z</cp:lastPrinted>
  <dcterms:created xsi:type="dcterms:W3CDTF">2013-09-26T14:16:00Z</dcterms:created>
  <dcterms:modified xsi:type="dcterms:W3CDTF">2017-09-10T12:57:00Z</dcterms:modified>
</cp:coreProperties>
</file>