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89" w:rsidRDefault="000E0789" w:rsidP="000E0789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 xml:space="preserve">В этом разделе родители найдут полезную информацию и рекомендации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по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физическом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развитии дошкольников</w:t>
      </w:r>
    </w:p>
    <w:p w:rsidR="000E0789" w:rsidRPr="00D20AA4" w:rsidRDefault="004C31D3" w:rsidP="000E0789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b/>
          <w:color w:val="444444"/>
          <w:sz w:val="34"/>
          <w:szCs w:val="34"/>
        </w:rPr>
      </w:pPr>
      <w:hyperlink r:id="rId4" w:history="1">
        <w:r w:rsidR="000E0789" w:rsidRPr="00D20AA4">
          <w:rPr>
            <w:rStyle w:val="a4"/>
            <w:rFonts w:ascii="Arial" w:hAnsi="Arial" w:cs="Arial"/>
            <w:b/>
            <w:color w:val="237889"/>
            <w:sz w:val="34"/>
            <w:szCs w:val="34"/>
            <w:u w:val="none"/>
          </w:rPr>
          <w:t>Утренняя зарядка для дошкольников</w:t>
        </w:r>
      </w:hyperlink>
    </w:p>
    <w:p w:rsidR="000E0789" w:rsidRPr="00D20AA4" w:rsidRDefault="004C31D3" w:rsidP="000E0789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b/>
          <w:color w:val="444444"/>
          <w:sz w:val="34"/>
          <w:szCs w:val="34"/>
        </w:rPr>
      </w:pPr>
      <w:hyperlink r:id="rId5" w:history="1">
        <w:r w:rsidR="000E0789" w:rsidRPr="00D20AA4">
          <w:rPr>
            <w:rStyle w:val="a4"/>
            <w:rFonts w:ascii="Arial" w:hAnsi="Arial" w:cs="Arial"/>
            <w:b/>
            <w:color w:val="237889"/>
            <w:sz w:val="34"/>
            <w:szCs w:val="34"/>
            <w:u w:val="none"/>
          </w:rPr>
          <w:t>Профилактика плоскостопия у детей дошкольного возраста</w:t>
        </w:r>
      </w:hyperlink>
    </w:p>
    <w:p w:rsidR="000E0789" w:rsidRPr="00D20AA4" w:rsidRDefault="004C31D3" w:rsidP="000E0789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b/>
          <w:color w:val="444444"/>
          <w:sz w:val="34"/>
          <w:szCs w:val="34"/>
        </w:rPr>
      </w:pPr>
      <w:hyperlink r:id="rId6" w:history="1">
        <w:r w:rsidR="000E0789" w:rsidRPr="00D20AA4">
          <w:rPr>
            <w:rStyle w:val="a4"/>
            <w:rFonts w:ascii="Arial" w:hAnsi="Arial" w:cs="Arial"/>
            <w:b/>
            <w:color w:val="237889"/>
            <w:sz w:val="34"/>
            <w:szCs w:val="34"/>
            <w:u w:val="none"/>
          </w:rPr>
          <w:t>Как правильно организовать физкультурные занятия для дошкольников в домашних условиях</w:t>
        </w:r>
      </w:hyperlink>
      <w:hyperlink r:id="rId7" w:history="1">
        <w:r w:rsidR="000E0789" w:rsidRPr="00D20AA4">
          <w:rPr>
            <w:rFonts w:ascii="Arial" w:hAnsi="Arial" w:cs="Arial"/>
            <w:b/>
            <w:color w:val="237889"/>
            <w:sz w:val="34"/>
            <w:szCs w:val="34"/>
          </w:rPr>
          <w:br/>
        </w:r>
      </w:hyperlink>
      <w:hyperlink r:id="rId8" w:history="1">
        <w:r w:rsidR="000E0789" w:rsidRPr="00D20AA4">
          <w:rPr>
            <w:rFonts w:ascii="Arial" w:hAnsi="Arial" w:cs="Arial"/>
            <w:b/>
            <w:color w:val="237889"/>
            <w:sz w:val="34"/>
            <w:szCs w:val="34"/>
          </w:rPr>
          <w:br/>
        </w:r>
      </w:hyperlink>
      <w:hyperlink r:id="rId9" w:history="1">
        <w:r w:rsidR="000E0789" w:rsidRPr="00D20AA4">
          <w:rPr>
            <w:rStyle w:val="a4"/>
            <w:rFonts w:ascii="Arial" w:hAnsi="Arial" w:cs="Arial"/>
            <w:b/>
            <w:color w:val="237889"/>
            <w:sz w:val="34"/>
            <w:szCs w:val="34"/>
            <w:u w:val="none"/>
          </w:rPr>
          <w:t>Памятка для родителей «Закаливание дошкольников»</w:t>
        </w:r>
      </w:hyperlink>
    </w:p>
    <w:p w:rsidR="000E0789" w:rsidRPr="00D20AA4" w:rsidRDefault="004C31D3" w:rsidP="000E0789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b/>
          <w:color w:val="444444"/>
          <w:sz w:val="34"/>
          <w:szCs w:val="34"/>
        </w:rPr>
      </w:pPr>
      <w:hyperlink r:id="rId10" w:tgtFrame="_blank" w:history="1">
        <w:r w:rsidR="000E0789" w:rsidRPr="00D20AA4">
          <w:rPr>
            <w:rStyle w:val="a4"/>
            <w:rFonts w:ascii="Arial" w:hAnsi="Arial" w:cs="Arial"/>
            <w:b/>
            <w:color w:val="237889"/>
            <w:sz w:val="34"/>
            <w:szCs w:val="34"/>
            <w:u w:val="none"/>
          </w:rPr>
          <w:t>Роль семьи в физическом воспитании ребенка</w:t>
        </w:r>
      </w:hyperlink>
    </w:p>
    <w:p w:rsidR="000E0789" w:rsidRPr="00D20AA4" w:rsidRDefault="004C31D3" w:rsidP="000E0789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b/>
          <w:color w:val="444444"/>
          <w:sz w:val="34"/>
          <w:szCs w:val="34"/>
        </w:rPr>
      </w:pPr>
      <w:hyperlink r:id="rId11" w:tgtFrame="_blank" w:history="1">
        <w:r w:rsidR="000E0789" w:rsidRPr="00D20AA4">
          <w:rPr>
            <w:rStyle w:val="a4"/>
            <w:rFonts w:ascii="Arial" w:hAnsi="Arial" w:cs="Arial"/>
            <w:b/>
            <w:color w:val="237889"/>
            <w:sz w:val="34"/>
            <w:szCs w:val="34"/>
            <w:u w:val="none"/>
          </w:rPr>
          <w:t>Правильная осанка — гарант здоровья ваших детей</w:t>
        </w:r>
      </w:hyperlink>
    </w:p>
    <w:p w:rsidR="00B2461A" w:rsidRPr="00B2461A" w:rsidRDefault="00B2461A" w:rsidP="00B2461A">
      <w:pPr>
        <w:spacing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</w:pPr>
      <w:r w:rsidRPr="00B2461A"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  <w:t>Утренняя зарядка для дошкольников</w:t>
      </w:r>
    </w:p>
    <w:p w:rsidR="00B2461A" w:rsidRPr="00B2461A" w:rsidRDefault="00B2461A" w:rsidP="00B2461A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2461A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Предлагаю Вашему вниманию комплекс упражнений для утренней зарядки, который вы можете выполнять вместе с детьми. Старайтесь давать эти упражнения в игровой форме. Например, идем по дорожке (ходьба), бежит лошадка (с подъемом коленей), срываем яблочки (тянем поочередно вверх правую и левую руки), чистим свои ботиночки (наклоны к ногам) и т.д.</w:t>
      </w:r>
    </w:p>
    <w:p w:rsidR="00B2461A" w:rsidRPr="00B2461A" w:rsidRDefault="00B2461A" w:rsidP="00B2461A">
      <w:pPr>
        <w:shd w:val="clear" w:color="auto" w:fill="FFFFFF"/>
        <w:spacing w:before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237889"/>
          <w:sz w:val="34"/>
          <w:szCs w:val="34"/>
          <w:lang w:eastAsia="ru-RU"/>
        </w:rPr>
        <w:lastRenderedPageBreak/>
        <w:drawing>
          <wp:inline distT="0" distB="0" distL="0" distR="0">
            <wp:extent cx="4765675" cy="7347585"/>
            <wp:effectExtent l="19050" t="0" r="0" b="0"/>
            <wp:docPr id="5" name="Рисунок 1" descr="zaryadka_utro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yadka_utro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73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1A">
        <w:rPr>
          <w:rFonts w:ascii="Arial" w:eastAsia="Times New Roman" w:hAnsi="Arial" w:cs="Arial"/>
          <w:color w:val="444444"/>
          <w:sz w:val="34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37889"/>
          <w:sz w:val="34"/>
          <w:szCs w:val="34"/>
          <w:lang w:eastAsia="ru-RU"/>
        </w:rPr>
        <w:drawing>
          <wp:inline distT="0" distB="0" distL="0" distR="0">
            <wp:extent cx="4905375" cy="7347585"/>
            <wp:effectExtent l="19050" t="0" r="9525" b="0"/>
            <wp:docPr id="2" name="Рисунок 2" descr="zaryadka_utro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yadka_utro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1A">
        <w:rPr>
          <w:rFonts w:ascii="Arial" w:eastAsia="Times New Roman" w:hAnsi="Arial" w:cs="Arial"/>
          <w:color w:val="444444"/>
          <w:sz w:val="34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37889"/>
          <w:sz w:val="34"/>
          <w:szCs w:val="34"/>
          <w:lang w:eastAsia="ru-RU"/>
        </w:rPr>
        <w:drawing>
          <wp:inline distT="0" distB="0" distL="0" distR="0">
            <wp:extent cx="4765675" cy="7067550"/>
            <wp:effectExtent l="19050" t="0" r="0" b="0"/>
            <wp:docPr id="3" name="Рисунок 3" descr="zaryadka_utro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ryadka_utro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1A">
        <w:rPr>
          <w:rFonts w:ascii="Arial" w:eastAsia="Times New Roman" w:hAnsi="Arial" w:cs="Arial"/>
          <w:color w:val="444444"/>
          <w:sz w:val="34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37889"/>
          <w:sz w:val="34"/>
          <w:szCs w:val="34"/>
          <w:lang w:eastAsia="ru-RU"/>
        </w:rPr>
        <w:drawing>
          <wp:inline distT="0" distB="0" distL="0" distR="0">
            <wp:extent cx="4765675" cy="7035800"/>
            <wp:effectExtent l="19050" t="0" r="0" b="0"/>
            <wp:docPr id="4" name="Рисунок 4" descr="zaryadka_utro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yadka_utro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70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6F" w:rsidRPr="0002506F" w:rsidRDefault="0002506F" w:rsidP="0002506F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</w:pPr>
      <w:r w:rsidRPr="0002506F"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  <w:t>Как правильно организовать физкультурные занятия для дошкольников в домашних условиях</w:t>
      </w:r>
    </w:p>
    <w:p w:rsidR="0002506F" w:rsidRDefault="0002506F" w:rsidP="0002506F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 xml:space="preserve">Нашим детям для правильного развития опорно-двигательного аппарата необходимо хотя бы раз в день выполнять комплекс </w:t>
      </w:r>
      <w:r>
        <w:rPr>
          <w:rFonts w:ascii="Arial" w:hAnsi="Arial" w:cs="Arial"/>
          <w:color w:val="444444"/>
          <w:sz w:val="34"/>
          <w:szCs w:val="34"/>
        </w:rPr>
        <w:lastRenderedPageBreak/>
        <w:t>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  <w:r>
        <w:rPr>
          <w:rFonts w:ascii="Arial" w:hAnsi="Arial" w:cs="Arial"/>
          <w:color w:val="444444"/>
          <w:sz w:val="34"/>
          <w:szCs w:val="34"/>
        </w:rPr>
        <w:br/>
        <w:t>Для организации физкультурных занятий с детьми необходимо помнить следующее:</w:t>
      </w:r>
      <w:proofErr w:type="gramStart"/>
      <w:r>
        <w:rPr>
          <w:rFonts w:ascii="Arial" w:hAnsi="Arial" w:cs="Arial"/>
          <w:color w:val="444444"/>
          <w:sz w:val="34"/>
          <w:szCs w:val="34"/>
        </w:rPr>
        <w:br/>
        <w:t>-</w:t>
      </w:r>
      <w:proofErr w:type="gramEnd"/>
      <w:r>
        <w:rPr>
          <w:rFonts w:ascii="Arial" w:hAnsi="Arial" w:cs="Arial"/>
          <w:color w:val="444444"/>
          <w:sz w:val="34"/>
          <w:szCs w:val="34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  <w:r>
        <w:rPr>
          <w:rFonts w:ascii="Arial" w:hAnsi="Arial" w:cs="Arial"/>
          <w:color w:val="444444"/>
          <w:sz w:val="34"/>
          <w:szCs w:val="34"/>
        </w:rPr>
        <w:br/>
        <w:t>— Физкультурные занятия необходимо проводить до еды, натощак.</w:t>
      </w:r>
      <w:proofErr w:type="gramStart"/>
      <w:r>
        <w:rPr>
          <w:rFonts w:ascii="Arial" w:hAnsi="Arial" w:cs="Arial"/>
          <w:color w:val="444444"/>
          <w:sz w:val="34"/>
          <w:szCs w:val="34"/>
        </w:rPr>
        <w:br/>
        <w:t>-</w:t>
      </w:r>
      <w:proofErr w:type="gramEnd"/>
      <w:r>
        <w:rPr>
          <w:rFonts w:ascii="Arial" w:hAnsi="Arial" w:cs="Arial"/>
          <w:color w:val="444444"/>
          <w:sz w:val="34"/>
          <w:szCs w:val="34"/>
        </w:rPr>
        <w:t>Лучше всего проводить физкультурные занятия на улице (особенно если вы находитесь на даче).</w:t>
      </w:r>
      <w:r>
        <w:rPr>
          <w:rFonts w:ascii="Arial" w:hAnsi="Arial" w:cs="Arial"/>
          <w:color w:val="444444"/>
          <w:sz w:val="34"/>
          <w:szCs w:val="34"/>
        </w:rPr>
        <w:br/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proofErr w:type="gramStart"/>
      <w:r>
        <w:rPr>
          <w:rFonts w:ascii="Arial" w:hAnsi="Arial" w:cs="Arial"/>
          <w:color w:val="444444"/>
          <w:sz w:val="34"/>
          <w:szCs w:val="34"/>
        </w:rPr>
        <w:br/>
        <w:t>-</w:t>
      </w:r>
      <w:proofErr w:type="gramEnd"/>
      <w:r>
        <w:rPr>
          <w:rFonts w:ascii="Arial" w:hAnsi="Arial" w:cs="Arial"/>
          <w:color w:val="444444"/>
          <w:sz w:val="34"/>
          <w:szCs w:val="34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>
        <w:rPr>
          <w:rFonts w:ascii="Arial" w:hAnsi="Arial" w:cs="Arial"/>
          <w:color w:val="444444"/>
          <w:sz w:val="34"/>
          <w:szCs w:val="34"/>
        </w:rPr>
        <w:br/>
        <w:t>-Следите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  <w:r>
        <w:rPr>
          <w:rFonts w:ascii="Arial" w:hAnsi="Arial" w:cs="Arial"/>
          <w:color w:val="444444"/>
          <w:sz w:val="34"/>
          <w:szCs w:val="34"/>
        </w:rPr>
        <w:br/>
        <w:t>-Если во время занятий или после появляются головные боли либо другие неприятные ощущения, рекомендуется посоветоваться с врачом.</w:t>
      </w:r>
      <w:proofErr w:type="gramStart"/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-</w:t>
      </w:r>
      <w:proofErr w:type="gramEnd"/>
      <w:r>
        <w:rPr>
          <w:rFonts w:ascii="Arial" w:hAnsi="Arial" w:cs="Arial"/>
          <w:color w:val="444444"/>
          <w:sz w:val="34"/>
          <w:szCs w:val="34"/>
        </w:rPr>
        <w:t>Для того чтобы было выполнять упражнения было интереснее, лучше заниматься физкультурой под музыку.</w:t>
      </w:r>
      <w:r>
        <w:rPr>
          <w:rFonts w:ascii="Arial" w:hAnsi="Arial" w:cs="Arial"/>
          <w:color w:val="444444"/>
          <w:sz w:val="34"/>
          <w:szCs w:val="34"/>
        </w:rPr>
        <w:br/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  <w:r>
        <w:rPr>
          <w:rFonts w:ascii="Arial" w:hAnsi="Arial" w:cs="Arial"/>
          <w:color w:val="444444"/>
          <w:sz w:val="34"/>
          <w:szCs w:val="34"/>
        </w:rPr>
        <w:br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>
        <w:rPr>
          <w:rFonts w:ascii="Arial" w:hAnsi="Arial" w:cs="Arial"/>
          <w:color w:val="444444"/>
          <w:sz w:val="34"/>
          <w:szCs w:val="34"/>
        </w:rPr>
        <w:br/>
        <w:t>При проведении занятий (особенно на начальном этапе) не забывайте об индивидуальных особенностях своего ребенка.</w:t>
      </w:r>
      <w:r>
        <w:rPr>
          <w:rFonts w:ascii="Arial" w:hAnsi="Arial" w:cs="Arial"/>
          <w:color w:val="444444"/>
          <w:sz w:val="34"/>
          <w:szCs w:val="34"/>
        </w:rPr>
        <w:br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  <w:r>
        <w:rPr>
          <w:rFonts w:ascii="Arial" w:hAnsi="Arial" w:cs="Arial"/>
          <w:color w:val="444444"/>
          <w:sz w:val="34"/>
          <w:szCs w:val="34"/>
        </w:rPr>
        <w:br/>
        <w:t xml:space="preserve"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</w:t>
      </w:r>
      <w:r>
        <w:rPr>
          <w:rFonts w:ascii="Arial" w:hAnsi="Arial" w:cs="Arial"/>
          <w:color w:val="444444"/>
          <w:sz w:val="34"/>
          <w:szCs w:val="34"/>
        </w:rPr>
        <w:lastRenderedPageBreak/>
        <w:t>упражнение имело свое сказочное или шутливое название и легко запоминалось. Например, «</w:t>
      </w:r>
      <w:proofErr w:type="spellStart"/>
      <w:r>
        <w:rPr>
          <w:rFonts w:ascii="Arial" w:hAnsi="Arial" w:cs="Arial"/>
          <w:color w:val="444444"/>
          <w:sz w:val="34"/>
          <w:szCs w:val="34"/>
        </w:rPr>
        <w:t>Чебурашка</w:t>
      </w:r>
      <w:proofErr w:type="spellEnd"/>
      <w:r>
        <w:rPr>
          <w:rFonts w:ascii="Arial" w:hAnsi="Arial" w:cs="Arial"/>
          <w:color w:val="444444"/>
          <w:sz w:val="34"/>
          <w:szCs w:val="34"/>
        </w:rPr>
        <w:t>», «Паровозик», «Зайчик» и т. д. Такие упражнения детям интересны и не утомительны.</w:t>
      </w:r>
      <w:r>
        <w:rPr>
          <w:rFonts w:ascii="Arial" w:hAnsi="Arial" w:cs="Arial"/>
          <w:color w:val="444444"/>
          <w:sz w:val="34"/>
          <w:szCs w:val="34"/>
        </w:rPr>
        <w:br/>
        <w:t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  <w:r>
        <w:rPr>
          <w:rFonts w:ascii="Arial" w:hAnsi="Arial" w:cs="Arial"/>
          <w:color w:val="444444"/>
          <w:sz w:val="34"/>
          <w:szCs w:val="34"/>
        </w:rPr>
        <w:br/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сложным</w:t>
      </w:r>
      <w:proofErr w:type="gramEnd"/>
      <w:r>
        <w:rPr>
          <w:rFonts w:ascii="Arial" w:hAnsi="Arial" w:cs="Arial"/>
          <w:color w:val="444444"/>
          <w:sz w:val="34"/>
          <w:szCs w:val="34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  <w:r>
        <w:rPr>
          <w:rFonts w:ascii="Arial" w:hAnsi="Arial" w:cs="Arial"/>
          <w:color w:val="444444"/>
          <w:sz w:val="34"/>
          <w:szCs w:val="34"/>
        </w:rPr>
        <w:br/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</w:t>
      </w:r>
      <w:r>
        <w:rPr>
          <w:rFonts w:ascii="Arial" w:hAnsi="Arial" w:cs="Arial"/>
          <w:color w:val="444444"/>
          <w:sz w:val="34"/>
          <w:szCs w:val="34"/>
        </w:rPr>
        <w:lastRenderedPageBreak/>
        <w:t>неустойчивым, и они фактически не способны сосредоточиться на продолжительном объяснении.</w:t>
      </w:r>
      <w:r>
        <w:rPr>
          <w:rFonts w:ascii="Arial" w:hAnsi="Arial" w:cs="Arial"/>
          <w:color w:val="444444"/>
          <w:sz w:val="34"/>
          <w:szCs w:val="34"/>
        </w:rPr>
        <w:br/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  <w:r>
        <w:rPr>
          <w:rFonts w:ascii="Arial" w:hAnsi="Arial" w:cs="Arial"/>
          <w:color w:val="444444"/>
          <w:sz w:val="34"/>
          <w:szCs w:val="34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>
        <w:rPr>
          <w:rFonts w:ascii="Arial" w:hAnsi="Arial" w:cs="Arial"/>
          <w:color w:val="444444"/>
          <w:sz w:val="34"/>
          <w:szCs w:val="34"/>
        </w:rPr>
        <w:br/>
        <w:t>2. В одно занятие рекомендуется включать от 6 до 15 упражнений.</w:t>
      </w:r>
      <w:r>
        <w:rPr>
          <w:rFonts w:ascii="Arial" w:hAnsi="Arial" w:cs="Arial"/>
          <w:color w:val="444444"/>
          <w:sz w:val="34"/>
          <w:szCs w:val="34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>
        <w:rPr>
          <w:rFonts w:ascii="Arial" w:hAnsi="Arial" w:cs="Arial"/>
          <w:color w:val="444444"/>
          <w:sz w:val="34"/>
          <w:szCs w:val="34"/>
        </w:rPr>
        <w:br/>
        <w:t>4. Не забывайте чередовать упражнения с отдыхом.</w:t>
      </w:r>
      <w:r>
        <w:rPr>
          <w:rFonts w:ascii="Arial" w:hAnsi="Arial" w:cs="Arial"/>
          <w:color w:val="444444"/>
          <w:sz w:val="34"/>
          <w:szCs w:val="34"/>
        </w:rPr>
        <w:br/>
        <w:t>5. Упражнения должны быть преподаны ребенку в виде имитационных движений и игр.</w:t>
      </w:r>
      <w:r>
        <w:rPr>
          <w:rFonts w:ascii="Arial" w:hAnsi="Arial" w:cs="Arial"/>
          <w:color w:val="444444"/>
          <w:sz w:val="34"/>
          <w:szCs w:val="34"/>
        </w:rPr>
        <w:br/>
        <w:t>6. Каждому упражнению придумайте шутливое название.</w:t>
      </w:r>
      <w:r>
        <w:rPr>
          <w:rFonts w:ascii="Arial" w:hAnsi="Arial" w:cs="Arial"/>
          <w:color w:val="444444"/>
          <w:sz w:val="34"/>
          <w:szCs w:val="34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>
        <w:rPr>
          <w:rFonts w:ascii="Arial" w:hAnsi="Arial" w:cs="Arial"/>
          <w:color w:val="444444"/>
          <w:sz w:val="34"/>
          <w:szCs w:val="34"/>
        </w:rPr>
        <w:br/>
        <w:t>8. Соблюдайте правило постепенности и последовательности.</w:t>
      </w:r>
      <w:r>
        <w:rPr>
          <w:rFonts w:ascii="Arial" w:hAnsi="Arial" w:cs="Arial"/>
          <w:color w:val="444444"/>
          <w:sz w:val="34"/>
          <w:szCs w:val="34"/>
        </w:rPr>
        <w:br/>
        <w:t>9. Учитывайте индивидуальные особенности ребенка.</w:t>
      </w:r>
      <w:r>
        <w:rPr>
          <w:rFonts w:ascii="Arial" w:hAnsi="Arial" w:cs="Arial"/>
          <w:color w:val="444444"/>
          <w:sz w:val="34"/>
          <w:szCs w:val="34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02506F" w:rsidRDefault="0002506F" w:rsidP="0002506F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  <w:r>
        <w:rPr>
          <w:rFonts w:ascii="Arial" w:hAnsi="Arial" w:cs="Arial"/>
          <w:color w:val="444444"/>
          <w:sz w:val="34"/>
          <w:szCs w:val="34"/>
        </w:rPr>
        <w:br/>
        <w:t>1. «Маятник»</w:t>
      </w:r>
      <w:r>
        <w:rPr>
          <w:rFonts w:ascii="Arial" w:hAnsi="Arial" w:cs="Arial"/>
          <w:color w:val="444444"/>
          <w:sz w:val="34"/>
          <w:szCs w:val="34"/>
        </w:rPr>
        <w:br/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  <w:r>
        <w:rPr>
          <w:rFonts w:ascii="Arial" w:hAnsi="Arial" w:cs="Arial"/>
          <w:color w:val="444444"/>
          <w:sz w:val="34"/>
          <w:szCs w:val="34"/>
        </w:rPr>
        <w:br/>
        <w:t>2. «Волна»</w:t>
      </w:r>
      <w:r>
        <w:rPr>
          <w:rFonts w:ascii="Arial" w:hAnsi="Arial" w:cs="Arial"/>
          <w:color w:val="444444"/>
          <w:sz w:val="34"/>
          <w:szCs w:val="34"/>
        </w:rPr>
        <w:br/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  <w:r>
        <w:rPr>
          <w:rFonts w:ascii="Arial" w:hAnsi="Arial" w:cs="Arial"/>
          <w:color w:val="444444"/>
          <w:sz w:val="34"/>
          <w:szCs w:val="34"/>
        </w:rPr>
        <w:br/>
        <w:t>3. «Вертушка»</w:t>
      </w:r>
      <w:r>
        <w:rPr>
          <w:rFonts w:ascii="Arial" w:hAnsi="Arial" w:cs="Arial"/>
          <w:color w:val="444444"/>
          <w:sz w:val="34"/>
          <w:szCs w:val="34"/>
        </w:rPr>
        <w:br/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  <w:r>
        <w:rPr>
          <w:rFonts w:ascii="Arial" w:hAnsi="Arial" w:cs="Arial"/>
          <w:color w:val="444444"/>
          <w:sz w:val="34"/>
          <w:szCs w:val="34"/>
        </w:rPr>
        <w:br/>
        <w:t>4. «Мельница»</w:t>
      </w:r>
      <w:r>
        <w:rPr>
          <w:rFonts w:ascii="Arial" w:hAnsi="Arial" w:cs="Arial"/>
          <w:color w:val="444444"/>
          <w:sz w:val="34"/>
          <w:szCs w:val="34"/>
        </w:rPr>
        <w:br/>
        <w:t xml:space="preserve">И.П.: стойка — ноги врозь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по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шире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с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наклоном корпуса вперед, держим руки — в стороны. На каждый счет вращение корпуса то вправо, то влево.</w:t>
      </w:r>
      <w:r>
        <w:rPr>
          <w:rFonts w:ascii="Arial" w:hAnsi="Arial" w:cs="Arial"/>
          <w:color w:val="444444"/>
          <w:sz w:val="34"/>
          <w:szCs w:val="34"/>
        </w:rPr>
        <w:br/>
        <w:t>5. » Крокодильчик»</w:t>
      </w:r>
      <w:r>
        <w:rPr>
          <w:rFonts w:ascii="Arial" w:hAnsi="Arial" w:cs="Arial"/>
          <w:color w:val="444444"/>
          <w:sz w:val="34"/>
          <w:szCs w:val="34"/>
        </w:rPr>
        <w:br/>
        <w:t>И.П.: упор лежа. Передвигаться вперед на одних руках. Избегайте прогиба в пояснице, ногами не помогать.</w:t>
      </w:r>
      <w:r>
        <w:rPr>
          <w:rFonts w:ascii="Arial" w:hAnsi="Arial" w:cs="Arial"/>
          <w:color w:val="444444"/>
          <w:sz w:val="34"/>
          <w:szCs w:val="34"/>
        </w:rPr>
        <w:br/>
        <w:t>6. «Ножницы»</w:t>
      </w:r>
      <w:r>
        <w:rPr>
          <w:rFonts w:ascii="Arial" w:hAnsi="Arial" w:cs="Arial"/>
          <w:color w:val="444444"/>
          <w:sz w:val="34"/>
          <w:szCs w:val="34"/>
        </w:rPr>
        <w:br/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>
        <w:rPr>
          <w:rFonts w:ascii="Arial" w:hAnsi="Arial" w:cs="Arial"/>
          <w:color w:val="444444"/>
          <w:sz w:val="34"/>
          <w:szCs w:val="34"/>
        </w:rPr>
        <w:t>скрестные</w:t>
      </w:r>
      <w:proofErr w:type="spellEnd"/>
      <w:r>
        <w:rPr>
          <w:rFonts w:ascii="Arial" w:hAnsi="Arial" w:cs="Arial"/>
          <w:color w:val="444444"/>
          <w:sz w:val="34"/>
          <w:szCs w:val="34"/>
        </w:rPr>
        <w:t xml:space="preserve"> движения выпрямленными ногами.</w:t>
      </w:r>
      <w:r>
        <w:rPr>
          <w:rFonts w:ascii="Arial" w:hAnsi="Arial" w:cs="Arial"/>
          <w:color w:val="444444"/>
          <w:sz w:val="34"/>
          <w:szCs w:val="34"/>
        </w:rPr>
        <w:br/>
        <w:t>7. «Качели»</w:t>
      </w:r>
      <w:r>
        <w:rPr>
          <w:rFonts w:ascii="Arial" w:hAnsi="Arial" w:cs="Arial"/>
          <w:color w:val="444444"/>
          <w:sz w:val="34"/>
          <w:szCs w:val="34"/>
        </w:rPr>
        <w:br/>
        <w:t>И.П.: лежа на животе, удерживать руки вдоль торса, ноги немного разведены. Взяться руками за голени ног, прогнуться и покачаться.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8. «Лягушка»</w:t>
      </w:r>
      <w:r>
        <w:rPr>
          <w:rFonts w:ascii="Arial" w:hAnsi="Arial" w:cs="Arial"/>
          <w:color w:val="444444"/>
          <w:sz w:val="34"/>
          <w:szCs w:val="34"/>
        </w:rPr>
        <w:br/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  <w:r>
        <w:rPr>
          <w:rFonts w:ascii="Arial" w:hAnsi="Arial" w:cs="Arial"/>
          <w:color w:val="444444"/>
          <w:sz w:val="34"/>
          <w:szCs w:val="34"/>
        </w:rPr>
        <w:br/>
        <w:t>9. «Зайчик»</w:t>
      </w:r>
      <w:r>
        <w:rPr>
          <w:rFonts w:ascii="Arial" w:hAnsi="Arial" w:cs="Arial"/>
          <w:color w:val="444444"/>
          <w:sz w:val="34"/>
          <w:szCs w:val="34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  <w:r>
        <w:rPr>
          <w:rFonts w:ascii="Arial" w:hAnsi="Arial" w:cs="Arial"/>
          <w:color w:val="444444"/>
          <w:sz w:val="34"/>
          <w:szCs w:val="34"/>
        </w:rPr>
        <w:br/>
        <w:t>10. «Кенгуру»</w:t>
      </w:r>
      <w:r>
        <w:rPr>
          <w:rFonts w:ascii="Arial" w:hAnsi="Arial" w:cs="Arial"/>
          <w:color w:val="444444"/>
          <w:sz w:val="34"/>
          <w:szCs w:val="34"/>
        </w:rPr>
        <w:br/>
        <w:t>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02506F" w:rsidRDefault="0002506F" w:rsidP="0002506F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>Будьте здоровы!</w:t>
      </w:r>
    </w:p>
    <w:p w:rsidR="00C93033" w:rsidRDefault="00C93033"/>
    <w:sectPr w:rsidR="00C93033" w:rsidSect="00D20AA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0789"/>
    <w:rsid w:val="0002506F"/>
    <w:rsid w:val="000E0789"/>
    <w:rsid w:val="004C31D3"/>
    <w:rsid w:val="00816B5C"/>
    <w:rsid w:val="00AE434B"/>
    <w:rsid w:val="00B2461A"/>
    <w:rsid w:val="00C93033"/>
    <w:rsid w:val="00D20AA4"/>
    <w:rsid w:val="00F14E4D"/>
    <w:rsid w:val="00F7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3"/>
  </w:style>
  <w:style w:type="paragraph" w:styleId="1">
    <w:name w:val="heading 1"/>
    <w:basedOn w:val="a"/>
    <w:link w:val="10"/>
    <w:uiPriority w:val="9"/>
    <w:qFormat/>
    <w:rsid w:val="00B2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551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alameo.com/read/004508277935cfde14f75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guleon.files.wordpress.com/2015/01/zaryadka_utro4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calameo.com/read/004508277935cfde14f75" TargetMode="External"/><Relationship Id="rId12" Type="http://schemas.openxmlformats.org/officeDocument/2006/relationships/hyperlink" Target="https://guleon.files.wordpress.com/2015/01/zaryadka_utro1.jpg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guleon.files.wordpress.com/2015/01/zaryadka_utro3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p.me/P5yoIv-3G" TargetMode="External"/><Relationship Id="rId11" Type="http://schemas.openxmlformats.org/officeDocument/2006/relationships/hyperlink" Target="http://wp.me/P5yoIv-gf" TargetMode="External"/><Relationship Id="rId5" Type="http://schemas.openxmlformats.org/officeDocument/2006/relationships/hyperlink" Target="http://wp.me/P5yoIv-3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p.me/P5yoIv-g7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wp.me/P5yoIv-3J" TargetMode="External"/><Relationship Id="rId9" Type="http://schemas.openxmlformats.org/officeDocument/2006/relationships/hyperlink" Target="https://ru.calameo.com/read/004508277935cfde14f75" TargetMode="External"/><Relationship Id="rId14" Type="http://schemas.openxmlformats.org/officeDocument/2006/relationships/hyperlink" Target="https://guleon.files.wordpress.com/2015/01/zaryadka_utro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2016-10-19T19:24:00Z</dcterms:created>
  <dcterms:modified xsi:type="dcterms:W3CDTF">2017-01-19T18:54:00Z</dcterms:modified>
</cp:coreProperties>
</file>