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>МУНИЦИПАЛЬНОЕ АВТОНОМНОЕ ОБЩЕОБРАЗОВАТЕЛЬНОЕ УЧРЕЖДЕНИЕ</w:t>
      </w: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>СРЕДНЯЯ ОБЩЕОБРАЗОВАТЕЛЬНАЯ ШКОЛА №10</w:t>
      </w: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>ГОРОДА ТЮМЕНИ</w:t>
      </w: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 xml:space="preserve">КОНСПЕКТ УРОКА </w:t>
      </w: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>По общеобразовательной системе «Школа 2100»</w:t>
      </w: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 xml:space="preserve">На тему: «МАЛЕНЬКИЕ РЫЦАРИ» </w:t>
      </w: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right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>Урок подготовила:</w:t>
      </w:r>
    </w:p>
    <w:p w:rsidR="0067384C" w:rsidRDefault="0067384C" w:rsidP="0067384C">
      <w:pPr>
        <w:jc w:val="right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 xml:space="preserve"> учитель 3 «а» класса</w:t>
      </w:r>
    </w:p>
    <w:p w:rsidR="0067384C" w:rsidRDefault="0067384C" w:rsidP="0067384C">
      <w:pPr>
        <w:jc w:val="right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>Тарасова Мария Яковлевна</w:t>
      </w:r>
    </w:p>
    <w:p w:rsidR="0067384C" w:rsidRDefault="0067384C" w:rsidP="0067384C">
      <w:pPr>
        <w:jc w:val="right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right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right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right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right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right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right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right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right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right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right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Default="0067384C" w:rsidP="0067384C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>Тюмень 2010</w:t>
      </w:r>
    </w:p>
    <w:p w:rsidR="0067384C" w:rsidRDefault="0067384C">
      <w:pPr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lastRenderedPageBreak/>
        <w:t>Тема: «Маленькие рыцари».</w:t>
      </w:r>
    </w:p>
    <w:p w:rsidR="0067384C" w:rsidRDefault="0067384C">
      <w:pPr>
        <w:rPr>
          <w:rFonts w:eastAsia="Times New Roman"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 xml:space="preserve">Цель: </w:t>
      </w:r>
      <w:r>
        <w:rPr>
          <w:rFonts w:eastAsia="Times New Roman"/>
          <w:bCs/>
          <w:color w:val="000000"/>
          <w:sz w:val="28"/>
          <w:szCs w:val="28"/>
        </w:rPr>
        <w:t>Выявить основные особенности членистоногих, за что их называют маленькие рыцари.</w:t>
      </w:r>
    </w:p>
    <w:p w:rsidR="0067384C" w:rsidRDefault="0067384C">
      <w:pPr>
        <w:rPr>
          <w:rFonts w:eastAsia="Times New Roman"/>
          <w:b/>
          <w:bCs/>
          <w:color w:val="000000"/>
          <w:sz w:val="28"/>
          <w:szCs w:val="28"/>
        </w:rPr>
      </w:pPr>
      <w:r w:rsidRPr="0067384C">
        <w:rPr>
          <w:rFonts w:eastAsia="Times New Roman"/>
          <w:b/>
          <w:bCs/>
          <w:color w:val="000000"/>
          <w:sz w:val="28"/>
          <w:szCs w:val="28"/>
        </w:rPr>
        <w:t xml:space="preserve">Задачи: </w:t>
      </w:r>
    </w:p>
    <w:p w:rsidR="002D5A90" w:rsidRPr="002D5A90" w:rsidRDefault="002D5A90" w:rsidP="002D5A90">
      <w:pPr>
        <w:pStyle w:val="a6"/>
        <w:numPr>
          <w:ilvl w:val="0"/>
          <w:numId w:val="1"/>
        </w:numPr>
        <w:rPr>
          <w:rFonts w:eastAsia="Times New Roman"/>
          <w:bCs/>
          <w:color w:val="000000"/>
          <w:sz w:val="28"/>
          <w:szCs w:val="28"/>
        </w:rPr>
      </w:pPr>
      <w:r w:rsidRPr="002D5A90">
        <w:rPr>
          <w:rFonts w:eastAsia="Times New Roman"/>
          <w:bCs/>
          <w:color w:val="000000"/>
          <w:sz w:val="28"/>
          <w:szCs w:val="28"/>
        </w:rPr>
        <w:t>Дать понятие, кто такие членистоногие.</w:t>
      </w:r>
    </w:p>
    <w:p w:rsidR="002D5A90" w:rsidRPr="002D5A90" w:rsidRDefault="002D5A90" w:rsidP="002D5A90">
      <w:pPr>
        <w:pStyle w:val="a6"/>
        <w:numPr>
          <w:ilvl w:val="0"/>
          <w:numId w:val="1"/>
        </w:numPr>
        <w:rPr>
          <w:rFonts w:eastAsia="Times New Roman"/>
          <w:bCs/>
          <w:color w:val="000000"/>
          <w:sz w:val="28"/>
          <w:szCs w:val="28"/>
        </w:rPr>
      </w:pPr>
      <w:r w:rsidRPr="002D5A90">
        <w:rPr>
          <w:rFonts w:eastAsia="Times New Roman"/>
          <w:bCs/>
          <w:color w:val="000000"/>
          <w:sz w:val="28"/>
          <w:szCs w:val="28"/>
        </w:rPr>
        <w:t>Определить, кто входит в данную группу организмов.</w:t>
      </w:r>
    </w:p>
    <w:p w:rsidR="002D5A90" w:rsidRDefault="002D5A90" w:rsidP="002D5A90">
      <w:pPr>
        <w:pStyle w:val="a6"/>
        <w:numPr>
          <w:ilvl w:val="0"/>
          <w:numId w:val="1"/>
        </w:numPr>
        <w:rPr>
          <w:rFonts w:eastAsia="Times New Roman"/>
          <w:bCs/>
          <w:color w:val="000000"/>
          <w:sz w:val="28"/>
          <w:szCs w:val="28"/>
        </w:rPr>
      </w:pPr>
      <w:r w:rsidRPr="002D5A90">
        <w:rPr>
          <w:rFonts w:eastAsia="Times New Roman"/>
          <w:bCs/>
          <w:color w:val="000000"/>
          <w:sz w:val="28"/>
          <w:szCs w:val="28"/>
        </w:rPr>
        <w:t>Составить сравнительную характеристику данных организмов.</w:t>
      </w:r>
    </w:p>
    <w:p w:rsidR="002D5A90" w:rsidRDefault="002D5A90" w:rsidP="002D5A90">
      <w:pPr>
        <w:pStyle w:val="a6"/>
        <w:numPr>
          <w:ilvl w:val="0"/>
          <w:numId w:val="1"/>
        </w:numPr>
        <w:rPr>
          <w:rFonts w:eastAsia="Times New Roman"/>
          <w:bCs/>
          <w:color w:val="000000"/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>Выявить уровень минимума и максимума содержания материала по данной теме.</w:t>
      </w:r>
    </w:p>
    <w:p w:rsidR="002D5A90" w:rsidRDefault="002D5A90" w:rsidP="002D5A90">
      <w:pPr>
        <w:pStyle w:val="a6"/>
        <w:numPr>
          <w:ilvl w:val="0"/>
          <w:numId w:val="1"/>
        </w:numPr>
        <w:rPr>
          <w:rFonts w:eastAsia="Times New Roman"/>
          <w:bCs/>
          <w:color w:val="000000"/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>Развитие логического мышления.</w:t>
      </w:r>
    </w:p>
    <w:p w:rsidR="002D5A90" w:rsidRDefault="002D5A90" w:rsidP="002D5A90">
      <w:pPr>
        <w:pStyle w:val="a6"/>
        <w:numPr>
          <w:ilvl w:val="0"/>
          <w:numId w:val="1"/>
        </w:numPr>
        <w:rPr>
          <w:rFonts w:eastAsia="Times New Roman"/>
          <w:bCs/>
          <w:color w:val="000000"/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>Развитие умения решать проблемные вопросы.</w:t>
      </w:r>
    </w:p>
    <w:p w:rsidR="002D5A90" w:rsidRDefault="002D5A90" w:rsidP="002D5A90">
      <w:pPr>
        <w:pStyle w:val="a6"/>
        <w:numPr>
          <w:ilvl w:val="0"/>
          <w:numId w:val="1"/>
        </w:numPr>
        <w:rPr>
          <w:rFonts w:eastAsia="Times New Roman"/>
          <w:bCs/>
          <w:color w:val="000000"/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>Развитие умения сравнивать, обобщать классифицировать.</w:t>
      </w:r>
    </w:p>
    <w:p w:rsidR="002D5A90" w:rsidRDefault="002D5A90" w:rsidP="002D5A90">
      <w:pPr>
        <w:pStyle w:val="a6"/>
        <w:numPr>
          <w:ilvl w:val="0"/>
          <w:numId w:val="1"/>
        </w:numPr>
        <w:rPr>
          <w:rFonts w:eastAsia="Times New Roman"/>
          <w:bCs/>
          <w:color w:val="000000"/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>Воспитание бережного отношения и любви к природе.</w:t>
      </w:r>
    </w:p>
    <w:p w:rsidR="002D5A90" w:rsidRPr="002D5A90" w:rsidRDefault="002D5A90" w:rsidP="002D5A90">
      <w:pPr>
        <w:rPr>
          <w:rFonts w:eastAsia="Times New Roman"/>
          <w:b/>
          <w:bCs/>
          <w:color w:val="000000"/>
          <w:sz w:val="28"/>
          <w:szCs w:val="28"/>
        </w:rPr>
      </w:pPr>
      <w:r w:rsidRPr="002D5A90">
        <w:rPr>
          <w:rFonts w:eastAsia="Times New Roman"/>
          <w:b/>
          <w:bCs/>
          <w:color w:val="000000"/>
          <w:sz w:val="28"/>
          <w:szCs w:val="28"/>
        </w:rPr>
        <w:t>Цели детей: планируем на уроке.</w:t>
      </w:r>
    </w:p>
    <w:p w:rsidR="002D5A90" w:rsidRPr="002D5A90" w:rsidRDefault="002D5A90" w:rsidP="002D5A90">
      <w:pPr>
        <w:rPr>
          <w:rFonts w:eastAsia="Times New Roman"/>
          <w:bCs/>
          <w:color w:val="000000"/>
          <w:sz w:val="28"/>
          <w:szCs w:val="28"/>
        </w:rPr>
      </w:pPr>
      <w:r w:rsidRPr="002D5A90">
        <w:rPr>
          <w:rFonts w:eastAsia="Times New Roman"/>
          <w:b/>
          <w:bCs/>
          <w:color w:val="000000"/>
          <w:sz w:val="28"/>
          <w:szCs w:val="28"/>
        </w:rPr>
        <w:t xml:space="preserve">Оборудование:  </w:t>
      </w:r>
      <w:r>
        <w:rPr>
          <w:rFonts w:eastAsia="Times New Roman"/>
          <w:bCs/>
          <w:color w:val="000000"/>
          <w:sz w:val="28"/>
          <w:szCs w:val="28"/>
        </w:rPr>
        <w:t>разрезные карточки, презентация, учебно-методический материал, карточки для самостоятельной работы.</w:t>
      </w:r>
    </w:p>
    <w:p w:rsidR="002D5A90" w:rsidRPr="002D5A90" w:rsidRDefault="002D5A90" w:rsidP="002D5A90">
      <w:pPr>
        <w:pStyle w:val="a6"/>
        <w:rPr>
          <w:rFonts w:eastAsia="Times New Roman"/>
          <w:b/>
          <w:bCs/>
          <w:color w:val="000000"/>
          <w:sz w:val="28"/>
          <w:szCs w:val="28"/>
        </w:rPr>
      </w:pPr>
    </w:p>
    <w:p w:rsidR="0067384C" w:rsidRPr="002D5A90" w:rsidRDefault="002D5A90" w:rsidP="002D5A90">
      <w:pPr>
        <w:pStyle w:val="a6"/>
        <w:rPr>
          <w:rFonts w:eastAsia="Times New Roman"/>
          <w:b/>
          <w:bCs/>
          <w:color w:val="000000"/>
          <w:sz w:val="28"/>
          <w:szCs w:val="28"/>
        </w:rPr>
      </w:pPr>
      <w:r w:rsidRPr="002D5A90">
        <w:rPr>
          <w:rFonts w:eastAsia="Times New Roman"/>
          <w:bCs/>
          <w:color w:val="000000"/>
          <w:sz w:val="28"/>
          <w:szCs w:val="28"/>
        </w:rPr>
        <w:t xml:space="preserve"> </w:t>
      </w:r>
      <w:r w:rsidR="0067384C" w:rsidRPr="002D5A90">
        <w:rPr>
          <w:rFonts w:eastAsia="Times New Roman"/>
          <w:b/>
          <w:bCs/>
          <w:color w:val="000000"/>
          <w:sz w:val="28"/>
          <w:szCs w:val="28"/>
        </w:rPr>
        <w:br w:type="page"/>
      </w:r>
    </w:p>
    <w:p w:rsidR="00417F02" w:rsidRPr="00417F02" w:rsidRDefault="00417F02" w:rsidP="00417F02">
      <w:pPr>
        <w:spacing w:before="100" w:beforeAutospacing="1" w:after="100" w:afterAutospacing="1"/>
        <w:jc w:val="both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  <w:sz w:val="28"/>
          <w:szCs w:val="28"/>
        </w:rPr>
        <w:lastRenderedPageBreak/>
        <w:t>1.Орг. момент. Настрой на урок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Громко прозвенел звонок,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Начинается урок,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Наши ушки на макушке,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Глазки широко открыты.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Слушаем, запоминаем,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Ни минутки не теряем.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  <w:sz w:val="28"/>
          <w:szCs w:val="28"/>
        </w:rPr>
        <w:t>2.Актуализация знаний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1)– Сегодня на уроке мы продолжим изучение многоклеточных животных. Называются они так:</w:t>
      </w:r>
    </w:p>
    <w:tbl>
      <w:tblPr>
        <w:tblW w:w="0" w:type="auto"/>
        <w:tblInd w:w="370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12"/>
      </w:tblGrid>
      <w:tr w:rsidR="00417F02" w:rsidRPr="00417F02" w:rsidTr="00417F02">
        <w:trPr>
          <w:trHeight w:val="360"/>
        </w:trPr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spacing w:before="100" w:beforeAutospacing="1" w:after="100" w:afterAutospacing="1"/>
              <w:jc w:val="both"/>
              <w:divId w:val="490827214"/>
              <w:rPr>
                <w:rFonts w:eastAsia="Times New Roman"/>
              </w:rPr>
            </w:pPr>
            <w:r w:rsidRPr="00417F02">
              <w:rPr>
                <w:rFonts w:eastAsia="Times New Roman"/>
                <w:b/>
                <w:bCs/>
                <w:color w:val="0000FF"/>
                <w:sz w:val="28"/>
                <w:szCs w:val="28"/>
              </w:rPr>
              <w:t xml:space="preserve">Членистоногие    </w:t>
            </w:r>
          </w:p>
        </w:tc>
      </w:tr>
    </w:tbl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Назвали их так потому, что они имеют сочленения – подвижные соединения  суставов.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Животных этой группы называют ещё так: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tbl>
      <w:tblPr>
        <w:tblW w:w="0" w:type="auto"/>
        <w:tblInd w:w="334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60"/>
      </w:tblGrid>
      <w:tr w:rsidR="00417F02" w:rsidRPr="00417F02" w:rsidTr="00417F02">
        <w:trPr>
          <w:trHeight w:val="540"/>
        </w:trPr>
        <w:tc>
          <w:tcPr>
            <w:tcW w:w="3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2D5A90">
            <w:pPr>
              <w:spacing w:before="100" w:beforeAutospacing="1" w:after="100" w:afterAutospacing="1"/>
              <w:jc w:val="center"/>
              <w:divId w:val="40325160"/>
              <w:rPr>
                <w:rFonts w:eastAsia="Times New Roman"/>
              </w:rPr>
            </w:pPr>
            <w:r w:rsidRPr="00417F02">
              <w:rPr>
                <w:rFonts w:eastAsia="Times New Roman"/>
                <w:b/>
                <w:bCs/>
                <w:color w:val="0000FF"/>
                <w:sz w:val="28"/>
                <w:szCs w:val="28"/>
              </w:rPr>
              <w:t>Маленькие рыцари</w:t>
            </w:r>
          </w:p>
        </w:tc>
      </w:tr>
    </w:tbl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Как вы думаете почему?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Кто такой рыцарь?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Найдите среди воинов рыцаря (рисунок рыцаря и других воинов)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Почему вы так решили? Что вам подсказало, что это именно рыцарь? </w:t>
      </w:r>
      <w:proofErr w:type="gramStart"/>
      <w:r w:rsidRPr="00417F02">
        <w:rPr>
          <w:rFonts w:eastAsia="Times New Roman"/>
          <w:color w:val="000000"/>
          <w:sz w:val="28"/>
          <w:szCs w:val="28"/>
        </w:rPr>
        <w:t>(Рыцарь закован в латы, доспехи.</w:t>
      </w:r>
      <w:proofErr w:type="gramEnd"/>
      <w:r w:rsidRPr="00417F02">
        <w:rPr>
          <w:rFonts w:eastAsia="Times New Roman"/>
          <w:color w:val="000000"/>
          <w:sz w:val="28"/>
          <w:szCs w:val="28"/>
        </w:rPr>
        <w:t xml:space="preserve"> (Добавляется рисунок на доску.)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FF"/>
          <w:sz w:val="28"/>
          <w:szCs w:val="28"/>
        </w:rPr>
        <w:t xml:space="preserve">     </w:t>
      </w:r>
      <w:r w:rsidRPr="00417F02">
        <w:rPr>
          <w:rFonts w:eastAsia="Times New Roman"/>
          <w:color w:val="000000"/>
          <w:sz w:val="28"/>
          <w:szCs w:val="28"/>
        </w:rPr>
        <w:t xml:space="preserve">- У членистоногих тоже есть панцирь. По-научному называется: 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tbl>
      <w:tblPr>
        <w:tblW w:w="0" w:type="auto"/>
        <w:tblInd w:w="316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00"/>
      </w:tblGrid>
      <w:tr w:rsidR="00417F02" w:rsidRPr="00417F02" w:rsidTr="00417F02">
        <w:trPr>
          <w:trHeight w:val="360"/>
        </w:trPr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spacing w:before="100" w:beforeAutospacing="1" w:after="100" w:afterAutospacing="1"/>
              <w:jc w:val="both"/>
              <w:divId w:val="14962007"/>
              <w:rPr>
                <w:rFonts w:eastAsia="Times New Roman"/>
              </w:rPr>
            </w:pPr>
            <w:r w:rsidRPr="00417F02">
              <w:rPr>
                <w:rFonts w:eastAsia="Times New Roman"/>
                <w:b/>
                <w:bCs/>
                <w:color w:val="0000FF"/>
                <w:sz w:val="28"/>
                <w:szCs w:val="28"/>
              </w:rPr>
              <w:t>Наружный скелет</w:t>
            </w:r>
          </w:p>
        </w:tc>
      </w:tr>
    </w:tbl>
    <w:p w:rsidR="00417F02" w:rsidRPr="00417F02" w:rsidRDefault="00417F02" w:rsidP="00417F02">
      <w:pPr>
        <w:spacing w:before="100" w:beforeAutospacing="1" w:after="100" w:afterAutospacing="1"/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-Скелет является опорой.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Что значит наружный? (Находится сверху, снаружи)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  <w:u w:val="single"/>
        </w:rPr>
        <w:t>- Проверим предположения по учебнику</w:t>
      </w:r>
      <w:r w:rsidR="0067384C">
        <w:rPr>
          <w:rFonts w:eastAsia="Times New Roman"/>
          <w:color w:val="000000"/>
          <w:sz w:val="28"/>
          <w:szCs w:val="28"/>
        </w:rPr>
        <w:t xml:space="preserve"> (страница 90</w:t>
      </w:r>
      <w:r w:rsidRPr="00417F02">
        <w:rPr>
          <w:rFonts w:eastAsia="Times New Roman"/>
          <w:color w:val="000000"/>
          <w:sz w:val="28"/>
          <w:szCs w:val="28"/>
        </w:rPr>
        <w:t>, 1 абзац)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                   </w:t>
      </w:r>
      <w:r w:rsidRPr="00417F02">
        <w:rPr>
          <w:rFonts w:eastAsia="Times New Roman"/>
          <w:b/>
          <w:bCs/>
          <w:color w:val="000000"/>
          <w:sz w:val="28"/>
          <w:szCs w:val="28"/>
        </w:rPr>
        <w:t xml:space="preserve">Чтение </w:t>
      </w:r>
      <w:proofErr w:type="spellStart"/>
      <w:r w:rsidRPr="00417F02">
        <w:rPr>
          <w:rFonts w:eastAsia="Times New Roman"/>
          <w:b/>
          <w:bCs/>
          <w:color w:val="000000"/>
          <w:sz w:val="28"/>
          <w:szCs w:val="28"/>
        </w:rPr>
        <w:t>вслух</w:t>
      </w:r>
      <w:proofErr w:type="gramStart"/>
      <w:r w:rsidRPr="00417F02">
        <w:rPr>
          <w:rFonts w:eastAsia="Times New Roman"/>
          <w:b/>
          <w:bCs/>
          <w:color w:val="000000"/>
          <w:sz w:val="28"/>
          <w:szCs w:val="28"/>
        </w:rPr>
        <w:t>:о</w:t>
      </w:r>
      <w:proofErr w:type="gramEnd"/>
      <w:r w:rsidRPr="00417F02">
        <w:rPr>
          <w:rFonts w:eastAsia="Times New Roman"/>
          <w:b/>
          <w:bCs/>
          <w:color w:val="000000"/>
          <w:sz w:val="28"/>
          <w:szCs w:val="28"/>
        </w:rPr>
        <w:t>н</w:t>
      </w:r>
      <w:proofErr w:type="spellEnd"/>
      <w:r w:rsidRPr="00417F02">
        <w:rPr>
          <w:rFonts w:eastAsia="Times New Roman"/>
          <w:b/>
          <w:bCs/>
          <w:color w:val="000000"/>
          <w:sz w:val="28"/>
          <w:szCs w:val="28"/>
        </w:rPr>
        <w:t xml:space="preserve"> покрывает тело, как панцирь, но состоит из                             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  <w:sz w:val="28"/>
          <w:szCs w:val="28"/>
        </w:rPr>
        <w:t>                    отдельных твёрдых члеников. Членики подвижно соединены  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  <w:sz w:val="28"/>
          <w:szCs w:val="28"/>
        </w:rPr>
        <w:t>                    друг с другом, как латы у рыцаря.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- </w:t>
      </w:r>
      <w:proofErr w:type="gramStart"/>
      <w:r w:rsidRPr="00417F02">
        <w:rPr>
          <w:rFonts w:eastAsia="Times New Roman"/>
          <w:color w:val="000000"/>
          <w:sz w:val="28"/>
          <w:szCs w:val="28"/>
        </w:rPr>
        <w:t>Правы</w:t>
      </w:r>
      <w:proofErr w:type="gramEnd"/>
      <w:r w:rsidRPr="00417F02">
        <w:rPr>
          <w:rFonts w:eastAsia="Times New Roman"/>
          <w:color w:val="000000"/>
          <w:sz w:val="28"/>
          <w:szCs w:val="28"/>
        </w:rPr>
        <w:t xml:space="preserve"> ли мы оказались в своих предположениях?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- Какие ещё особенности есть у наружного скелета и его обладателей. </w:t>
      </w:r>
      <w:r w:rsidRPr="00417F02">
        <w:rPr>
          <w:rFonts w:eastAsia="Times New Roman"/>
          <w:color w:val="000000"/>
          <w:sz w:val="28"/>
          <w:szCs w:val="28"/>
          <w:u w:val="single"/>
        </w:rPr>
        <w:t>Прочитайте на странице</w:t>
      </w:r>
      <w:r w:rsidRPr="00417F02">
        <w:rPr>
          <w:rFonts w:eastAsia="Times New Roman"/>
          <w:color w:val="000000"/>
          <w:sz w:val="28"/>
          <w:szCs w:val="28"/>
        </w:rPr>
        <w:t xml:space="preserve"> 12, 2-3 абзацы (самостоятельно). Читайте внимательно, чтобы после чтения смогли ответить на вопросы.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  <w:sz w:val="28"/>
          <w:szCs w:val="28"/>
        </w:rPr>
        <w:lastRenderedPageBreak/>
        <w:t xml:space="preserve">Чтение про </w:t>
      </w:r>
      <w:proofErr w:type="spellStart"/>
      <w:r w:rsidRPr="00417F02">
        <w:rPr>
          <w:rFonts w:eastAsia="Times New Roman"/>
          <w:b/>
          <w:bCs/>
          <w:color w:val="000000"/>
          <w:sz w:val="28"/>
          <w:szCs w:val="28"/>
        </w:rPr>
        <w:t>себя</w:t>
      </w:r>
      <w:proofErr w:type="gramStart"/>
      <w:r w:rsidRPr="00417F02">
        <w:rPr>
          <w:rFonts w:eastAsia="Times New Roman"/>
          <w:b/>
          <w:bCs/>
          <w:color w:val="000000"/>
          <w:sz w:val="28"/>
          <w:szCs w:val="28"/>
        </w:rPr>
        <w:t>:Л</w:t>
      </w:r>
      <w:proofErr w:type="gramEnd"/>
      <w:r w:rsidRPr="00417F02">
        <w:rPr>
          <w:rFonts w:eastAsia="Times New Roman"/>
          <w:b/>
          <w:bCs/>
          <w:color w:val="000000"/>
          <w:sz w:val="28"/>
          <w:szCs w:val="28"/>
        </w:rPr>
        <w:t>ёгкий</w:t>
      </w:r>
      <w:proofErr w:type="spellEnd"/>
      <w:r w:rsidRPr="00417F02">
        <w:rPr>
          <w:rFonts w:eastAsia="Times New Roman"/>
          <w:b/>
          <w:bCs/>
          <w:color w:val="000000"/>
          <w:sz w:val="28"/>
          <w:szCs w:val="28"/>
        </w:rPr>
        <w:t xml:space="preserve"> и крепкий наружный скелет состоит из неживого вещества, - ведь живые клетки слишком нежны для этого. Такой скелет не может расти вместе с хозяином, поэтому подрастая,  хозяин вынужден сбрасывать свой панцирь и наращивать более просторный. В это время животное становится беззащитным и прячется. Зато остальное время членистоногие очень подвижны и встречаются повсюду.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  <w:sz w:val="28"/>
          <w:szCs w:val="28"/>
        </w:rPr>
        <w:t>Для членистоногих, освоившихся на суше, - насекомых и пауков – наружный скелет оказался незаменимым скафандром. В нём не страшны ни земные притяжения, ни высыхание на воздухе. Роль органов дыхания играют трахеи – разветвлённые трубочки, отходящие от мелких отверстий на брюшке внутри тела. В них и поступает кислород из воздуха.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  <w:sz w:val="28"/>
          <w:szCs w:val="28"/>
        </w:rPr>
        <w:t>Вопросы на внимание: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Из какого вещества состоит наружный скелет? (Из неживого вещества).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Какой он? (лёгкий и прочный).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Какая проблема возникает у каждого из маленьких рыцарей? (Скелет не растёт вместе с хозяином).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  <w:sz w:val="28"/>
          <w:szCs w:val="28"/>
        </w:rPr>
        <w:t xml:space="preserve">Вывод: Итак, почему насекомых, пауков и ракообразных называют    маленькими рыцарями? 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  <w:sz w:val="28"/>
          <w:szCs w:val="28"/>
        </w:rPr>
        <w:t>(Есть наружный скелет, который состоит из отдельных члеников, как латы у рыцаря).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2)- Познакомимся подробнее с каждой из </w:t>
      </w:r>
      <w:proofErr w:type="gramStart"/>
      <w:r w:rsidRPr="00417F02">
        <w:rPr>
          <w:rFonts w:eastAsia="Times New Roman"/>
          <w:color w:val="000000"/>
          <w:sz w:val="28"/>
          <w:szCs w:val="28"/>
        </w:rPr>
        <w:t>групп</w:t>
      </w:r>
      <w:proofErr w:type="gramEnd"/>
      <w:r w:rsidRPr="00417F02">
        <w:rPr>
          <w:rFonts w:eastAsia="Times New Roman"/>
          <w:color w:val="000000"/>
          <w:sz w:val="28"/>
          <w:szCs w:val="28"/>
        </w:rPr>
        <w:t xml:space="preserve"> относящихся к членистоногим. И первая из них называется: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tbl>
      <w:tblPr>
        <w:tblW w:w="0" w:type="auto"/>
        <w:tblInd w:w="352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20"/>
      </w:tblGrid>
      <w:tr w:rsidR="00417F02" w:rsidRPr="00417F02" w:rsidTr="00417F02">
        <w:trPr>
          <w:trHeight w:val="540"/>
        </w:trPr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spacing w:before="100" w:beforeAutospacing="1" w:after="100" w:afterAutospacing="1"/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b/>
                <w:bCs/>
                <w:color w:val="0000FF"/>
                <w:sz w:val="28"/>
                <w:szCs w:val="28"/>
              </w:rPr>
              <w:t>Ракообразные</w:t>
            </w:r>
          </w:p>
          <w:p w:rsidR="00417F02" w:rsidRPr="00417F02" w:rsidRDefault="00417F02" w:rsidP="00417F02">
            <w:pPr>
              <w:spacing w:before="100" w:beforeAutospacing="1" w:after="100" w:afterAutospacing="1"/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</w:rPr>
              <w:t> </w:t>
            </w:r>
          </w:p>
        </w:tc>
      </w:tr>
    </w:tbl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Что означает название? (Похоже на рака).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- Можете ли вы привести примеры </w:t>
      </w:r>
      <w:proofErr w:type="gramStart"/>
      <w:r w:rsidRPr="00417F02">
        <w:rPr>
          <w:rFonts w:eastAsia="Times New Roman"/>
          <w:color w:val="000000"/>
          <w:sz w:val="28"/>
          <w:szCs w:val="28"/>
        </w:rPr>
        <w:t>ракообразных</w:t>
      </w:r>
      <w:proofErr w:type="gramEnd"/>
      <w:r w:rsidRPr="00417F02">
        <w:rPr>
          <w:rFonts w:eastAsia="Times New Roman"/>
          <w:color w:val="000000"/>
          <w:sz w:val="28"/>
          <w:szCs w:val="28"/>
        </w:rPr>
        <w:t>?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Проведём исследование этой группы животных.  Перед вами представитель этой группы: </w:t>
      </w:r>
      <w:r w:rsidRPr="00417F02">
        <w:rPr>
          <w:rFonts w:eastAsia="Times New Roman"/>
          <w:b/>
          <w:bCs/>
          <w:color w:val="000000"/>
          <w:sz w:val="28"/>
          <w:szCs w:val="28"/>
        </w:rPr>
        <w:t>японский краб</w:t>
      </w:r>
      <w:r w:rsidRPr="00417F02">
        <w:rPr>
          <w:rFonts w:eastAsia="Times New Roman"/>
          <w:color w:val="000000"/>
          <w:sz w:val="28"/>
          <w:szCs w:val="28"/>
        </w:rPr>
        <w:t xml:space="preserve">. Он обитает в морях Дальнего Востока и занесен в </w:t>
      </w:r>
      <w:r w:rsidRPr="00417F02">
        <w:rPr>
          <w:rFonts w:eastAsia="Times New Roman"/>
          <w:color w:val="000000"/>
          <w:sz w:val="28"/>
          <w:szCs w:val="28"/>
          <w:u w:val="single"/>
        </w:rPr>
        <w:t>Красную книгу</w:t>
      </w:r>
      <w:r w:rsidRPr="00417F02">
        <w:rPr>
          <w:rFonts w:eastAsia="Times New Roman"/>
          <w:color w:val="000000"/>
          <w:sz w:val="28"/>
          <w:szCs w:val="28"/>
        </w:rPr>
        <w:t>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     Положите перед собой таблицу. В ней мы будем отмечать признаки и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    особенности  каждой группы изучаемых животных. И так, начнем.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- Где живут </w:t>
      </w:r>
      <w:proofErr w:type="gramStart"/>
      <w:r w:rsidRPr="00417F02">
        <w:rPr>
          <w:rFonts w:eastAsia="Times New Roman"/>
          <w:color w:val="000000"/>
          <w:sz w:val="28"/>
          <w:szCs w:val="28"/>
        </w:rPr>
        <w:t>ракообразные</w:t>
      </w:r>
      <w:proofErr w:type="gramEnd"/>
      <w:r w:rsidRPr="00417F02">
        <w:rPr>
          <w:rFonts w:eastAsia="Times New Roman"/>
          <w:color w:val="000000"/>
          <w:sz w:val="28"/>
          <w:szCs w:val="28"/>
        </w:rPr>
        <w:t>: на суше или в воде? (причём в очень чистой)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Сколько у ракообразных конечностей? Давайте посчитаем. (10)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Чем особенна 1 пара конечностей? (Передняя пара превратилась в клешню)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FF"/>
          <w:sz w:val="28"/>
          <w:szCs w:val="28"/>
        </w:rPr>
        <w:t xml:space="preserve">     </w:t>
      </w:r>
      <w:r w:rsidRPr="00417F02">
        <w:rPr>
          <w:rFonts w:eastAsia="Times New Roman"/>
          <w:color w:val="000000"/>
          <w:sz w:val="28"/>
          <w:szCs w:val="28"/>
        </w:rPr>
        <w:t>- Зачем нужны клешни? (Для захвата пищи).</w:t>
      </w:r>
    </w:p>
    <w:tbl>
      <w:tblPr>
        <w:tblpPr w:leftFromText="180" w:rightFromText="180" w:topFromText="100" w:bottomFromText="100" w:vertAnchor="text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0"/>
      </w:tblGrid>
      <w:tr w:rsidR="00417F02" w:rsidRPr="00417F02" w:rsidTr="00417F02">
        <w:trPr>
          <w:trHeight w:val="360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color w:val="0000FF"/>
                <w:sz w:val="28"/>
                <w:szCs w:val="28"/>
              </w:rPr>
              <w:t>клешни</w:t>
            </w:r>
          </w:p>
        </w:tc>
      </w:tr>
    </w:tbl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Куда запишем слово?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lastRenderedPageBreak/>
        <w:t xml:space="preserve">Запись в таблицу, в графу особенности: 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     - Какая колонка оказалась не заполненной? Почему?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- Есть ли у </w:t>
      </w:r>
      <w:proofErr w:type="gramStart"/>
      <w:r w:rsidRPr="00417F02">
        <w:rPr>
          <w:rFonts w:eastAsia="Times New Roman"/>
          <w:color w:val="000000"/>
          <w:sz w:val="28"/>
          <w:szCs w:val="28"/>
        </w:rPr>
        <w:t>ракообразных</w:t>
      </w:r>
      <w:proofErr w:type="gramEnd"/>
      <w:r w:rsidRPr="00417F02">
        <w:rPr>
          <w:rFonts w:eastAsia="Times New Roman"/>
          <w:color w:val="000000"/>
          <w:sz w:val="28"/>
          <w:szCs w:val="28"/>
        </w:rPr>
        <w:t xml:space="preserve"> крылья? (Нет)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21"/>
        <w:gridCol w:w="1071"/>
        <w:gridCol w:w="1859"/>
        <w:gridCol w:w="1920"/>
        <w:gridCol w:w="2700"/>
      </w:tblGrid>
      <w:tr w:rsidR="00417F02" w:rsidRPr="00417F02" w:rsidTr="00417F02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Где живут</w:t>
            </w:r>
          </w:p>
        </w:tc>
        <w:tc>
          <w:tcPr>
            <w:tcW w:w="18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Ноги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Крылья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Особенности</w:t>
            </w:r>
          </w:p>
        </w:tc>
      </w:tr>
      <w:tr w:rsidR="00417F02" w:rsidRPr="00417F02" w:rsidTr="00417F02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b/>
                <w:bCs/>
                <w:sz w:val="28"/>
                <w:szCs w:val="28"/>
              </w:rPr>
              <w:t>Ракообразные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В воде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клешни</w:t>
            </w:r>
          </w:p>
        </w:tc>
      </w:tr>
    </w:tbl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  <w:sz w:val="28"/>
          <w:szCs w:val="28"/>
        </w:rPr>
        <w:t xml:space="preserve">Вывод: - </w:t>
      </w:r>
      <w:r w:rsidRPr="00417F02">
        <w:rPr>
          <w:rFonts w:eastAsia="Times New Roman"/>
          <w:color w:val="000000"/>
          <w:sz w:val="28"/>
          <w:szCs w:val="28"/>
        </w:rPr>
        <w:t>Что мы можем сказать о животных этой группы?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3) Послушайте загадку. О ком идет речь?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  <w:sz w:val="28"/>
          <w:szCs w:val="28"/>
        </w:rPr>
        <w:t>Из тонких нитей сплел ловушку.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  <w:sz w:val="28"/>
          <w:szCs w:val="28"/>
        </w:rPr>
        <w:t>Сидит и поджидает мушку.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Конечно же, речь идет о пауках. </w:t>
      </w:r>
    </w:p>
    <w:tbl>
      <w:tblPr>
        <w:tblpPr w:leftFromText="180" w:rightFromText="180" w:topFromText="100" w:bottomFromText="100" w:vertAnchor="text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0"/>
      </w:tblGrid>
      <w:tr w:rsidR="00417F02" w:rsidRPr="00417F02" w:rsidTr="00417F02">
        <w:trPr>
          <w:trHeight w:val="360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divId w:val="243153092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Пауки</w:t>
            </w:r>
          </w:p>
        </w:tc>
      </w:tr>
    </w:tbl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Где живут: на суше или в воде? (запись в таблице: на суше)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Познакомимся с пауками поближе. Прочитайте самостоятельно,  про себя текст на странице 15, последний абзац. Возьмите карандаш и подчеркните особенности, которые самостоятельно внесёте в таблицу.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У пауков 8 длинных ног и сравнительно небольшое тело с паутинной железой на конце. Выделяемая ею жидкость застывает в </w:t>
      </w:r>
      <w:proofErr w:type="gramStart"/>
      <w:r w:rsidRPr="00417F02">
        <w:rPr>
          <w:rFonts w:eastAsia="Times New Roman"/>
          <w:color w:val="000000"/>
          <w:sz w:val="28"/>
          <w:szCs w:val="28"/>
        </w:rPr>
        <w:t>воздухе</w:t>
      </w:r>
      <w:proofErr w:type="gramEnd"/>
      <w:r w:rsidRPr="00417F02">
        <w:rPr>
          <w:rFonts w:eastAsia="Times New Roman"/>
          <w:color w:val="000000"/>
          <w:sz w:val="28"/>
          <w:szCs w:val="28"/>
        </w:rPr>
        <w:t xml:space="preserve"> и становиться прочнее нейлоновой нити. Из паутины пауки строят свой дом, домик-кокон для потомства. С помощью паутины они ловят добычу. И даже могут летать на ней.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Что записали в таблицу?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Сколько ног? (8)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Есть ли крылья?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- Какую особенность вы отметили у пауков– </w:t>
      </w:r>
      <w:proofErr w:type="gramStart"/>
      <w:r w:rsidRPr="00417F02">
        <w:rPr>
          <w:rFonts w:eastAsia="Times New Roman"/>
          <w:color w:val="000000"/>
          <w:sz w:val="28"/>
          <w:szCs w:val="28"/>
        </w:rPr>
        <w:t>па</w:t>
      </w:r>
      <w:proofErr w:type="gramEnd"/>
      <w:r w:rsidRPr="00417F02">
        <w:rPr>
          <w:rFonts w:eastAsia="Times New Roman"/>
          <w:color w:val="000000"/>
          <w:sz w:val="28"/>
          <w:szCs w:val="28"/>
        </w:rPr>
        <w:t>утинная железа.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- Для чего? ( Паутиной ловят добычу; плетут домик-кокон) 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Паутина настолько прочна, что если бы она была толщиной около 1 мм (толщиной  бечёвку – (показать)), то смогла бы удержать груз до 200 кг.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У пауков есть еще ряд особенностей. Прочитаем о них на странице 16 1 абзац вслух: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Пауки – хищники, но твердую пищу есть не могут. Крепкими челюстями они прокусывают добычу и впрыскивают в нее ядовитые пищеварительные соки. Жертва погибает. А ее внутренности растворяются. Тогда паук высасывает содержимое жертвы, а ее покров так и остается в паутине. Большинство пауков не </w:t>
      </w:r>
      <w:proofErr w:type="gramStart"/>
      <w:r w:rsidRPr="00417F02">
        <w:rPr>
          <w:rFonts w:eastAsia="Times New Roman"/>
          <w:color w:val="000000"/>
          <w:sz w:val="28"/>
          <w:szCs w:val="28"/>
        </w:rPr>
        <w:t>страшны</w:t>
      </w:r>
      <w:proofErr w:type="gramEnd"/>
      <w:r w:rsidRPr="00417F02">
        <w:rPr>
          <w:rFonts w:eastAsia="Times New Roman"/>
          <w:color w:val="000000"/>
          <w:sz w:val="28"/>
          <w:szCs w:val="28"/>
        </w:rPr>
        <w:t xml:space="preserve"> для человека, так как не могут прокусить кожу.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Таким образом, страшные сказки и легенды о пауках несколько преувеличены. Но в каждой сказке есть доля правды. Встречаются среди пауков и очень </w:t>
      </w:r>
      <w:proofErr w:type="gramStart"/>
      <w:r w:rsidRPr="00417F02">
        <w:rPr>
          <w:rFonts w:eastAsia="Times New Roman"/>
          <w:color w:val="000000"/>
          <w:sz w:val="28"/>
          <w:szCs w:val="28"/>
        </w:rPr>
        <w:t>опасные</w:t>
      </w:r>
      <w:proofErr w:type="gramEnd"/>
      <w:r w:rsidRPr="00417F02">
        <w:rPr>
          <w:rFonts w:eastAsia="Times New Roman"/>
          <w:color w:val="000000"/>
          <w:sz w:val="28"/>
          <w:szCs w:val="28"/>
        </w:rPr>
        <w:t xml:space="preserve"> и ядовитые. Например: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Тарантул: длина тела до 4 см, тело мохнатое, желто-бурое с черным рисунком из полосок и пятен. Наиболее опасны тарантулы в конце лета. На Дальнем Востоке не встречаются.</w:t>
      </w:r>
      <w:r w:rsidRPr="00417F02">
        <w:rPr>
          <w:color w:val="000000"/>
          <w:sz w:val="28"/>
          <w:szCs w:val="28"/>
        </w:rPr>
        <w:t xml:space="preserve"> </w:t>
      </w:r>
      <w:r w:rsidRPr="00417F02">
        <w:rPr>
          <w:rFonts w:eastAsia="Times New Roman"/>
          <w:color w:val="000000"/>
          <w:sz w:val="28"/>
          <w:szCs w:val="28"/>
        </w:rPr>
        <w:t xml:space="preserve">Каракурт: длина тела до 2 см, на брюшке. </w:t>
      </w:r>
      <w:r w:rsidRPr="00417F02">
        <w:rPr>
          <w:rFonts w:eastAsia="Times New Roman"/>
          <w:color w:val="000000"/>
          <w:sz w:val="28"/>
          <w:szCs w:val="28"/>
        </w:rPr>
        <w:lastRenderedPageBreak/>
        <w:t>Опасны только самки. Их яд по своему действию превосходит яд гремучей змеи в 15 раз. И нам очень повезло, что тарантулы так же не встречаются в нашем регионе.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Итак, что мы запишем в нашу таблицу?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95"/>
        <w:gridCol w:w="1595"/>
        <w:gridCol w:w="1595"/>
        <w:gridCol w:w="1595"/>
        <w:gridCol w:w="1786"/>
      </w:tblGrid>
      <w:tr w:rsidR="00417F02" w:rsidRPr="00417F02" w:rsidTr="00417F02">
        <w:trPr>
          <w:jc w:val="center"/>
        </w:trPr>
        <w:tc>
          <w:tcPr>
            <w:tcW w:w="1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</w:rPr>
              <w:t> </w:t>
            </w:r>
          </w:p>
        </w:tc>
        <w:tc>
          <w:tcPr>
            <w:tcW w:w="15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Где живут</w:t>
            </w:r>
          </w:p>
        </w:tc>
        <w:tc>
          <w:tcPr>
            <w:tcW w:w="15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Ноги</w:t>
            </w:r>
          </w:p>
        </w:tc>
        <w:tc>
          <w:tcPr>
            <w:tcW w:w="15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Крылья</w:t>
            </w:r>
          </w:p>
        </w:tc>
        <w:tc>
          <w:tcPr>
            <w:tcW w:w="15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Особенности</w:t>
            </w:r>
          </w:p>
        </w:tc>
      </w:tr>
      <w:tr w:rsidR="00417F02" w:rsidRPr="00417F02" w:rsidTr="00417F02">
        <w:trPr>
          <w:jc w:val="center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b/>
                <w:bCs/>
                <w:sz w:val="28"/>
                <w:szCs w:val="28"/>
              </w:rPr>
              <w:t>Пауки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На суше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паутина</w:t>
            </w:r>
          </w:p>
        </w:tc>
      </w:tr>
    </w:tbl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tbl>
      <w:tblPr>
        <w:tblpPr w:leftFromText="180" w:rightFromText="180" w:topFromText="100" w:bottomFromText="100" w:vertAnchor="text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20"/>
      </w:tblGrid>
      <w:tr w:rsidR="00417F02" w:rsidRPr="00417F02" w:rsidTr="00417F02">
        <w:trPr>
          <w:trHeight w:val="360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Насекомые</w:t>
            </w:r>
          </w:p>
        </w:tc>
      </w:tr>
    </w:tbl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4) Следующая еще не исследованная группа:    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Приведите примеры (бабочки, жуки)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– Перед вами </w:t>
      </w:r>
      <w:r w:rsidRPr="00417F02">
        <w:rPr>
          <w:rFonts w:eastAsia="Times New Roman"/>
          <w:color w:val="000000"/>
          <w:sz w:val="28"/>
          <w:szCs w:val="28"/>
          <w:u w:val="single"/>
        </w:rPr>
        <w:t>дровосек реликтовый.</w:t>
      </w:r>
      <w:r w:rsidRPr="00417F02">
        <w:rPr>
          <w:rFonts w:eastAsia="Times New Roman"/>
          <w:color w:val="000000"/>
          <w:sz w:val="28"/>
          <w:szCs w:val="28"/>
        </w:rPr>
        <w:t xml:space="preserve"> 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Он распространен на юге Дальнего Востока, встречается и в Хабаровском крае. Занесен в Красную книгу как исчезающий вид. 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Попробуем заполнить таблицу без обращения к учебнику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58"/>
        <w:gridCol w:w="1434"/>
        <w:gridCol w:w="1859"/>
        <w:gridCol w:w="1920"/>
        <w:gridCol w:w="2700"/>
      </w:tblGrid>
      <w:tr w:rsidR="00417F02" w:rsidRPr="00417F02" w:rsidTr="00417F02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Где живут</w:t>
            </w:r>
          </w:p>
        </w:tc>
        <w:tc>
          <w:tcPr>
            <w:tcW w:w="18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Ноги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Крылья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Особенности</w:t>
            </w:r>
          </w:p>
        </w:tc>
      </w:tr>
      <w:tr w:rsidR="00417F02" w:rsidRPr="00417F02" w:rsidTr="00417F02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b/>
                <w:bCs/>
                <w:sz w:val="28"/>
                <w:szCs w:val="28"/>
              </w:rPr>
              <w:t>Насекомые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На суше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Не у всех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!!!</w:t>
            </w:r>
          </w:p>
        </w:tc>
      </w:tr>
    </w:tbl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- При </w:t>
      </w:r>
      <w:proofErr w:type="gramStart"/>
      <w:r w:rsidRPr="00417F02">
        <w:rPr>
          <w:rFonts w:eastAsia="Times New Roman"/>
          <w:color w:val="000000"/>
          <w:sz w:val="28"/>
          <w:szCs w:val="28"/>
        </w:rPr>
        <w:t>заполнении</w:t>
      </w:r>
      <w:proofErr w:type="gramEnd"/>
      <w:r w:rsidRPr="00417F02">
        <w:rPr>
          <w:rFonts w:eastAsia="Times New Roman"/>
          <w:color w:val="000000"/>
          <w:sz w:val="28"/>
          <w:szCs w:val="28"/>
        </w:rPr>
        <w:t xml:space="preserve"> какого столбика возникли затруднения?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Проверьте и до</w:t>
      </w:r>
      <w:r w:rsidR="0067384C">
        <w:rPr>
          <w:rFonts w:eastAsia="Times New Roman"/>
          <w:color w:val="000000"/>
          <w:sz w:val="28"/>
          <w:szCs w:val="28"/>
        </w:rPr>
        <w:t>полните по учебнику (страница 91</w:t>
      </w:r>
      <w:r w:rsidRPr="00417F02">
        <w:rPr>
          <w:rFonts w:eastAsia="Times New Roman"/>
          <w:color w:val="000000"/>
          <w:sz w:val="28"/>
          <w:szCs w:val="28"/>
        </w:rPr>
        <w:t>, 1 абзац).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Что запишем в колонку «Особенности»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  <w:sz w:val="28"/>
          <w:szCs w:val="28"/>
        </w:rPr>
        <w:t>3)Физ. минутка: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- Представьте себе, что мы отправляемся в дебри Амазонки. Мы перешагиваем через поваленные деревья, раздвигаем руками густой кустарник, уклоняемся от лиан. Внимательно смотрим вправо, влево. Забрались в самые глухие уголки джунглей. И вдруг что это? Нам на глаза попало неизвестные науке существа. Мы осторожно протягиваем руку, поднимаем их с земли и несем исследовать в лабораторию, которая находится на парте. 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-К какой из групп живых существ мы его отнесем</w:t>
      </w:r>
      <w:proofErr w:type="gramStart"/>
      <w:r w:rsidRPr="00417F02">
        <w:rPr>
          <w:rFonts w:eastAsia="Times New Roman"/>
          <w:color w:val="000000"/>
          <w:sz w:val="28"/>
          <w:szCs w:val="28"/>
        </w:rPr>
        <w:t>.</w:t>
      </w:r>
      <w:proofErr w:type="gramEnd"/>
      <w:r w:rsidRPr="00417F02">
        <w:rPr>
          <w:rFonts w:eastAsia="Times New Roman"/>
          <w:color w:val="000000"/>
          <w:sz w:val="28"/>
          <w:szCs w:val="28"/>
        </w:rPr>
        <w:t xml:space="preserve"> </w:t>
      </w:r>
      <w:r w:rsidRPr="00417F02">
        <w:rPr>
          <w:rFonts w:eastAsia="Times New Roman"/>
          <w:color w:val="000000"/>
          <w:sz w:val="28"/>
          <w:szCs w:val="28"/>
          <w:u w:val="single"/>
        </w:rPr>
        <w:t xml:space="preserve">( </w:t>
      </w:r>
      <w:proofErr w:type="gramStart"/>
      <w:r w:rsidRPr="00417F02">
        <w:rPr>
          <w:rFonts w:eastAsia="Times New Roman"/>
          <w:color w:val="000000"/>
          <w:sz w:val="28"/>
          <w:szCs w:val="28"/>
          <w:u w:val="single"/>
        </w:rPr>
        <w:t>н</w:t>
      </w:r>
      <w:proofErr w:type="gramEnd"/>
      <w:r w:rsidRPr="00417F02">
        <w:rPr>
          <w:rFonts w:eastAsia="Times New Roman"/>
          <w:color w:val="000000"/>
          <w:sz w:val="28"/>
          <w:szCs w:val="28"/>
          <w:u w:val="single"/>
        </w:rPr>
        <w:t xml:space="preserve">епонятные рисунки !!!) </w:t>
      </w:r>
      <w:r w:rsidRPr="00417F02">
        <w:rPr>
          <w:rFonts w:eastAsia="Times New Roman"/>
          <w:color w:val="000000"/>
          <w:sz w:val="28"/>
          <w:szCs w:val="28"/>
        </w:rPr>
        <w:t>Докажите</w:t>
      </w:r>
      <w:proofErr w:type="gramStart"/>
      <w:r w:rsidRPr="00417F02">
        <w:rPr>
          <w:rFonts w:eastAsia="Times New Roman"/>
          <w:color w:val="000000"/>
          <w:sz w:val="28"/>
          <w:szCs w:val="28"/>
        </w:rPr>
        <w:t>.(</w:t>
      </w:r>
      <w:proofErr w:type="gramEnd"/>
      <w:r w:rsidRPr="00417F02">
        <w:rPr>
          <w:rFonts w:eastAsia="Times New Roman"/>
          <w:color w:val="000000"/>
          <w:sz w:val="28"/>
          <w:szCs w:val="28"/>
        </w:rPr>
        <w:t>необходимо посчитать количество ног)</w:t>
      </w:r>
    </w:p>
    <w:tbl>
      <w:tblPr>
        <w:tblpPr w:leftFromText="180" w:rightFromText="180" w:topFromText="100" w:bottomFromText="100" w:vertAnchor="text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40"/>
        <w:gridCol w:w="900"/>
        <w:gridCol w:w="1800"/>
      </w:tblGrid>
      <w:tr w:rsidR="00417F02" w:rsidRPr="00417F02" w:rsidTr="00417F02">
        <w:trPr>
          <w:trHeight w:val="360"/>
        </w:trPr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рис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</w:rPr>
              <w:t> 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рис</w:t>
            </w:r>
          </w:p>
        </w:tc>
      </w:tr>
    </w:tbl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  <w:sz w:val="28"/>
          <w:szCs w:val="28"/>
        </w:rPr>
        <w:t>4) Постановка проблемной ситуации.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Насекомые – самая разнообразная и многочисленная группа животных. Только видов насчитывается около 1 миллиона. В чем причина этого многообразия?  (Выставить вопросительный знак) (предположения детей)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А) (два человека вызываются к доске, одному дается ключ, другому мяч)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-Спрячьте от нас, то, что у вас в руках. 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-У кого из вас больше способов спрятать предмет? Почему? </w:t>
      </w:r>
      <w:proofErr w:type="gramStart"/>
      <w:r w:rsidRPr="00417F02">
        <w:rPr>
          <w:rFonts w:eastAsia="Times New Roman"/>
          <w:color w:val="000000"/>
          <w:sz w:val="28"/>
          <w:szCs w:val="28"/>
        </w:rPr>
        <w:t>(Все дело в размере!</w:t>
      </w:r>
      <w:proofErr w:type="gramEnd"/>
      <w:r w:rsidRPr="00417F02">
        <w:rPr>
          <w:rFonts w:eastAsia="Times New Roman"/>
          <w:color w:val="000000"/>
          <w:sz w:val="28"/>
          <w:szCs w:val="28"/>
        </w:rPr>
        <w:t xml:space="preserve">  </w:t>
      </w:r>
      <w:proofErr w:type="gramStart"/>
      <w:r w:rsidRPr="00417F02">
        <w:rPr>
          <w:rFonts w:eastAsia="Times New Roman"/>
          <w:color w:val="000000"/>
          <w:sz w:val="28"/>
          <w:szCs w:val="28"/>
        </w:rPr>
        <w:t>Чем меньше предмет, тем его легче спрятать.)</w:t>
      </w:r>
      <w:proofErr w:type="gramEnd"/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lastRenderedPageBreak/>
        <w:t>Вывод: Чем меньше размер животного, тем больше разнообразных безопасных условий для своей жизни он найдет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Б) Вторая причина многообразия – отмечена в таблице;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С помощью чего могут передвигаться? (с помощью ног и крыльев, т.е. расширяются возможности передвижения и больше шансов удрать).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В) Ещё одна причина многообразия разъяснится, е</w:t>
      </w:r>
      <w:r w:rsidR="0067384C">
        <w:rPr>
          <w:rFonts w:eastAsia="Times New Roman"/>
          <w:color w:val="000000"/>
          <w:sz w:val="28"/>
          <w:szCs w:val="28"/>
        </w:rPr>
        <w:t>сли мы прочитаем на странице 92</w:t>
      </w:r>
      <w:r w:rsidRPr="00417F02">
        <w:rPr>
          <w:rFonts w:eastAsia="Times New Roman"/>
          <w:color w:val="000000"/>
          <w:sz w:val="28"/>
          <w:szCs w:val="28"/>
        </w:rPr>
        <w:t xml:space="preserve"> абзац 3.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Многие насекомые растительноядные. Их пища – пыльца и нектар, плоды и семена, листья, коренья и даже древесина. Эти насекомые часто становятся жертвами своих хищных собратьев. Есть и </w:t>
      </w:r>
      <w:proofErr w:type="gramStart"/>
      <w:r w:rsidRPr="00417F02">
        <w:rPr>
          <w:rFonts w:eastAsia="Times New Roman"/>
          <w:color w:val="000000"/>
          <w:sz w:val="28"/>
          <w:szCs w:val="28"/>
        </w:rPr>
        <w:t>такие</w:t>
      </w:r>
      <w:proofErr w:type="gramEnd"/>
      <w:r w:rsidRPr="00417F02">
        <w:rPr>
          <w:rFonts w:eastAsia="Times New Roman"/>
          <w:color w:val="000000"/>
          <w:sz w:val="28"/>
          <w:szCs w:val="28"/>
        </w:rPr>
        <w:t>, которые заражают своими личинками других животных. А некоторые пьют кровь и у человека. Насекомые – санитары поедают падаль и отмершие части растений. У насекомых развиты самые разнообразные приспособления для питания: они могут жевать, грызть, колоть, сосать, лизать.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Почему насекомые столь многочисленны?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Вывод: насекомые различаются по способу питания:</w:t>
      </w:r>
    </w:p>
    <w:p w:rsidR="00417F02" w:rsidRPr="00417F02" w:rsidRDefault="00417F02" w:rsidP="0067384C">
      <w:pPr>
        <w:jc w:val="center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  <w:sz w:val="28"/>
          <w:szCs w:val="28"/>
        </w:rPr>
        <w:t>Способ питания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Растительноядные                     Хищники                        </w:t>
      </w:r>
      <w:proofErr w:type="spellStart"/>
      <w:r w:rsidRPr="00417F02">
        <w:rPr>
          <w:rFonts w:eastAsia="Times New Roman"/>
          <w:color w:val="000000"/>
          <w:sz w:val="28"/>
          <w:szCs w:val="28"/>
        </w:rPr>
        <w:t>Санитары-падальщики</w:t>
      </w:r>
      <w:proofErr w:type="spellEnd"/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Насекомые имеют различные приспособления для питания. Рассмотрим слайд. Здесь представлены хорошо нам знакомые насекомые. Каким способом питается каждое из них.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Комар – колет, сосёт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Бабочка – с помощью длинного хоботка пьет нектар.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-Как по вашему, может ли комар помешать существованию бабочки; борется ли муха и кузнечик за пищу.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  <w:u w:val="single"/>
        </w:rPr>
        <w:t>- Вывод:</w:t>
      </w:r>
      <w:r w:rsidRPr="00417F02">
        <w:rPr>
          <w:rFonts w:eastAsia="Times New Roman"/>
          <w:color w:val="000000"/>
          <w:sz w:val="28"/>
          <w:szCs w:val="28"/>
        </w:rPr>
        <w:t xml:space="preserve"> Разнообразные способы питания позволяют существовать рядом множеству насекомых, не мешая друг другу.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Г) - Ещё одна причина многообразия насекомых: маленькие хитрости, которые помогают спасаться от врагов. Можете ли вы назвать эти хитрости? Проверим предположения и рассмотрим слайды.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  <w:sz w:val="28"/>
          <w:szCs w:val="28"/>
        </w:rPr>
        <w:t>Маскировка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На что хотят быть похожи насекомые?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Палочник (лист);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Палочник (на сухую ветку);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Бабочка – калима – на цветок.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  <w:sz w:val="28"/>
          <w:szCs w:val="28"/>
        </w:rPr>
        <w:t>Предупредительная окраска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(слайд)- А как же это насекомое:  </w:t>
      </w:r>
      <w:r w:rsidRPr="00417F02">
        <w:rPr>
          <w:rFonts w:eastAsia="Times New Roman"/>
          <w:color w:val="000000"/>
          <w:sz w:val="28"/>
          <w:szCs w:val="28"/>
          <w:u w:val="single"/>
        </w:rPr>
        <w:t>пчела</w:t>
      </w:r>
      <w:r w:rsidRPr="00417F02">
        <w:rPr>
          <w:rFonts w:eastAsia="Times New Roman"/>
          <w:color w:val="000000"/>
          <w:sz w:val="28"/>
          <w:szCs w:val="28"/>
        </w:rPr>
        <w:t>? Она что же, не боится? (предположения детей)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lastRenderedPageBreak/>
        <w:t>Яркой окраской она, как и божья коровка, предупреждает «Опасно! Мы ядовиты!»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  <w:sz w:val="28"/>
          <w:szCs w:val="28"/>
        </w:rPr>
        <w:t>Старание напугать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«Вы – воробьи. </w:t>
      </w:r>
      <w:proofErr w:type="gramStart"/>
      <w:r w:rsidRPr="00417F02">
        <w:rPr>
          <w:rFonts w:eastAsia="Times New Roman"/>
          <w:color w:val="000000"/>
          <w:sz w:val="28"/>
          <w:szCs w:val="28"/>
        </w:rPr>
        <w:t>Увидели бабочку, подлетели, готовы склевать её – и вдруг перед вами что-то похоже на огромные глаза.</w:t>
      </w:r>
      <w:proofErr w:type="gramEnd"/>
      <w:r w:rsidRPr="00417F02">
        <w:rPr>
          <w:rFonts w:eastAsia="Times New Roman"/>
          <w:color w:val="000000"/>
          <w:sz w:val="28"/>
          <w:szCs w:val="28"/>
        </w:rPr>
        <w:t xml:space="preserve"> А раз глаза огромные, то значит, и сам зверь огромный. Что сделает воробей?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(Правильно – удирает сам.)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Большой вывод: В чём причина многообразия и разнообразия?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Летом насекомые размножаются,  и тут не обходится без удивительных превращений. Недаром говорят, что некоторые насекомые 3 раза родятся.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(Рисунки на доске.)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- Расположите по порядку </w:t>
      </w:r>
    </w:p>
    <w:tbl>
      <w:tblPr>
        <w:tblpPr w:leftFromText="180" w:rightFromText="180" w:topFromText="100" w:bottomFromText="100" w:vertAnchor="text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80"/>
        <w:gridCol w:w="2088"/>
        <w:gridCol w:w="3240"/>
        <w:gridCol w:w="3060"/>
      </w:tblGrid>
      <w:tr w:rsidR="00417F02" w:rsidRPr="00417F02" w:rsidTr="00417F02">
        <w:trPr>
          <w:trHeight w:val="54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Яйца</w:t>
            </w:r>
          </w:p>
        </w:tc>
        <w:tc>
          <w:tcPr>
            <w:tcW w:w="20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Личинка</w:t>
            </w:r>
          </w:p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</w:rPr>
              <w:t> </w:t>
            </w:r>
          </w:p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(ест, растет)</w:t>
            </w:r>
          </w:p>
        </w:tc>
        <w:tc>
          <w:tcPr>
            <w:tcW w:w="3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Куколка</w:t>
            </w:r>
          </w:p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</w:rPr>
              <w:t> </w:t>
            </w:r>
          </w:p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Твердый кокон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Взрослое насекомое</w:t>
            </w:r>
          </w:p>
        </w:tc>
      </w:tr>
    </w:tbl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А потом?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Проверим, что мы усвоили за урок. Уверены ли вы в себе?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b/>
          <w:bCs/>
          <w:color w:val="000000"/>
          <w:sz w:val="28"/>
          <w:szCs w:val="28"/>
        </w:rPr>
        <w:t>5) Самостоятельная работа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- В таблице ставить «+», если вы со мной согласны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                                  «-» , если вы не согласны</w:t>
      </w:r>
    </w:p>
    <w:p w:rsidR="00417F02" w:rsidRPr="00417F02" w:rsidRDefault="00417F02" w:rsidP="00417F02">
      <w:pPr>
        <w:ind w:hanging="360"/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1.</w:t>
      </w:r>
      <w:r w:rsidRPr="00417F02">
        <w:rPr>
          <w:rFonts w:eastAsia="Times New Roman"/>
          <w:color w:val="000000"/>
          <w:sz w:val="14"/>
          <w:szCs w:val="14"/>
        </w:rPr>
        <w:t xml:space="preserve">     </w:t>
      </w:r>
      <w:r w:rsidRPr="00417F02">
        <w:rPr>
          <w:rFonts w:eastAsia="Times New Roman"/>
          <w:color w:val="000000"/>
          <w:sz w:val="28"/>
          <w:szCs w:val="28"/>
        </w:rPr>
        <w:t>К членистоногим относятся насекомые, ракообразные, пауки</w:t>
      </w:r>
    </w:p>
    <w:p w:rsidR="00417F02" w:rsidRPr="00417F02" w:rsidRDefault="00417F02" w:rsidP="00417F02">
      <w:pPr>
        <w:ind w:hanging="360"/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2.</w:t>
      </w:r>
      <w:r w:rsidRPr="00417F02">
        <w:rPr>
          <w:rFonts w:eastAsia="Times New Roman"/>
          <w:color w:val="000000"/>
          <w:sz w:val="14"/>
          <w:szCs w:val="14"/>
        </w:rPr>
        <w:t xml:space="preserve">     </w:t>
      </w:r>
      <w:r w:rsidRPr="00417F02">
        <w:rPr>
          <w:rFonts w:eastAsia="Times New Roman"/>
          <w:color w:val="000000"/>
          <w:sz w:val="28"/>
          <w:szCs w:val="28"/>
        </w:rPr>
        <w:t xml:space="preserve">Пауки не </w:t>
      </w:r>
      <w:proofErr w:type="gramStart"/>
      <w:r w:rsidRPr="00417F02">
        <w:rPr>
          <w:rFonts w:eastAsia="Times New Roman"/>
          <w:color w:val="000000"/>
          <w:sz w:val="28"/>
          <w:szCs w:val="28"/>
        </w:rPr>
        <w:t>могут</w:t>
      </w:r>
      <w:proofErr w:type="gramEnd"/>
      <w:r w:rsidRPr="00417F02">
        <w:rPr>
          <w:rFonts w:eastAsia="Times New Roman"/>
          <w:color w:val="000000"/>
          <w:sz w:val="28"/>
          <w:szCs w:val="28"/>
        </w:rPr>
        <w:t xml:space="preserve"> есть твёрдую пищу</w:t>
      </w:r>
    </w:p>
    <w:p w:rsidR="00417F02" w:rsidRPr="00417F02" w:rsidRDefault="00417F02" w:rsidP="00417F02">
      <w:pPr>
        <w:ind w:hanging="360"/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3.</w:t>
      </w:r>
      <w:r w:rsidRPr="00417F02">
        <w:rPr>
          <w:rFonts w:eastAsia="Times New Roman"/>
          <w:color w:val="000000"/>
          <w:sz w:val="14"/>
          <w:szCs w:val="14"/>
        </w:rPr>
        <w:t xml:space="preserve">     </w:t>
      </w:r>
      <w:r w:rsidRPr="00417F02">
        <w:rPr>
          <w:rFonts w:eastAsia="Times New Roman"/>
          <w:color w:val="000000"/>
          <w:sz w:val="28"/>
          <w:szCs w:val="28"/>
        </w:rPr>
        <w:t>У членистоногих есть внутренний скелет</w:t>
      </w:r>
    </w:p>
    <w:p w:rsidR="00417F02" w:rsidRPr="00417F02" w:rsidRDefault="00417F02" w:rsidP="00417F02">
      <w:pPr>
        <w:ind w:hanging="360"/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4.</w:t>
      </w:r>
      <w:r w:rsidRPr="00417F02">
        <w:rPr>
          <w:rFonts w:eastAsia="Times New Roman"/>
          <w:color w:val="000000"/>
          <w:sz w:val="14"/>
          <w:szCs w:val="14"/>
        </w:rPr>
        <w:t xml:space="preserve">     </w:t>
      </w:r>
      <w:r w:rsidRPr="00417F02">
        <w:rPr>
          <w:rFonts w:eastAsia="Times New Roman"/>
          <w:color w:val="000000"/>
          <w:sz w:val="28"/>
          <w:szCs w:val="28"/>
        </w:rPr>
        <w:t>Все насекомые умеют летать</w:t>
      </w:r>
    </w:p>
    <w:p w:rsidR="00417F02" w:rsidRPr="00417F02" w:rsidRDefault="00417F02" w:rsidP="00417F02">
      <w:pPr>
        <w:ind w:hanging="360"/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5.</w:t>
      </w:r>
      <w:r w:rsidRPr="00417F02">
        <w:rPr>
          <w:rFonts w:eastAsia="Times New Roman"/>
          <w:color w:val="000000"/>
          <w:sz w:val="14"/>
          <w:szCs w:val="14"/>
        </w:rPr>
        <w:t xml:space="preserve">     </w:t>
      </w:r>
      <w:r w:rsidRPr="00417F02">
        <w:rPr>
          <w:rFonts w:eastAsia="Times New Roman"/>
          <w:color w:val="000000"/>
          <w:sz w:val="28"/>
          <w:szCs w:val="28"/>
        </w:rPr>
        <w:t>У пауков 8 ног</w:t>
      </w:r>
    </w:p>
    <w:p w:rsidR="00417F02" w:rsidRPr="00417F02" w:rsidRDefault="00417F02" w:rsidP="00417F02">
      <w:pPr>
        <w:ind w:hanging="360"/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6.</w:t>
      </w:r>
      <w:r w:rsidRPr="00417F02">
        <w:rPr>
          <w:rFonts w:eastAsia="Times New Roman"/>
          <w:color w:val="000000"/>
          <w:sz w:val="14"/>
          <w:szCs w:val="14"/>
        </w:rPr>
        <w:t xml:space="preserve">     </w:t>
      </w:r>
      <w:r w:rsidRPr="00417F02">
        <w:rPr>
          <w:rFonts w:eastAsia="Times New Roman"/>
          <w:color w:val="000000"/>
          <w:sz w:val="28"/>
          <w:szCs w:val="28"/>
        </w:rPr>
        <w:t>У ракообразных есть 10 конечностей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4"/>
        <w:gridCol w:w="374"/>
        <w:gridCol w:w="356"/>
        <w:gridCol w:w="356"/>
        <w:gridCol w:w="374"/>
        <w:gridCol w:w="374"/>
      </w:tblGrid>
      <w:tr w:rsidR="00417F02" w:rsidRPr="00417F02" w:rsidTr="00417F02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417F02" w:rsidRPr="00417F02" w:rsidTr="00417F02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  <w:sz w:val="28"/>
                <w:szCs w:val="28"/>
              </w:rPr>
              <w:t>+</w:t>
            </w:r>
          </w:p>
        </w:tc>
      </w:tr>
    </w:tbl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>«Третий лишний» (если остаётся время)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- Найдите лишний рисунок (слайд + </w:t>
      </w:r>
      <w:proofErr w:type="gramStart"/>
      <w:r w:rsidRPr="00417F02">
        <w:rPr>
          <w:rFonts w:eastAsia="Times New Roman"/>
          <w:color w:val="000000"/>
          <w:sz w:val="28"/>
          <w:szCs w:val="28"/>
        </w:rPr>
        <w:t>слайд</w:t>
      </w:r>
      <w:proofErr w:type="gramEnd"/>
      <w:r w:rsidRPr="00417F02">
        <w:rPr>
          <w:rFonts w:eastAsia="Times New Roman"/>
          <w:color w:val="000000"/>
          <w:sz w:val="28"/>
          <w:szCs w:val="28"/>
        </w:rPr>
        <w:t>):</w:t>
      </w:r>
    </w:p>
    <w:tbl>
      <w:tblPr>
        <w:tblW w:w="0" w:type="auto"/>
        <w:tblInd w:w="46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0"/>
        <w:gridCol w:w="2160"/>
        <w:gridCol w:w="1980"/>
      </w:tblGrid>
      <w:tr w:rsidR="00417F02" w:rsidRPr="00417F02" w:rsidTr="00417F02">
        <w:trPr>
          <w:trHeight w:val="360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spacing w:before="100" w:beforeAutospacing="1" w:after="100" w:afterAutospacing="1"/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</w:rPr>
              <w:t> </w:t>
            </w:r>
          </w:p>
          <w:p w:rsidR="00417F02" w:rsidRPr="00417F02" w:rsidRDefault="00417F02" w:rsidP="00417F02">
            <w:pPr>
              <w:spacing w:before="100" w:beforeAutospacing="1" w:after="100" w:afterAutospacing="1"/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</w:rPr>
              <w:t> 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spacing w:before="100" w:beforeAutospacing="1" w:after="100" w:afterAutospacing="1"/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</w:rPr>
              <w:t> 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7F02" w:rsidRPr="00417F02" w:rsidRDefault="00417F02" w:rsidP="00417F02">
            <w:pPr>
              <w:spacing w:before="100" w:beforeAutospacing="1" w:after="100" w:afterAutospacing="1"/>
              <w:jc w:val="both"/>
              <w:rPr>
                <w:rFonts w:eastAsia="Times New Roman"/>
              </w:rPr>
            </w:pPr>
            <w:r w:rsidRPr="00417F02">
              <w:rPr>
                <w:rFonts w:eastAsia="Times New Roman"/>
              </w:rPr>
              <w:t> </w:t>
            </w:r>
          </w:p>
        </w:tc>
      </w:tr>
    </w:tbl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5) Мне было очень интересно работать с вами. За самостоятельную работу вы получили оценки: 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67384C" w:rsidRDefault="00417F02" w:rsidP="00417F02">
      <w:pPr>
        <w:jc w:val="both"/>
        <w:rPr>
          <w:rFonts w:eastAsia="Times New Roman"/>
          <w:b/>
          <w:color w:val="000000"/>
        </w:rPr>
      </w:pPr>
      <w:r w:rsidRPr="0067384C">
        <w:rPr>
          <w:rFonts w:eastAsia="Times New Roman"/>
          <w:b/>
          <w:color w:val="000000"/>
          <w:sz w:val="28"/>
          <w:szCs w:val="28"/>
        </w:rPr>
        <w:t>6)Домашнее задание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-Дома приготовьте сообщение о любом представители класса членистоногих. 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lastRenderedPageBreak/>
        <w:t xml:space="preserve">- А теперь, в заключении рубрика – «В мире </w:t>
      </w:r>
      <w:proofErr w:type="gramStart"/>
      <w:r w:rsidRPr="00417F02">
        <w:rPr>
          <w:rFonts w:eastAsia="Times New Roman"/>
          <w:color w:val="000000"/>
          <w:sz w:val="28"/>
          <w:szCs w:val="28"/>
        </w:rPr>
        <w:t>интересного</w:t>
      </w:r>
      <w:proofErr w:type="gramEnd"/>
      <w:r w:rsidRPr="00417F02">
        <w:rPr>
          <w:rFonts w:eastAsia="Times New Roman"/>
          <w:color w:val="000000"/>
          <w:sz w:val="28"/>
          <w:szCs w:val="28"/>
        </w:rPr>
        <w:t>».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1) Бабочки издают звуки. Громче всех </w:t>
      </w:r>
      <w:r w:rsidRPr="00417F02">
        <w:rPr>
          <w:rFonts w:eastAsia="Times New Roman"/>
          <w:color w:val="000000"/>
          <w:sz w:val="28"/>
          <w:szCs w:val="28"/>
          <w:u w:val="single"/>
        </w:rPr>
        <w:t xml:space="preserve">– </w:t>
      </w:r>
      <w:r w:rsidRPr="00417F02">
        <w:rPr>
          <w:rFonts w:eastAsia="Times New Roman"/>
          <w:b/>
          <w:bCs/>
          <w:color w:val="000000"/>
          <w:sz w:val="28"/>
          <w:szCs w:val="28"/>
          <w:u w:val="single"/>
        </w:rPr>
        <w:t>бражник «мёртвая голова».</w:t>
      </w:r>
      <w:r w:rsidRPr="00417F02">
        <w:rPr>
          <w:rFonts w:eastAsia="Times New Roman"/>
          <w:color w:val="000000"/>
          <w:sz w:val="28"/>
          <w:szCs w:val="28"/>
        </w:rPr>
        <w:t xml:space="preserve"> Эта бабочка пищит, особенно если напугана или ей самой надо кого-нибудь напугать. Размах крыльев достигает 12 см.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- Вы догадались, почему ее так назвали? 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>
        <w:rPr>
          <w:color w:val="000000"/>
          <w:sz w:val="28"/>
          <w:szCs w:val="28"/>
        </w:rPr>
        <w:t xml:space="preserve">2) Гусеница – лакомство для многих птиц и животных. Испуганная </w:t>
      </w:r>
      <w:r>
        <w:rPr>
          <w:b/>
          <w:bCs/>
          <w:color w:val="000000"/>
          <w:sz w:val="28"/>
          <w:szCs w:val="28"/>
          <w:u w:val="single"/>
        </w:rPr>
        <w:t xml:space="preserve">гусеница большой гарпии </w:t>
      </w:r>
      <w:r>
        <w:rPr>
          <w:color w:val="000000"/>
          <w:sz w:val="28"/>
          <w:szCs w:val="28"/>
        </w:rPr>
        <w:t>втягивает голову и раздувает ту часть тела, на которой есть глазчатые пятна. Когда тело раздувается, огромные «глаза» отпугивают врага. Кроме этого гусеница извивает свое тело из стороны в сторону, как змея. Под извивающимися «хвостами» находятся короткие ядовитые шипы.</w:t>
      </w:r>
      <w:r w:rsidRPr="00417F02">
        <w:rPr>
          <w:color w:val="000000"/>
          <w:sz w:val="28"/>
          <w:szCs w:val="28"/>
        </w:rPr>
        <w:t xml:space="preserve"> </w:t>
      </w:r>
      <w:r w:rsidRPr="00417F02">
        <w:rPr>
          <w:rFonts w:eastAsia="Times New Roman"/>
          <w:color w:val="000000"/>
          <w:sz w:val="28"/>
          <w:szCs w:val="28"/>
        </w:rPr>
        <w:t>3)Самый большой паук – паук птицеед. Размах ног 28 см, он самый тяжёлый, его вес 122грамм. Крупные виды охотятся на ящериц, змей, лягушек, мелких птиц.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Паук </w:t>
      </w:r>
      <w:proofErr w:type="spellStart"/>
      <w:r w:rsidRPr="00417F02">
        <w:rPr>
          <w:rFonts w:eastAsia="Times New Roman"/>
          <w:color w:val="000000"/>
          <w:sz w:val="28"/>
          <w:szCs w:val="28"/>
        </w:rPr>
        <w:t>сцитодес</w:t>
      </w:r>
      <w:proofErr w:type="spellEnd"/>
      <w:r w:rsidRPr="00417F02">
        <w:rPr>
          <w:rFonts w:eastAsia="Times New Roman"/>
          <w:color w:val="000000"/>
          <w:sz w:val="28"/>
          <w:szCs w:val="28"/>
        </w:rPr>
        <w:t xml:space="preserve"> – своих жертв он ловит, выплёвывая на них липкий сгусток «слюны», которая приклеивает их к паутине или другим предметам.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</w:rPr>
        <w:t> 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  <w:r w:rsidRPr="00417F02">
        <w:rPr>
          <w:rFonts w:eastAsia="Times New Roman"/>
          <w:color w:val="000000"/>
          <w:sz w:val="28"/>
          <w:szCs w:val="28"/>
        </w:rPr>
        <w:t xml:space="preserve">4) </w:t>
      </w:r>
      <w:r w:rsidRPr="00417F02">
        <w:rPr>
          <w:rFonts w:eastAsia="Times New Roman"/>
          <w:b/>
          <w:bCs/>
          <w:color w:val="000000"/>
          <w:sz w:val="28"/>
          <w:szCs w:val="28"/>
          <w:u w:val="single"/>
        </w:rPr>
        <w:t>Камчатский краб</w:t>
      </w:r>
      <w:r w:rsidRPr="00417F02">
        <w:rPr>
          <w:rFonts w:eastAsia="Times New Roman"/>
          <w:color w:val="000000"/>
          <w:sz w:val="28"/>
          <w:szCs w:val="28"/>
        </w:rPr>
        <w:t xml:space="preserve"> – откладывает до 70 яиц. Они остаются прикреплённые к ногам самки. Мать вынашивает яйца почти год. После вылупления потомства за ним никто не следит.</w:t>
      </w:r>
    </w:p>
    <w:p w:rsidR="00417F02" w:rsidRPr="00417F02" w:rsidRDefault="00417F02" w:rsidP="00417F02">
      <w:pPr>
        <w:jc w:val="both"/>
        <w:rPr>
          <w:rFonts w:eastAsia="Times New Roman"/>
          <w:color w:val="000000"/>
        </w:rPr>
      </w:pPr>
    </w:p>
    <w:p w:rsidR="00E03BEC" w:rsidRDefault="00417F02">
      <w:r>
        <w:rPr>
          <w:noProof/>
        </w:rPr>
        <w:lastRenderedPageBreak/>
        <w:drawing>
          <wp:inline distT="0" distB="0" distL="0" distR="0">
            <wp:extent cx="3924300" cy="3200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29000" cy="3200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71800" cy="30099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67200" cy="30861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14750" cy="32004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2275" cy="34575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76675" cy="3200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3BEC" w:rsidSect="00E03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32EE2"/>
    <w:multiLevelType w:val="hybridMultilevel"/>
    <w:tmpl w:val="AE50E684"/>
    <w:lvl w:ilvl="0" w:tplc="7B4449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7F02"/>
    <w:rsid w:val="001976A3"/>
    <w:rsid w:val="002229DE"/>
    <w:rsid w:val="002D5A90"/>
    <w:rsid w:val="00417F02"/>
    <w:rsid w:val="00452CDC"/>
    <w:rsid w:val="0067384C"/>
    <w:rsid w:val="00A522D7"/>
    <w:rsid w:val="00E03BEC"/>
    <w:rsid w:val="00F45E28"/>
    <w:rsid w:val="00F45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9DE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F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F0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17F02"/>
    <w:pPr>
      <w:spacing w:before="100" w:beforeAutospacing="1" w:after="100" w:afterAutospacing="1"/>
    </w:pPr>
    <w:rPr>
      <w:rFonts w:eastAsia="Times New Roman"/>
    </w:rPr>
  </w:style>
  <w:style w:type="paragraph" w:styleId="a6">
    <w:name w:val="List Paragraph"/>
    <w:basedOn w:val="a"/>
    <w:uiPriority w:val="34"/>
    <w:qFormat/>
    <w:rsid w:val="002D5A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06720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07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5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5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52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70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26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8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0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6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29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2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8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853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1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51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79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74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23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37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90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0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63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23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71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63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4174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23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5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34560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3589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0704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58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54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00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74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0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60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8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7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24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18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36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57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69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34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485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68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73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00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015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196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8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9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8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23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6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06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18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73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1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7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06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652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52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35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2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49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977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512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84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58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1427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2427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3092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04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11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9704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15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8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927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80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25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28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3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9527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60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5987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580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3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48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9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62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64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27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15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3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1882</Words>
  <Characters>10728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</dc:creator>
  <cp:keywords/>
  <dc:description/>
  <cp:lastModifiedBy>sky</cp:lastModifiedBy>
  <cp:revision>7</cp:revision>
  <dcterms:created xsi:type="dcterms:W3CDTF">2010-12-09T17:15:00Z</dcterms:created>
  <dcterms:modified xsi:type="dcterms:W3CDTF">2010-12-10T07:45:00Z</dcterms:modified>
</cp:coreProperties>
</file>