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74" w:rsidRPr="00AC261C" w:rsidRDefault="00244F74" w:rsidP="00244F74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44F74" w:rsidRPr="00AC261C" w:rsidRDefault="00244F74" w:rsidP="00244F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AC261C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МУНИЦИПАЛЬНОЕ ОБЩЕОБРАЗОВАТЕЛЬНОЕ УЧРЕЖДЕНИЕ</w:t>
      </w:r>
    </w:p>
    <w:p w:rsidR="00244F74" w:rsidRPr="00AC261C" w:rsidRDefault="00244F74" w:rsidP="00244F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AC261C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НАЧАЛЬНАЯ ОБЩЕОБРАЗОВАТЕЛЬНАЯ ШКОЛА №21</w:t>
      </w:r>
    </w:p>
    <w:p w:rsidR="00244F74" w:rsidRPr="00AC261C" w:rsidRDefault="00244F74" w:rsidP="00244F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AC261C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Г.ЮЖНО-САХАЛИНСКА</w:t>
      </w:r>
    </w:p>
    <w:p w:rsidR="00244F74" w:rsidRPr="00AC261C" w:rsidRDefault="00244F74" w:rsidP="0024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61C">
        <w:rPr>
          <w:rFonts w:ascii="Times New Roman" w:hAnsi="Times New Roman" w:cs="Times New Roman"/>
          <w:sz w:val="24"/>
          <w:szCs w:val="24"/>
        </w:rPr>
        <w:t>ПРИНЯТО</w:t>
      </w:r>
      <w:r w:rsidRPr="00AC261C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61C"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 w:rsidRPr="00AC261C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61C">
        <w:rPr>
          <w:rFonts w:ascii="Times New Roman" w:hAnsi="Times New Roman" w:cs="Times New Roman"/>
          <w:sz w:val="24"/>
          <w:szCs w:val="24"/>
        </w:rPr>
        <w:t>Протокол от «____» _</w:t>
      </w:r>
      <w:r>
        <w:rPr>
          <w:rFonts w:ascii="Times New Roman" w:hAnsi="Times New Roman" w:cs="Times New Roman"/>
          <w:sz w:val="24"/>
          <w:szCs w:val="24"/>
        </w:rPr>
        <w:t>___202__г. №___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В.М.Чен</w:t>
      </w:r>
      <w:proofErr w:type="spellEnd"/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от «__»___202</w:t>
      </w:r>
      <w:r w:rsidRPr="00AC261C">
        <w:rPr>
          <w:rFonts w:ascii="Times New Roman" w:hAnsi="Times New Roman" w:cs="Times New Roman"/>
          <w:sz w:val="24"/>
          <w:szCs w:val="24"/>
        </w:rPr>
        <w:t>__г. №___</w:t>
      </w: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74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C261C">
        <w:rPr>
          <w:rFonts w:ascii="Times New Roman" w:hAnsi="Times New Roman" w:cs="Times New Roman"/>
          <w:b/>
          <w:sz w:val="26"/>
          <w:szCs w:val="26"/>
        </w:rPr>
        <w:t xml:space="preserve">Коррекционно-развивающая программа по коррекции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общего недоразвития речи (ОНР) </w:t>
      </w:r>
      <w:r w:rsidRPr="00AC261C">
        <w:rPr>
          <w:rFonts w:ascii="Times New Roman" w:hAnsi="Times New Roman" w:cs="Times New Roman"/>
          <w:sz w:val="26"/>
          <w:szCs w:val="26"/>
        </w:rPr>
        <w:t xml:space="preserve">(по рекомендации </w:t>
      </w:r>
      <w:r w:rsidR="009164A6">
        <w:rPr>
          <w:rFonts w:ascii="Times New Roman" w:hAnsi="Times New Roman" w:cs="Times New Roman"/>
          <w:sz w:val="26"/>
          <w:szCs w:val="26"/>
        </w:rPr>
        <w:t>Ц</w:t>
      </w:r>
      <w:r w:rsidRPr="00AC261C">
        <w:rPr>
          <w:rFonts w:ascii="Times New Roman" w:hAnsi="Times New Roman" w:cs="Times New Roman"/>
          <w:sz w:val="26"/>
          <w:szCs w:val="26"/>
        </w:rPr>
        <w:t>ПМПК)</w:t>
      </w:r>
    </w:p>
    <w:bookmarkEnd w:id="0"/>
    <w:p w:rsidR="009164A6" w:rsidRPr="00AC261C" w:rsidRDefault="009164A6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61C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AC26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F74" w:rsidRPr="00AC261C" w:rsidRDefault="00244F74" w:rsidP="00244F74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61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AC261C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</w:p>
    <w:p w:rsidR="00244F74" w:rsidRDefault="00244F74" w:rsidP="00244F74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61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244F74" w:rsidRDefault="00244F74" w:rsidP="00244F74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4A6" w:rsidRDefault="009164A6" w:rsidP="00244F74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F74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244F74" w:rsidRPr="005529D4" w:rsidRDefault="00244F74" w:rsidP="00244F74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244F74" w:rsidRPr="00390EAE" w:rsidRDefault="00244F74" w:rsidP="00B25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коррекция нарушений устной и письменной речи у школьников 2 –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имеющих нарушения письма и чтения, обусловленные общим недоразвитием речи (ОНР).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методический комплект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диагностических данных детей группы и на основе методических рекомендаций А. В.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Ястребовой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«Преодоление общего недоразвития речи у учащихся начальных классов общеобразовательных учреждений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-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АРКТИ, 2000.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слогозвукового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слова. Коррекция нарушенного звукопроизношения.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лексико-грамматических средств языка: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значения используемых синтаксических конструкций;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связной речи: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построения связного высказывания; программирование смысла и смысловой культуры высказывания;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и совершенствование психологических предпосылок к обучению: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устойчивости внимания;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наблюдательности (особенно к языковым явлениям);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запоминанию;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переключению;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и приемов самоконтроля;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познавательной активности;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произвольности общения и поведения.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полноценных учебных умений: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предстоящей деятельности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определенном темпе (умение быстро и качественно писать, считать; проводить анализ, сравнение, сопоставление и т.д.);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 в новых ситуациях;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оценка продуктивности собственной деятельности.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и совершенствование коммуникативной готовности к обучению: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внимательно слушать и слышать учителя, не переключаясь на посторонние воздействия; подчинять свои действия его инструкциям;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понять и принять учебную задачу, поставленную в вербальной форме;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коммуникативных умений и навыков, адекватных ситуации учебной деятельности: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в точном соответствии с инструкцией, заданием;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по ходу учебной работы с адекватным использованием усвоенной терминологии;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двумя – тремя фразами по ходу и итогам учебной работы;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инструкции (схемы) при подготовке развернутого высказывания по ходу и итогам учебной работы;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усвоенной учебной терминологии в связных высказываниях;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к учителю или товарищу по группе за разъяснением;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пояснение инструкции, учебной задачи с использованием новой терминологии;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развернутый отчет о последовательности выполнения учебной работы, подведение итогов занятия;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задания при выполнении коллективных видов учебной работы;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речевого этикета при общении;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устных связных высказываний с элементами творчества (фантазии).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 w:rsidRPr="003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функции и психологических предпосылок к овладению полноценной учебной деятельностью.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Нарушения фонетико-фонематического компонента речевой системы.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звукопроизношения.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фонематических процессов.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наблюдается: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предпосылок к спонтанному развитию навыков анализа и синтеза звукового состава слова;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предпосылок к успешному овладению грамотой;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трудности овладения письмом и чтением (наличие специфических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дислексических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ошибок на фоне большого количества разнообразных других).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лексико-грамматического компонента речевой системы.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Лексический запас ограничен рамками обиходно-бытовой тематики, качественно неполноценен (неправомерное расширение или сужение значений слов; ошибки в употреблении слов; смешение по смыслу и акустическому свойству).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Грамматический строй недостаточно сформирован. В речи отсутствуют сложные синтаксические конструкции, присутствуют множественные аграмматизмы в предложениях простых синтаксических конструкций.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наблюдаются: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недостаточное понимание учебных заданий, указаний, инструкций учителя;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трудности овладения учебными понятиями, терминами;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трудности формирования и формулирования собственных мыслей в процессе учебной работы;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недостаточное развитие связной речи.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Психологические особенности.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Неустойчивое внимание.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Недостаточная наблюдательность по отношению к языковым явлениям.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развитие способности к переключению.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Недостаточное развитие словесно-логического мышления.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Недостаточная способность к запоминанию преимущественно словесного материала.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Недостаточное развитие самоконтроля, преимущественно в области языковых явлений.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произвольности в общении и деятельности.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наблюдаются: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психологических предпосылок к овладению полноценными навыками учебной деятельности;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трудности формирования учебных умений (планирование предстоящей работы; определение путей и средств достижения учебной цели, контролирование деятельности; умение работать в определенном темпе).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коррекционной работы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Коррекция дефектов звукопроизношения и развитие фонематических процессов. Совершенствование представлений о звуковом составе слова на основе развития навыков анализа и синтеза.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Уточнение значений слов и обогащение словарного запаса путем накопления новых слов, относящихся к разным частям речи и за счет овладения различными способами словообразования.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Уточнение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 Совершенствование умения строить предложение адекватно замыслу.</w:t>
      </w:r>
    </w:p>
    <w:p w:rsid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навыков построения связного высказывания, установление логической последовательности, связности предложений. Учить отбору языковых сре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построения высказывания в тех или иных целях общения.</w:t>
      </w:r>
    </w:p>
    <w:p w:rsid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Ожидаемый результат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проведенной логопедической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244F74" w:rsidRPr="00390EAE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 и буквы.</w:t>
      </w:r>
    </w:p>
    <w:p w:rsidR="00244F74" w:rsidRPr="00390EAE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слог.</w:t>
      </w:r>
      <w:proofErr w:type="gramEnd"/>
    </w:p>
    <w:p w:rsidR="00244F74" w:rsidRPr="00390EAE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между собой: звуки и буквы, гласные и согласные звуки, слоги, слова, словосочетания, предложения и текст.</w:t>
      </w:r>
    </w:p>
    <w:p w:rsidR="00244F74" w:rsidRPr="00390EAE" w:rsidRDefault="00244F74" w:rsidP="00244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родственных слов (близость значения, наличие общей части — корня).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проведенной логопедической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уметь: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должна быть создана основа (предпосылки) для продуктивного усвоения правил правописания, связанных с полноценными представлениями о морфологическом составе слова.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дифференцировать все изученные звуки.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достаточно развитой речью для усвоения учебной программы на минимальном базовом уровне;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«звук», «буква», «твердый согласный звук», «мягкий согласный звук», «глухой согласный звук», «звонкий согласный звук», «слог», «предложение» на практическом уровне.</w:t>
      </w:r>
      <w:proofErr w:type="gramEnd"/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обозначать слоги, звуки и слова, границы предложения, предлоги.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звуковой, буквенный, слоговой анализ и синтез слов, а также языковой анализ и синтез предложений.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правильно понимать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изученной программы.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пользоваться различными способами словообразования.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текста слова, словосочетания и предложения.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словами в словосочетании, предложении и между предложениями в тексте.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творческого рассказывания.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употреблять в самостоятельной речи простые и сложные предложения.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в речи все лексико-грамматические категории слов.</w:t>
      </w:r>
    </w:p>
    <w:p w:rsidR="00244F74" w:rsidRPr="00390EAE" w:rsidRDefault="00244F74" w:rsidP="00244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речевое высказывание в соответствии с фонетическими нормами русского языка.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(мотивация учения, формирование основ гражданской идентичности личности).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(«какое значение, смысл имеет для меня учение», и уметь находить ответ на него).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244F74" w:rsidRPr="00390EAE" w:rsidRDefault="00244F74" w:rsidP="00244F7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познавательной цели;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информации;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знаково-символический;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</w:t>
      </w:r>
    </w:p>
    <w:p w:rsidR="00244F74" w:rsidRPr="00390EAE" w:rsidRDefault="00244F74" w:rsidP="00244F7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 целью выделения признаков (существенных, несущественных)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 как составление целого из частей, восполняя недостающие компоненты;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оснований и критериев для сравнения,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под понятие, выведение следствий;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логической цепи рассуждений;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доказательство;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гипотез и их обоснование.</w:t>
      </w:r>
    </w:p>
    <w:p w:rsidR="00244F74" w:rsidRPr="00390EAE" w:rsidRDefault="00244F74" w:rsidP="00244F7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постановки и решения проблем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проблемы;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создание способов решения проблем творческого и поискового характера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244F74" w:rsidRPr="00390EAE" w:rsidRDefault="00244F74" w:rsidP="00244F7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 (определение цели, функций участников, способов взаимодействия).</w:t>
      </w:r>
    </w:p>
    <w:p w:rsidR="00244F74" w:rsidRPr="00390EAE" w:rsidRDefault="00244F74" w:rsidP="00244F7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информации).</w:t>
      </w:r>
    </w:p>
    <w:p w:rsidR="00244F74" w:rsidRPr="00390EAE" w:rsidRDefault="00244F74" w:rsidP="00244F7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</w:t>
      </w:r>
    </w:p>
    <w:p w:rsidR="00244F74" w:rsidRPr="00390EAE" w:rsidRDefault="00244F74" w:rsidP="00244F7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(выявление, идентификация проблемы, поиск и оценка альтернативных способов разрешения конфликта, принятие решения и его реализация).</w:t>
      </w:r>
    </w:p>
    <w:p w:rsidR="00244F74" w:rsidRPr="00390EAE" w:rsidRDefault="00244F74" w:rsidP="00244F7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точностью выражать свои мысли (контроль, коррекция, оценка действий партнёра, умение с достаточной полнотой и точностью выражать свои мысли).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Регулятивные УУД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(определение последовательности промежуточных целей, с учётом конечного результата; составление плана и последовательности действий).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(предвосхищение результата и уровня усвоения, его временных характеристик).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(в форме сличения способа действия и его результата с заданным эталоном с целью обнаружения отклонений и отличий от эталона).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(внесение необходимых дополнений и корректив в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продукта). 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244F74" w:rsidRPr="00390EAE" w:rsidRDefault="00244F74" w:rsidP="00244F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</w:r>
    </w:p>
    <w:p w:rsidR="00244F74" w:rsidRPr="00BF3F81" w:rsidRDefault="00244F74" w:rsidP="00244F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ДАРНО-ТЕМАТИЧЕСКОЕ ПЛАНИРОВАНИЕ </w:t>
      </w:r>
      <w:r w:rsidRPr="00BF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ЕДИЧЕСКИХ ЗАНЯТИЙ КОРРЕКЦИИ ОНР</w:t>
      </w:r>
      <w:r w:rsidRPr="00BF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2 КЛАССЕ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705"/>
        <w:gridCol w:w="1557"/>
        <w:gridCol w:w="2551"/>
      </w:tblGrid>
      <w:tr w:rsidR="00244F74" w:rsidRPr="00CB55D7" w:rsidTr="00D51C2C">
        <w:tc>
          <w:tcPr>
            <w:tcW w:w="709" w:type="dxa"/>
          </w:tcPr>
          <w:p w:rsidR="00244F74" w:rsidRPr="00CB55D7" w:rsidRDefault="00244F74" w:rsidP="00D51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44F74" w:rsidRPr="00CB55D7" w:rsidRDefault="00244F74" w:rsidP="00D51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</w:tcPr>
          <w:p w:rsidR="00244F74" w:rsidRPr="00CB55D7" w:rsidRDefault="00244F74" w:rsidP="00D51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557" w:type="dxa"/>
          </w:tcPr>
          <w:p w:rsidR="00244F74" w:rsidRPr="00CB55D7" w:rsidRDefault="00244F74" w:rsidP="00D51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244F74" w:rsidRPr="00CB55D7" w:rsidRDefault="00244F74" w:rsidP="00D51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244F74" w:rsidRPr="00CB55D7" w:rsidTr="00D51C2C">
        <w:tc>
          <w:tcPr>
            <w:tcW w:w="709" w:type="dxa"/>
          </w:tcPr>
          <w:p w:rsidR="00244F74" w:rsidRPr="00AC261C" w:rsidRDefault="00244F74" w:rsidP="00D51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244F74" w:rsidRPr="006E4C78" w:rsidRDefault="00244F74" w:rsidP="00D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78">
              <w:rPr>
                <w:rFonts w:ascii="Times New Roman" w:hAnsi="Times New Roman" w:cs="Times New Roman"/>
                <w:sz w:val="24"/>
                <w:szCs w:val="24"/>
              </w:rPr>
              <w:t>Диагностика устной и письменной речи. Исследование процесса письма и чтения.</w:t>
            </w:r>
          </w:p>
        </w:tc>
        <w:tc>
          <w:tcPr>
            <w:tcW w:w="1705" w:type="dxa"/>
          </w:tcPr>
          <w:p w:rsidR="00244F74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</w:t>
            </w:r>
          </w:p>
        </w:tc>
        <w:tc>
          <w:tcPr>
            <w:tcW w:w="1557" w:type="dxa"/>
          </w:tcPr>
          <w:p w:rsidR="00244F74" w:rsidRPr="00CB55D7" w:rsidRDefault="00244F74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244F74" w:rsidRPr="00CB55D7" w:rsidRDefault="00244F74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предложение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vAlign w:val="center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vAlign w:val="center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I ряда.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</w:tcPr>
          <w:p w:rsidR="00B65F97" w:rsidRPr="00390EAE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I ряда.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gramStart"/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О-У</w:t>
            </w:r>
            <w:proofErr w:type="gramEnd"/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1 ряда. </w:t>
            </w: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И-У</w:t>
            </w:r>
            <w:proofErr w:type="gramEnd"/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II ряда. </w:t>
            </w: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Ё-Ю</w:t>
            </w:r>
            <w:proofErr w:type="gramEnd"/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</w:t>
            </w:r>
          </w:p>
        </w:tc>
        <w:tc>
          <w:tcPr>
            <w:tcW w:w="1557" w:type="dxa"/>
          </w:tcPr>
          <w:p w:rsidR="00B65F97" w:rsidRDefault="00B65F97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1705" w:type="dxa"/>
          </w:tcPr>
          <w:p w:rsidR="00B65F97" w:rsidRPr="00CB55D7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11.01.21</w:t>
            </w:r>
            <w:r w:rsidR="00B2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-18.01.21</w:t>
            </w:r>
          </w:p>
        </w:tc>
        <w:tc>
          <w:tcPr>
            <w:tcW w:w="1557" w:type="dxa"/>
          </w:tcPr>
          <w:p w:rsidR="00B65F97" w:rsidRDefault="00B65F97" w:rsidP="00D51C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65F97" w:rsidRPr="00CB55D7" w:rsidTr="00D51C2C">
        <w:tc>
          <w:tcPr>
            <w:tcW w:w="709" w:type="dxa"/>
          </w:tcPr>
          <w:p w:rsidR="00B65F97" w:rsidRPr="00AC261C" w:rsidRDefault="00B65F97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</w:tcPr>
          <w:p w:rsidR="00B65F97" w:rsidRPr="006E4C78" w:rsidRDefault="00B65F97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 показатель мягкости согласного.</w:t>
            </w:r>
          </w:p>
        </w:tc>
        <w:tc>
          <w:tcPr>
            <w:tcW w:w="1705" w:type="dxa"/>
          </w:tcPr>
          <w:p w:rsidR="00B65F97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25.01.21-02.02.21</w:t>
            </w:r>
          </w:p>
        </w:tc>
        <w:tc>
          <w:tcPr>
            <w:tcW w:w="1557" w:type="dxa"/>
          </w:tcPr>
          <w:p w:rsidR="00B65F97" w:rsidRDefault="00B2525D" w:rsidP="00D51C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F97"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</w:tcPr>
          <w:p w:rsidR="00B65F97" w:rsidRPr="00CB55D7" w:rsidRDefault="00B65F97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22.02.21</w:t>
            </w:r>
          </w:p>
        </w:tc>
        <w:tc>
          <w:tcPr>
            <w:tcW w:w="1557" w:type="dxa"/>
          </w:tcPr>
          <w:p w:rsidR="00B2525D" w:rsidRDefault="00B2525D">
            <w:r w:rsidRPr="00F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557" w:type="dxa"/>
          </w:tcPr>
          <w:p w:rsidR="00B2525D" w:rsidRDefault="00B2525D">
            <w:r w:rsidRPr="00F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непроверяемые.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</w:t>
            </w:r>
          </w:p>
        </w:tc>
        <w:tc>
          <w:tcPr>
            <w:tcW w:w="1557" w:type="dxa"/>
          </w:tcPr>
          <w:p w:rsidR="00B2525D" w:rsidRDefault="00B2525D">
            <w:r w:rsidRPr="00F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22.03.21</w:t>
            </w:r>
          </w:p>
        </w:tc>
        <w:tc>
          <w:tcPr>
            <w:tcW w:w="1557" w:type="dxa"/>
          </w:tcPr>
          <w:p w:rsidR="00B2525D" w:rsidRDefault="00B2525D"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29.03.21</w:t>
            </w:r>
          </w:p>
        </w:tc>
        <w:tc>
          <w:tcPr>
            <w:tcW w:w="1557" w:type="dxa"/>
          </w:tcPr>
          <w:p w:rsidR="00B2525D" w:rsidRDefault="00B2525D"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6" w:type="dxa"/>
          </w:tcPr>
          <w:p w:rsidR="00B2525D" w:rsidRPr="006E4C78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Сомнительные согласные в середине слова.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05.04.21</w:t>
            </w:r>
          </w:p>
        </w:tc>
        <w:tc>
          <w:tcPr>
            <w:tcW w:w="1557" w:type="dxa"/>
          </w:tcPr>
          <w:p w:rsidR="00B2525D" w:rsidRDefault="00B2525D"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6" w:type="dxa"/>
          </w:tcPr>
          <w:p w:rsidR="00B2525D" w:rsidRPr="00BD2943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В-Ф, Г-К, </w:t>
            </w:r>
            <w:r w:rsidRPr="00AC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Ж-Ш, З-С.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6" w:type="dxa"/>
          </w:tcPr>
          <w:p w:rsidR="00B2525D" w:rsidRPr="00BD2943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оптически сходных букв.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6" w:type="dxa"/>
            <w:vAlign w:val="center"/>
          </w:tcPr>
          <w:p w:rsidR="00B2525D" w:rsidRPr="00390EAE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С-Ш.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6" w:type="dxa"/>
            <w:vAlign w:val="center"/>
          </w:tcPr>
          <w:p w:rsidR="00B2525D" w:rsidRPr="00390EAE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З-Ж.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26" w:type="dxa"/>
            <w:vAlign w:val="center"/>
          </w:tcPr>
          <w:p w:rsidR="00B2525D" w:rsidRPr="00390EAE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З-Ж-С-Ш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2525D" w:rsidRPr="00CB55D7" w:rsidTr="00D51C2C">
        <w:tc>
          <w:tcPr>
            <w:tcW w:w="709" w:type="dxa"/>
          </w:tcPr>
          <w:p w:rsidR="00B2525D" w:rsidRPr="00AC261C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6" w:type="dxa"/>
            <w:vAlign w:val="center"/>
          </w:tcPr>
          <w:p w:rsidR="00B2525D" w:rsidRPr="00390EAE" w:rsidRDefault="00B2525D" w:rsidP="00D51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Итоговое занятие</w:t>
            </w:r>
          </w:p>
        </w:tc>
        <w:tc>
          <w:tcPr>
            <w:tcW w:w="1705" w:type="dxa"/>
          </w:tcPr>
          <w:p w:rsidR="00B2525D" w:rsidRPr="00CB55D7" w:rsidRDefault="00B2525D" w:rsidP="00D51C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1557" w:type="dxa"/>
          </w:tcPr>
          <w:p w:rsidR="00B2525D" w:rsidRDefault="00B2525D" w:rsidP="00D51C2C">
            <w:r w:rsidRPr="0001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2525D" w:rsidRPr="00CB55D7" w:rsidRDefault="00B2525D" w:rsidP="00D51C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244F74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Азбука профессионала. Выпуск №1 «Учимся писать красиво». Составитель: Смирнова Н.И. – М. ООО «Пресс-Мастер», 2002.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Нейропсихологический подход к диагностике и коррекции трудностей обучения письму. – СПб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СПбГУ, 2001.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Безруких М.М. Готов ли ребенок к школе? – 2-е изд.,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2007.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Трудности обучения в начальной школе: Причины, диагностика, комплексная помощь. – М.: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Визель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Основы нейропсихологии: учеб. Для студентов вузов.- М.: АСТ: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Транзиткнига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Глинка Г.А. Буду говорить, читать, писать правильно. – М., 1997.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Елецкая О.В., Горбачевская Н.Ю. Организация логопедической работы в школе. – М.: ТЦ Сфера, 2006.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Л.Н, Коррекция устной и письменной речи учащихся начальной школы. – М.: Просвещение, 1991.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Игра-планшет «Подготовка к письму». – М. ЗАО «РОСМЭН-ПРЕСС», 2005.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Иншакова О.Б. Альбом для логопеда. – М.: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Иншакова О.Б. Развитие зрительно-предметного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часть. – М.: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Иншакова О.Б. Развитие графических навыков. 2 часть. – М.: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Каше Г.А. Подготовка к школе детей с недостатками речи. – М.: Просвещение, 1985.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Корнев А.Н.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детей. – СПб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Гиппократ, 1995.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Язык и сознание. Под редакцией Е.Д. Хомской. Ростов н\Д.: изд-во «Феникс», 1998.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Логопедия: Учебное пособие для студентов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Институтов по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«Дефектология».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Л.С.Волкова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Р.И.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1989.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Мазанова Е.В. Коррекция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оптической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дисграфии. Конспекты занятий с младшими школьниками. – М.: «Гном и Д», 2006.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Милостивенко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Методические рекомендации по предупреждению ошибок чтения и письма у детей. – СПб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Нейропсихологическая диагностика, обследование письма и чтения младших школьников. Под редакцией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Т.В.Ахутиной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О.Б.Иншаковой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В. Секачев, 2008.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Осипенко Т.Н. Психоневрологическое развитие дошкольников. – М.: Медицина, 1996.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Парамонова Л.Г. Правописание, шаг за шагом. – СПб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Дельта, 1998.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Русецкая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Нарушения чтения у младших школьников: Анализ речевых и зрительных причин: Монография. – СПб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2007.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Нарушения письменной речи и их преодоление у младших школьников: Учебное пособие. – М.: ВЛАДОС, 1995.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Семенович А.В. Нейропсихологическая диагностика и коррекция в детском возрасте: Учеб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М.: Издательский центр «Академия», 2002.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Соболева А.Е., Кондратьева Н.Н. Русский язык с улыбкой. – М.: ТЦ «Сфера»,2007.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Соколова Е.И. Детям о времени. Популярное пособие для родителей и педагогов. – Ярославль: Академия развития, 1996.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Состояние вербальных и невербальных функций при ОНР и ЗПР: нейропсихологический анализ: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– М.,2003.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Фомичева М.Ф. Воспитание у детей правильного произношения: Практикум по логопедии. – М., 1989.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Голубь Т.Н. Графические диктанты.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 и игры</w:t>
      </w:r>
    </w:p>
    <w:p w:rsidR="00244F74" w:rsidRPr="00390EAE" w:rsidRDefault="00244F74" w:rsidP="00244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игры: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«Веселый грамотей» (правописание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Фонематика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(звуковой анализ и синтез),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«Ребусы»,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«Грамматическая пирамида»,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«Маленькие слова» (предлоги),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«Орфографический этюд» (правописание безударных гласных), 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«Орфографический фоторобот» (дифференциация звонких, глухих согласных»,</w:t>
      </w:r>
      <w:proofErr w:type="gramEnd"/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«Чудеса во множественном числе» (формы ед. и мн. числа имен существительных),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«Привидения» (не произносительные согласные в именах прилагательных),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«Спасательный круг» (безударный гласный в корне глагола),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«Товарищ Мягкий знак»,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«Каждому слову – свое место» (правописание словарных слов).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Пособия:</w:t>
      </w:r>
    </w:p>
    <w:p w:rsidR="00244F74" w:rsidRPr="00390EAE" w:rsidRDefault="00244F74" w:rsidP="00244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камешки </w:t>
      </w:r>
      <w:proofErr w:type="spellStart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Марбле</w:t>
      </w:r>
      <w:proofErr w:type="spellEnd"/>
      <w:r w:rsidRPr="0039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звуковые линейки, предметные картинки, сигнальные картинки для обозначения твердых, мягких согласных, согласных звонких, глухих; схемы звуков, слогов, слов, предложений.</w:t>
      </w:r>
      <w:proofErr w:type="gramEnd"/>
    </w:p>
    <w:p w:rsidR="00244F74" w:rsidRDefault="00244F74" w:rsidP="00244F74"/>
    <w:p w:rsidR="009425F6" w:rsidRDefault="009164A6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77F"/>
    <w:multiLevelType w:val="hybridMultilevel"/>
    <w:tmpl w:val="98E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7F4D"/>
    <w:multiLevelType w:val="hybridMultilevel"/>
    <w:tmpl w:val="E0D4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37F"/>
    <w:multiLevelType w:val="multilevel"/>
    <w:tmpl w:val="FAB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57B74"/>
    <w:multiLevelType w:val="hybridMultilevel"/>
    <w:tmpl w:val="2AB0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58FE"/>
    <w:multiLevelType w:val="multilevel"/>
    <w:tmpl w:val="988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1F53"/>
    <w:multiLevelType w:val="multilevel"/>
    <w:tmpl w:val="F4B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0"/>
    <w:rsid w:val="00244F74"/>
    <w:rsid w:val="00321ED0"/>
    <w:rsid w:val="009164A6"/>
    <w:rsid w:val="00B2525D"/>
    <w:rsid w:val="00B65F97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F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F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3</cp:revision>
  <cp:lastPrinted>2020-12-22T23:34:00Z</cp:lastPrinted>
  <dcterms:created xsi:type="dcterms:W3CDTF">2020-12-22T22:45:00Z</dcterms:created>
  <dcterms:modified xsi:type="dcterms:W3CDTF">2021-01-27T23:35:00Z</dcterms:modified>
</cp:coreProperties>
</file>