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30" w:rsidRPr="00AE3F30" w:rsidRDefault="00AE3F30" w:rsidP="00AE3F3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F30">
        <w:rPr>
          <w:rFonts w:ascii="Times New Roman" w:hAnsi="Times New Roman" w:cs="Times New Roman"/>
          <w:b/>
          <w:sz w:val="32"/>
          <w:szCs w:val="32"/>
        </w:rPr>
        <w:t>Заседание ШМО учителей математики</w:t>
      </w:r>
    </w:p>
    <w:p w:rsidR="00AE3F30" w:rsidRPr="00AE3F30" w:rsidRDefault="00AE3F30" w:rsidP="00AE3F3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F30">
        <w:rPr>
          <w:rFonts w:ascii="Times New Roman" w:hAnsi="Times New Roman" w:cs="Times New Roman"/>
          <w:b/>
          <w:sz w:val="32"/>
          <w:szCs w:val="32"/>
        </w:rPr>
        <w:t xml:space="preserve">МБОУ «Средняя общеобразовательная школа № 8 г. </w:t>
      </w:r>
      <w:proofErr w:type="spellStart"/>
      <w:r w:rsidRPr="00AE3F30">
        <w:rPr>
          <w:rFonts w:ascii="Times New Roman" w:hAnsi="Times New Roman" w:cs="Times New Roman"/>
          <w:b/>
          <w:sz w:val="32"/>
          <w:szCs w:val="32"/>
        </w:rPr>
        <w:t>Пересвета</w:t>
      </w:r>
      <w:proofErr w:type="spellEnd"/>
      <w:r w:rsidRPr="00AE3F30">
        <w:rPr>
          <w:rFonts w:ascii="Times New Roman" w:hAnsi="Times New Roman" w:cs="Times New Roman"/>
          <w:b/>
          <w:sz w:val="32"/>
          <w:szCs w:val="32"/>
        </w:rPr>
        <w:t>».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3F30">
        <w:rPr>
          <w:rFonts w:ascii="Times New Roman" w:hAnsi="Times New Roman" w:cs="Times New Roman"/>
          <w:b/>
          <w:i/>
          <w:sz w:val="32"/>
          <w:szCs w:val="32"/>
        </w:rPr>
        <w:t xml:space="preserve">«Педагогические особенности учебно-познавательной деятельности </w:t>
      </w:r>
      <w:proofErr w:type="gramStart"/>
      <w:r w:rsidRPr="00AE3F30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  <w:r w:rsidRPr="00AE3F30">
        <w:rPr>
          <w:rFonts w:ascii="Times New Roman" w:hAnsi="Times New Roman" w:cs="Times New Roman"/>
          <w:b/>
          <w:i/>
          <w:sz w:val="32"/>
          <w:szCs w:val="32"/>
        </w:rPr>
        <w:t xml:space="preserve"> средней школы»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30">
        <w:rPr>
          <w:rFonts w:ascii="Times New Roman" w:hAnsi="Times New Roman" w:cs="Times New Roman"/>
          <w:b/>
          <w:sz w:val="24"/>
          <w:szCs w:val="24"/>
        </w:rPr>
        <w:t>Выступление Ганиной Е.Е.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процессе обучения происходит на основе овладения знаниями, культурой ч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ловеческих отношений, способами деятельности, человеческими ценностями. Но гармония ук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занных процессов </w:t>
      </w:r>
      <w:proofErr w:type="spellStart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автоматически, она требует целесообразной организации обучения, исход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из понимания существа и динамики овладения знаниями и развития личности. Ц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лесообразность организации обучения обеспечивает п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дагогический процесс, который представляет собой систему, объединяющую отдельные процессы воспитания, образования, развития.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Педагогический процесс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специально организованное, целенаправленное взаимодействие п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 и воспитанников, направленное на решение развивающих и образовательных задач. П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 и воспитанники как главные действующие субъекты являются главными действующими лицами пед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гогического процесса, его субъектами. Взаимодействие субъектов педагогического процесса в проце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обмена деятельностью своей конечной целью имеет присвоение воспитанниками опыта, накопле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человечеством во всем его многообразии. Успешное освоение опыта может осуществляться тол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 спец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организованных условиях при наличии хорошей материальной базы, включающей разнообразные педагогические средства. Таким образом, основной характер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стикой педагогического процесса является взаимодействие педагогов и воспитанников на содержательной основе с использ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разнообразных средств и при условии соответствия форм и мет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характеру взаимодействия.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как самый разработанный инструмент осуществления педагогического процесса отр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жает в себе и все существенные его свойства: а) двусторонность, б) направленность на всест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роннее развитие личности, в) единство содержательной и процессуальной сторон. При анализе сущности и структуры обучения в контексте целостного педагогического процесса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двухсторонний характер об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чения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понимается и как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процесс обучения,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учебный процесс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(рис. 3.4).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Процесс обучения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организацию учебной деятельности и управление ею уч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телем, а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учебный процесс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сложную систему организации взаимодействия самого учителя, обучаемых и учебного материала в процессе порождения внутренних, зачастую противореч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импульсов саморазвития.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организация процесса обучения есть сложный и многогранный процесс руков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дства </w:t>
      </w:r>
      <w:proofErr w:type="spellStart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учебнопознавательной</w:t>
      </w:r>
      <w:proofErr w:type="spellEnd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школьников в целях реализации трехсторонней задачи процесса обучения: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1771650"/>
            <wp:effectExtent l="19050" t="0" r="9525" b="0"/>
            <wp:docPr id="1" name="Рисунок 1" descr="Процесс обучения и учебный процесс как две стороны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сс обучения и учебный процесс как две стороны обуч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обучения и учебный процесс как две стороны обучения</w:t>
      </w:r>
    </w:p>
    <w:p w:rsidR="00AE3F30" w:rsidRPr="00AE3F30" w:rsidRDefault="00AE3F30" w:rsidP="00AE3F30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активной целенаправленной передачи </w:t>
      </w:r>
      <w:proofErr w:type="gramStart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пред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дущих поколений;</w:t>
      </w:r>
    </w:p>
    <w:p w:rsidR="00AE3F30" w:rsidRPr="00AE3F30" w:rsidRDefault="00AE3F30" w:rsidP="00AE3F30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организации освоения и усвоения этого опыта;</w:t>
      </w:r>
    </w:p>
    <w:p w:rsidR="00AE3F30" w:rsidRPr="00AE3F30" w:rsidRDefault="00AE3F30" w:rsidP="00AE3F30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и готовности применять этот опыт в различных ситуац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заметить, что на первый взгляд процесс </w:t>
      </w:r>
      <w:proofErr w:type="gramStart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отражает внешний х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 обучения, который предстает перед нами как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совместная, взаимосвязанная и взаимооб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словленная деятельность учителя и учеников,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которой:</w:t>
      </w:r>
    </w:p>
    <w:p w:rsidR="00AE3F30" w:rsidRPr="00AE3F30" w:rsidRDefault="00AE3F30" w:rsidP="00AE3F30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организует и стимулирует деятельность обучаемых, корректируя ее ход и проверяя ее результаты в процессе предъявления различных видов инфо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мации;</w:t>
      </w:r>
    </w:p>
    <w:p w:rsidR="00AE3F30" w:rsidRPr="00AE3F30" w:rsidRDefault="00AE3F30" w:rsidP="00AE3F30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ученики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включения в организованные учителем виды деятельности овл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девают не только содержанием и предусмотренными программами учебной деятельности зн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ниями, умениями и навыками, но и основами самоорганизации процессов общения па пути п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современной дидактической концепции становится все более важным учет тех аспе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деятельности учителя и учеников, которые отражают внутренний характер обучения – его воспит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вающий и развивающий характер. Такое рассмотрение процесса обучения позволяет оценить </w:t>
      </w:r>
      <w:proofErr w:type="spellStart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уровневость</w:t>
      </w:r>
      <w:proofErr w:type="spellEnd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учителя по организации учебной деятельности как единства воспитания и обуч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организуемого на основе учета </w:t>
      </w:r>
      <w:proofErr w:type="spellStart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proofErr w:type="spellEnd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общения школьников не только для полноценного усвоения ими знаний, умений и навыков, но и для развития их духовных сил и творческих способностей (рис. 3.5).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6625" cy="2543175"/>
            <wp:effectExtent l="19050" t="0" r="9525" b="0"/>
            <wp:docPr id="2" name="Рисунок 2" descr="Взаимосвязанность воспитания и обучения в процессе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заимосвязанность воспитания и обучения в процессе обуч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Взаимосвязанность воспитания и обучения в процессе обучения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двусторонний характер обучения в процессе обучения всегда содержит в себе взаимосвязанные и взаимообусловленные процессы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преподавания (деятельность педагога) и уч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ния (деятельность обучающихся),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т.е. собственно обучения, с одной стороны, и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общения учителя и учеников, обучающих и обучаемых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познания, т.е. собственно воспитания, – с др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учебного процесса отличается от характера процесса обучения, поскольку включает в себя еще один активный компонент – содержание учебного материала. При протекании учебного пр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все виды учебной деятельности всегда предметны, направлены на усвоение определенного с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держания, которое включает в себя факты, их объя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нение, выводы, теоремы, законы, теории.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рассмотрении учебного процесса мы вправе говорить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двусторонней связи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тремя главными его составляющими, образующими, в свою очередь, три вида связей между с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бой: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"педагог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",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"ученик – предмет изучения", "педагог – предмет изучения"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(рис. 3.6). Эти три вида связей между преподаванием и учением, учением и учебным матери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лом, преподаванием 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учебным материалом раскрывают ту внутреннюю динамику учебного пр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цесса, от которой зависит успешность или </w:t>
      </w:r>
      <w:proofErr w:type="spellStart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неуспешность</w:t>
      </w:r>
      <w:proofErr w:type="spellEnd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обучения. От того, насколько эффективно учитель в процессе организации учебной деятельности учитывает и реализует эти три вида связей, зависит и эффекти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целостного педагогического процесса. Реализация общей структуры учебного процесса может происходить в двух основных вариантах: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репродуктивном или воспроизводящем, продуктивном или творческом.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1971675"/>
            <wp:effectExtent l="19050" t="0" r="0" b="0"/>
            <wp:docPr id="3" name="Рисунок 3" descr="Общая структура учебного проц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ая структура учебного процес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структура учебного процесса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Репродуктивный вариант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восприятие фактов, явлений, их осмысление в проце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установления связей, выделения главного и т.д., иногда приводящее к пониманию, но чаще напра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ленное на запоминание. Особенностью репродуктивного варианта учебной деятельности является ле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 замены ее трехступенчатости: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понимание, усвоение и овладение,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иную последовател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запоминание, усвоение, овладение.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Очевидно, что репродуктивный вариант учебной деятел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выстроен с опорой не на процесс понимания, а на процесс запоминания, который требует пост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янного упражн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особой </w:t>
      </w:r>
      <w:proofErr w:type="spellStart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мнемической</w:t>
      </w:r>
      <w:proofErr w:type="spellEnd"/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предусматривающей приемы механического и логического запоминания, а также системы повторения изученного. Структура организации репр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дуктивного процесса учебной деятельности приводит к формированию навыков механического во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автоматизированных навыков, в то время как навыки творчества остаются не реализ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ванными (рис. 3.7).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876425"/>
            <wp:effectExtent l="19050" t="0" r="9525" b="0"/>
            <wp:docPr id="4" name="Рисунок 4" descr="Структура репродуктивного варианта учебно-познавательной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уктура репродуктивного варианта учебно-познавательной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репродуктивного варианта учебно-познавательной деятел</w:t>
      </w:r>
      <w:r w:rsidRPr="00AE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E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ности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Продуктивный вариант учебной деятельности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(рис. 3.8) содержит в себе ряд новых элеме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состоит также из трех этапов, но каждый из этапов включает в себя разнообразные формы деятел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связанные с последовательно формируемыми аспектами творчества на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ориентировочном эт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выдвижение и проверка гипотез, на исполнительском этапе – перебор и оценка вариантов, </w:t>
      </w:r>
      <w:r w:rsidRPr="00AE3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контрольно-систематизирующем этапе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логическое и интуитивное предвосхищение.</w:t>
      </w:r>
      <w:proofErr w:type="gramEnd"/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из трех этапов учебная деятельность последовательно ориентирована на отработку н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этапов разнообразной учебной деятельности: ориентация в заданных условиях, исполн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поставленной задачи, осмысление полученного опыта де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тельности. Структура каждого из этапов 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предполагает последовательное выполнение действий, представленных на схеме организации проду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варианта учебно-познавательной деятельности.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3305175"/>
            <wp:effectExtent l="19050" t="0" r="9525" b="0"/>
            <wp:docPr id="5" name="Рисунок 5" descr="Структура организации продуктивного варианта учебно-познавательной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уктура организации продуктивного варианта учебно-познавательной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организации продуктивного варианта учебно-познавательной деятел</w:t>
      </w:r>
      <w:r w:rsidRPr="00AE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E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ности</w:t>
      </w:r>
    </w:p>
    <w:p w:rsidR="00AE3F30" w:rsidRPr="00AE3F30" w:rsidRDefault="00AE3F30" w:rsidP="00AE3F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схемы, при организации продуктивного варианта учебно-познавательной деятел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задейство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 и добывание, и применение знаний, и определение отношений и оценок на осн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подлинн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понимания, поэтому деятельность здесь всегда носит поисковый, творческий характер. Особенно активно стимулируются такие личностные качества, как самоанализ, саморазвитие и ин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циатива, происходит развитие прогностических, конструктивных и проективных способностей личн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ученика.</w:t>
      </w:r>
    </w:p>
    <w:p w:rsidR="006F0CC3" w:rsidRPr="00AE3F30" w:rsidRDefault="006F0CC3" w:rsidP="00AE3F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F0CC3" w:rsidRPr="00AE3F30" w:rsidSect="00AE3F3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0F3B"/>
    <w:multiLevelType w:val="multilevel"/>
    <w:tmpl w:val="00C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029BC"/>
    <w:multiLevelType w:val="multilevel"/>
    <w:tmpl w:val="735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3F30"/>
    <w:rsid w:val="00083B54"/>
    <w:rsid w:val="006F0CC3"/>
    <w:rsid w:val="00AE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F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44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1235</Words>
  <Characters>7046</Characters>
  <Application>Microsoft Office Word</Application>
  <DocSecurity>0</DocSecurity>
  <Lines>58</Lines>
  <Paragraphs>16</Paragraphs>
  <ScaleCrop>false</ScaleCrop>
  <Company>Microsoft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2022-01-03T09:24:00Z</dcterms:created>
  <dcterms:modified xsi:type="dcterms:W3CDTF">2022-01-03T09:24:00Z</dcterms:modified>
</cp:coreProperties>
</file>