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37" w:rsidRDefault="00122B44" w:rsidP="00122B44">
      <w:pPr>
        <w:spacing w:after="0" w:line="360" w:lineRule="auto"/>
        <w:ind w:firstLine="360"/>
        <w:jc w:val="center"/>
        <w:rPr>
          <w:rFonts w:ascii="Times New Roman" w:hAnsi="Times New Roman" w:cs="Times New Roman"/>
          <w:b/>
          <w:color w:val="000000" w:themeColor="text1"/>
          <w:sz w:val="24"/>
          <w:szCs w:val="28"/>
          <w:lang w:val="kk-KZ"/>
        </w:rPr>
      </w:pPr>
      <w:r w:rsidRPr="00122B44">
        <w:rPr>
          <w:rFonts w:ascii="Times New Roman" w:hAnsi="Times New Roman" w:cs="Times New Roman"/>
          <w:b/>
          <w:color w:val="000000" w:themeColor="text1"/>
          <w:sz w:val="24"/>
          <w:szCs w:val="28"/>
          <w:lang w:val="kk-KZ"/>
        </w:rPr>
        <w:t>БАСТАУЫШ БІЛІМ ЖҮЙЕСІНДЕ МУЗЫКА САБАҚТАРЫНДА ПӘНАРАЛЫҚ БАЙЛАНЫСТАРДЫ ПАЙДАЛАНУ</w:t>
      </w:r>
      <w:r w:rsidR="00CA6337" w:rsidRPr="00122B44">
        <w:rPr>
          <w:rFonts w:ascii="Times New Roman" w:hAnsi="Times New Roman" w:cs="Times New Roman"/>
          <w:b/>
          <w:color w:val="000000" w:themeColor="text1"/>
          <w:sz w:val="24"/>
          <w:szCs w:val="28"/>
          <w:lang w:val="kk-KZ"/>
        </w:rPr>
        <w:t>.</w:t>
      </w:r>
    </w:p>
    <w:p w:rsidR="00122B44" w:rsidRPr="00122B44" w:rsidRDefault="00122B44" w:rsidP="00122B44">
      <w:pPr>
        <w:spacing w:line="240" w:lineRule="auto"/>
        <w:jc w:val="right"/>
        <w:rPr>
          <w:rFonts w:ascii="Times New Roman" w:eastAsia="Times New Roman" w:hAnsi="Times New Roman" w:cs="Times New Roman"/>
          <w:color w:val="000000" w:themeColor="text1"/>
          <w:sz w:val="28"/>
          <w:szCs w:val="28"/>
          <w:lang w:val="kk-KZ" w:eastAsia="ru-RU"/>
        </w:rPr>
      </w:pPr>
      <w:r w:rsidRPr="00122B44">
        <w:rPr>
          <w:rFonts w:ascii="Times New Roman" w:hAnsi="Times New Roman" w:cs="Times New Roman"/>
          <w:i/>
          <w:color w:val="000000" w:themeColor="text1"/>
          <w:sz w:val="24"/>
          <w:szCs w:val="24"/>
          <w:lang w:val="kk-KZ"/>
        </w:rPr>
        <w:t>Тулепбаева Жулдызай Сабиевна</w:t>
      </w:r>
      <w:r w:rsidRPr="00122B44">
        <w:rPr>
          <w:rFonts w:ascii="Times New Roman" w:hAnsi="Times New Roman" w:cs="Times New Roman"/>
          <w:i/>
          <w:color w:val="000000" w:themeColor="text1"/>
          <w:sz w:val="24"/>
          <w:szCs w:val="24"/>
          <w:lang w:val="kk-KZ"/>
        </w:rPr>
        <w:br/>
      </w:r>
      <w:r w:rsidRPr="00122B44">
        <w:rPr>
          <w:rFonts w:ascii="Times New Roman" w:hAnsi="Times New Roman" w:cs="Times New Roman"/>
          <w:i/>
          <w:sz w:val="24"/>
          <w:szCs w:val="24"/>
          <w:lang w:val="kk-KZ"/>
        </w:rPr>
        <w:t xml:space="preserve">А.Байтұрсынов атындағы Қостанай  өңірлік университеті </w:t>
      </w:r>
      <w:r w:rsidRPr="00122B44">
        <w:rPr>
          <w:rFonts w:ascii="Times New Roman" w:hAnsi="Times New Roman" w:cs="Times New Roman"/>
          <w:i/>
          <w:sz w:val="24"/>
          <w:szCs w:val="24"/>
          <w:lang w:val="kk-KZ"/>
        </w:rPr>
        <w:br/>
        <w:t>У. Султангазин атындағы педагогикалық институтының 3 курс студенті, Қостанай қ.</w:t>
      </w:r>
    </w:p>
    <w:p w:rsidR="00CA6337" w:rsidRPr="00E11C88" w:rsidRDefault="00CA6337" w:rsidP="00E11C88">
      <w:pPr>
        <w:pStyle w:val="a4"/>
        <w:shd w:val="clear" w:color="auto" w:fill="FFFFFF"/>
        <w:spacing w:before="0" w:beforeAutospacing="0" w:after="0" w:afterAutospacing="0"/>
        <w:ind w:firstLine="360"/>
        <w:jc w:val="both"/>
        <w:rPr>
          <w:color w:val="000000" w:themeColor="text1"/>
          <w:lang w:val="kk-KZ"/>
        </w:rPr>
      </w:pPr>
      <w:r w:rsidRPr="00E11C88">
        <w:rPr>
          <w:color w:val="000000" w:themeColor="text1"/>
          <w:lang w:val="kk-KZ"/>
        </w:rPr>
        <w:t>Қазіргі әлеуметтік-мәдени жағдайдың ерекшелігі, мектеп ең алдымен, «мәдени адамды», рухани адамды тәрбиелеуге жауап береді, оның өмірінде эстетикалық көрінісі, эстетикалық көзқарас маңызды. Сонымен қатар, оқушының шындықтың әртүрлі аспектілеріне эстетикалық қатынасын тәрбиелеу негізінен оқу процесінің шеңберінен тыс жүзеге асырылады. Мәселе уақыттың жетіспеушілігімен, қазіргі оқушының үлкен оқу жүктемесімен күрделене түседі.</w:t>
      </w:r>
      <w:r w:rsidR="00FE5B1D" w:rsidRPr="00E11C88">
        <w:rPr>
          <w:color w:val="000000" w:themeColor="text1"/>
          <w:lang w:val="kk-KZ"/>
        </w:rPr>
        <w:t xml:space="preserve"> Бұл оқушыларды</w:t>
      </w:r>
      <w:r w:rsidRPr="00E11C88">
        <w:rPr>
          <w:color w:val="000000" w:themeColor="text1"/>
          <w:lang w:val="kk-KZ"/>
        </w:rPr>
        <w:t xml:space="preserve"> мәдениет пен өнердің рухани жоғары бейнелерімен таныстыру үшін оқу процесінің барлық мүмкінді</w:t>
      </w:r>
      <w:r w:rsidR="00E11C88">
        <w:rPr>
          <w:color w:val="000000" w:themeColor="text1"/>
          <w:lang w:val="kk-KZ"/>
        </w:rPr>
        <w:t>ктерін пайдалануды қажет етеді.</w:t>
      </w:r>
      <w:r w:rsidRPr="00E11C88">
        <w:rPr>
          <w:color w:val="000000" w:themeColor="text1"/>
          <w:lang w:val="kk-KZ"/>
        </w:rPr>
        <w:t>Бастауыш сынып оқушыларының музыкалық білім беру мазмұнындағы пәнаралық байланыстар баланың жеке басының дамуына және оның шығармашылық ойлауын қалыптастыруға, көкжиегін кеңейтуге және жалпы әлем туралы идеяға ықпал етеді.</w:t>
      </w:r>
      <w:r w:rsidRPr="00E11C88">
        <w:rPr>
          <w:color w:val="000000" w:themeColor="text1"/>
          <w:lang w:val="kk-KZ"/>
        </w:rPr>
        <w:br/>
        <w:t>Оқытудың пәндік – сыныптық – сабақтық жүйесінің негізінде әлемді саралап зерттейтін ғылымдарға құрылған оқу пәндері түріндегі білім беру мазмұнын ұсынылып жатыр.</w:t>
      </w:r>
    </w:p>
    <w:p w:rsidR="00CA6337" w:rsidRPr="00E11C88" w:rsidRDefault="00CA6337" w:rsidP="00412171">
      <w:pPr>
        <w:pStyle w:val="a4"/>
        <w:shd w:val="clear" w:color="auto" w:fill="FFFFFF"/>
        <w:spacing w:before="0" w:beforeAutospacing="0" w:after="0" w:afterAutospacing="0"/>
        <w:ind w:firstLine="360"/>
        <w:jc w:val="both"/>
        <w:rPr>
          <w:color w:val="000000" w:themeColor="text1"/>
          <w:lang w:val="kk-KZ"/>
        </w:rPr>
      </w:pPr>
      <w:r w:rsidRPr="00E11C88">
        <w:rPr>
          <w:color w:val="000000" w:themeColor="text1"/>
          <w:lang w:val="kk-KZ"/>
        </w:rPr>
        <w:t>Пәндік саралау таным процесін жеңілдетеді, бірақ оның сапасына әсер етеді. Пәнаралық байланыстар арқылы музыка сабақтарын оқыту әдістемесі - бұл қоршаған орта пәндік әлемнің алуан түрлілігін, оның ішінде көркемдік формаларын, ырғақтарын, түс комбинацияларын, дыбыстарды, иістерді және т. б. біріктіруге қабілетті екендігіне негізделген әдістемелік тәсілдер мен практикалық тапсырмалар жүйесі.</w:t>
      </w:r>
      <w:r w:rsidRPr="00E11C88">
        <w:rPr>
          <w:color w:val="000000" w:themeColor="text1"/>
          <w:lang w:val="kk-KZ"/>
        </w:rPr>
        <w:br/>
        <w:t>Пәнаралық байланыстар арқылы музыка сабақтарын оқыту әдістемесі-оқушылардың зияткерлік дамуының бір тәсілі:</w:t>
      </w:r>
    </w:p>
    <w:p w:rsidR="00CA6337" w:rsidRPr="00E11C88" w:rsidRDefault="00CA6337" w:rsidP="00412171">
      <w:pPr>
        <w:pStyle w:val="a4"/>
        <w:numPr>
          <w:ilvl w:val="0"/>
          <w:numId w:val="1"/>
        </w:numPr>
        <w:shd w:val="clear" w:color="auto" w:fill="FFFFFF"/>
        <w:spacing w:before="0" w:beforeAutospacing="0" w:after="0" w:afterAutospacing="0"/>
        <w:jc w:val="both"/>
        <w:rPr>
          <w:color w:val="000000" w:themeColor="text1"/>
          <w:lang w:val="kk-KZ"/>
        </w:rPr>
      </w:pPr>
      <w:r w:rsidRPr="00E11C88">
        <w:rPr>
          <w:color w:val="000000" w:themeColor="text1"/>
          <w:lang w:val="kk-KZ"/>
        </w:rPr>
        <w:t>көркем ойлаудың әртүрлі түрлерін қамтиды;</w:t>
      </w:r>
    </w:p>
    <w:p w:rsidR="00CA6337" w:rsidRPr="00E11C88" w:rsidRDefault="00CA6337" w:rsidP="00412171">
      <w:pPr>
        <w:pStyle w:val="a4"/>
        <w:numPr>
          <w:ilvl w:val="0"/>
          <w:numId w:val="1"/>
        </w:numPr>
        <w:shd w:val="clear" w:color="auto" w:fill="FFFFFF"/>
        <w:spacing w:before="0" w:beforeAutospacing="0" w:after="0" w:afterAutospacing="0"/>
        <w:jc w:val="both"/>
        <w:rPr>
          <w:color w:val="000000" w:themeColor="text1"/>
          <w:lang w:val="kk-KZ"/>
        </w:rPr>
      </w:pPr>
      <w:r w:rsidRPr="00E11C88">
        <w:rPr>
          <w:color w:val="000000" w:themeColor="text1"/>
          <w:lang w:val="kk-KZ"/>
        </w:rPr>
        <w:t>қабылдаудың әртүрлі түрлері (көру, есту, дыбыс, сөз, қозғалыс, сезім, жанасу) және практикалық іс-әрекет процесінде сараланған көрудің дамуын көзбен көру;</w:t>
      </w:r>
    </w:p>
    <w:p w:rsidR="00CA6337" w:rsidRPr="00E11C88" w:rsidRDefault="00CA6337" w:rsidP="00412171">
      <w:pPr>
        <w:pStyle w:val="a4"/>
        <w:numPr>
          <w:ilvl w:val="0"/>
          <w:numId w:val="1"/>
        </w:numPr>
        <w:shd w:val="clear" w:color="auto" w:fill="FFFFFF"/>
        <w:spacing w:before="0" w:beforeAutospacing="0" w:after="0" w:afterAutospacing="0"/>
        <w:jc w:val="both"/>
        <w:rPr>
          <w:color w:val="000000" w:themeColor="text1"/>
          <w:lang w:val="kk-KZ"/>
        </w:rPr>
      </w:pPr>
      <w:r w:rsidRPr="00E11C88">
        <w:rPr>
          <w:color w:val="000000" w:themeColor="text1"/>
          <w:lang w:val="kk-KZ"/>
        </w:rPr>
        <w:t>туған өлкенің мәдениет тарихын, әлемдік көркем мұраны меңгеру;</w:t>
      </w:r>
    </w:p>
    <w:p w:rsidR="00CA6337" w:rsidRPr="00E11C88" w:rsidRDefault="00CA6337" w:rsidP="00412171">
      <w:pPr>
        <w:pStyle w:val="a4"/>
        <w:numPr>
          <w:ilvl w:val="0"/>
          <w:numId w:val="1"/>
        </w:numPr>
        <w:shd w:val="clear" w:color="auto" w:fill="FFFFFF"/>
        <w:spacing w:before="0" w:beforeAutospacing="0" w:after="0" w:afterAutospacing="0"/>
        <w:jc w:val="both"/>
        <w:rPr>
          <w:color w:val="000000" w:themeColor="text1"/>
          <w:lang w:val="kk-KZ"/>
        </w:rPr>
      </w:pPr>
      <w:r w:rsidRPr="00E11C88">
        <w:rPr>
          <w:color w:val="000000" w:themeColor="text1"/>
          <w:lang w:val="kk-KZ"/>
        </w:rPr>
        <w:t xml:space="preserve"> оқушылардың өзіндік шығармашылығы</w:t>
      </w:r>
      <w:r w:rsidR="00FE5B1D" w:rsidRPr="00E11C88">
        <w:rPr>
          <w:color w:val="000000" w:themeColor="text1"/>
          <w:lang w:val="kk-KZ"/>
        </w:rPr>
        <w:t>, өнердің әртүрлі формаларын қолдану;</w:t>
      </w:r>
    </w:p>
    <w:p w:rsidR="00CA6337" w:rsidRPr="00E11C88" w:rsidRDefault="00CA6337" w:rsidP="00412171">
      <w:pPr>
        <w:pStyle w:val="a4"/>
        <w:numPr>
          <w:ilvl w:val="0"/>
          <w:numId w:val="1"/>
        </w:numPr>
        <w:shd w:val="clear" w:color="auto" w:fill="FFFFFF"/>
        <w:spacing w:before="0" w:beforeAutospacing="0" w:after="0" w:afterAutospacing="0"/>
        <w:jc w:val="both"/>
        <w:rPr>
          <w:color w:val="000000" w:themeColor="text1"/>
          <w:lang w:val="kk-KZ"/>
        </w:rPr>
      </w:pPr>
      <w:r w:rsidRPr="00E11C88">
        <w:rPr>
          <w:color w:val="000000" w:themeColor="text1"/>
          <w:lang w:val="kk-KZ"/>
        </w:rPr>
        <w:t>музыкалық өнімнің өзіндік туындысын дамыту.</w:t>
      </w:r>
      <w:r w:rsidR="00D3479C" w:rsidRPr="00E11C88">
        <w:rPr>
          <w:color w:val="000000" w:themeColor="text1"/>
          <w:lang w:val="kk-KZ"/>
        </w:rPr>
        <w:t>[1]</w:t>
      </w:r>
    </w:p>
    <w:p w:rsidR="00CA6337" w:rsidRPr="00E11C88" w:rsidRDefault="00CA6337" w:rsidP="00412171">
      <w:pPr>
        <w:pStyle w:val="a4"/>
        <w:shd w:val="clear" w:color="auto" w:fill="FFFFFF"/>
        <w:spacing w:before="0" w:beforeAutospacing="0" w:after="0" w:afterAutospacing="0"/>
        <w:ind w:firstLine="360"/>
        <w:jc w:val="both"/>
        <w:rPr>
          <w:color w:val="000000" w:themeColor="text1"/>
          <w:lang w:val="kk-KZ"/>
        </w:rPr>
      </w:pPr>
      <w:r w:rsidRPr="00E11C88">
        <w:rPr>
          <w:color w:val="000000" w:themeColor="text1"/>
          <w:lang w:val="kk-KZ"/>
        </w:rPr>
        <w:t>Музыка мен басқа өнердің өзара байланысын жүзеге асыру сабақта оқушылардың белсенді әрекетін ұтымды ұйымдастыруға қызмет етеді. Терең қызығушылық мате</w:t>
      </w:r>
      <w:r w:rsidR="00FE5B1D" w:rsidRPr="00E11C88">
        <w:rPr>
          <w:color w:val="000000" w:themeColor="text1"/>
          <w:lang w:val="kk-KZ"/>
        </w:rPr>
        <w:t>риал мазмұнының да, оқушылардың</w:t>
      </w:r>
      <w:r w:rsidRPr="00E11C88">
        <w:rPr>
          <w:color w:val="000000" w:themeColor="text1"/>
          <w:lang w:val="kk-KZ"/>
        </w:rPr>
        <w:t xml:space="preserve"> ойлауға, іздеуге мәжбүр ететін әдістердің әсерінен қалыптасады. Музыкалық өнердің қасиеттері оқушыларға бейнелеу өнерінің ерекшелігімен салыстырғанда айқын көрінеді, ал әр түрлі көркемдік контекст өнердің нақты табиғаты айқын анықталған кезде жағдай жасайды. </w:t>
      </w:r>
      <w:r w:rsidR="00FE5B1D" w:rsidRPr="00E11C88">
        <w:rPr>
          <w:color w:val="000000" w:themeColor="text1"/>
          <w:lang w:val="kk-KZ"/>
        </w:rPr>
        <w:t>Интонация, сурет және бейнелеу</w:t>
      </w:r>
      <w:r w:rsidRPr="00E11C88">
        <w:rPr>
          <w:color w:val="000000" w:themeColor="text1"/>
          <w:lang w:val="kk-KZ"/>
        </w:rPr>
        <w:t xml:space="preserve">, идея, композиция, стиль сияқты </w:t>
      </w:r>
      <w:r w:rsidR="00FE5B1D" w:rsidRPr="00E11C88">
        <w:rPr>
          <w:color w:val="000000" w:themeColor="text1"/>
          <w:lang w:val="kk-KZ"/>
        </w:rPr>
        <w:t>ұғымдарды зерттеу бүгінгі күні м</w:t>
      </w:r>
      <w:r w:rsidRPr="00E11C88">
        <w:rPr>
          <w:color w:val="000000" w:themeColor="text1"/>
          <w:lang w:val="kk-KZ"/>
        </w:rPr>
        <w:t>узыка сабақтарында алған білімдерін жеке және ұжымдық, сыныптан тыс және мектептен тыс өнермен қарым-қатынас процесінде кеңінен тарту арқылы ғана жүзеге асырылуы керек.</w:t>
      </w:r>
    </w:p>
    <w:p w:rsidR="00CA6337" w:rsidRPr="00E11C88" w:rsidRDefault="00CA6337" w:rsidP="00412171">
      <w:pPr>
        <w:pStyle w:val="a4"/>
        <w:shd w:val="clear" w:color="auto" w:fill="FFFFFF"/>
        <w:spacing w:before="0" w:beforeAutospacing="0" w:after="0" w:afterAutospacing="0"/>
        <w:ind w:firstLine="360"/>
        <w:jc w:val="both"/>
        <w:rPr>
          <w:color w:val="000000" w:themeColor="text1"/>
          <w:lang w:val="kk-KZ"/>
        </w:rPr>
      </w:pPr>
      <w:r w:rsidRPr="00E11C88">
        <w:rPr>
          <w:color w:val="000000" w:themeColor="text1"/>
          <w:lang w:val="kk-KZ"/>
        </w:rPr>
        <w:t>Педагогикалық қызметтің міндеттері:</w:t>
      </w:r>
    </w:p>
    <w:p w:rsidR="00CA6337" w:rsidRPr="00E11C88" w:rsidRDefault="00CA6337" w:rsidP="00412171">
      <w:pPr>
        <w:pStyle w:val="a4"/>
        <w:numPr>
          <w:ilvl w:val="0"/>
          <w:numId w:val="2"/>
        </w:numPr>
        <w:shd w:val="clear" w:color="auto" w:fill="FFFFFF"/>
        <w:spacing w:before="0" w:beforeAutospacing="0" w:after="0" w:afterAutospacing="0"/>
        <w:jc w:val="both"/>
        <w:rPr>
          <w:color w:val="000000" w:themeColor="text1"/>
          <w:lang w:val="kk-KZ"/>
        </w:rPr>
      </w:pPr>
      <w:r w:rsidRPr="00E11C88">
        <w:rPr>
          <w:color w:val="000000" w:themeColor="text1"/>
          <w:lang w:val="kk-KZ"/>
        </w:rPr>
        <w:t>Музыка сабағында оқушылардың зияткерлік дамуына ықпал ететін тапсырмалармен жұмыс істеу формалары мен әдістерін енгізу.</w:t>
      </w:r>
    </w:p>
    <w:p w:rsidR="00CA6337" w:rsidRPr="00E11C88" w:rsidRDefault="00CA6337" w:rsidP="00412171">
      <w:pPr>
        <w:pStyle w:val="a4"/>
        <w:numPr>
          <w:ilvl w:val="0"/>
          <w:numId w:val="2"/>
        </w:numPr>
        <w:shd w:val="clear" w:color="auto" w:fill="FFFFFF"/>
        <w:spacing w:before="0" w:beforeAutospacing="0" w:after="0" w:afterAutospacing="0"/>
        <w:jc w:val="both"/>
        <w:rPr>
          <w:color w:val="000000" w:themeColor="text1"/>
          <w:lang w:val="kk-KZ"/>
        </w:rPr>
      </w:pPr>
      <w:r w:rsidRPr="00E11C88">
        <w:rPr>
          <w:color w:val="000000" w:themeColor="text1"/>
          <w:lang w:val="kk-KZ"/>
        </w:rPr>
        <w:t>Тақырыптық материалды таңдау, зияткерлік дағдыларды дамытуға бағытталған шығармашылық жұмыс тәсілдерін жасау.</w:t>
      </w:r>
    </w:p>
    <w:p w:rsidR="00CA6337" w:rsidRPr="00E11C88" w:rsidRDefault="00CA6337" w:rsidP="00412171">
      <w:pPr>
        <w:pStyle w:val="a4"/>
        <w:numPr>
          <w:ilvl w:val="0"/>
          <w:numId w:val="2"/>
        </w:numPr>
        <w:shd w:val="clear" w:color="auto" w:fill="FFFFFF"/>
        <w:spacing w:before="0" w:beforeAutospacing="0" w:after="0" w:afterAutospacing="0"/>
        <w:jc w:val="both"/>
        <w:rPr>
          <w:color w:val="000000" w:themeColor="text1"/>
          <w:lang w:val="kk-KZ"/>
        </w:rPr>
      </w:pPr>
      <w:r w:rsidRPr="00E11C88">
        <w:rPr>
          <w:color w:val="000000" w:themeColor="text1"/>
          <w:lang w:val="kk-KZ"/>
        </w:rPr>
        <w:t>Шығармашылық қабілеттерін дамыту мақсатында оқушыларды сыныптан тыс жұмыстарға тарту, дарынды балаларды анықтау.</w:t>
      </w:r>
    </w:p>
    <w:p w:rsidR="00CA6337" w:rsidRPr="00E11C88" w:rsidRDefault="00CA6337" w:rsidP="00412171">
      <w:pPr>
        <w:pStyle w:val="a4"/>
        <w:shd w:val="clear" w:color="auto" w:fill="FFFFFF"/>
        <w:spacing w:before="0" w:beforeAutospacing="0" w:after="0" w:afterAutospacing="0"/>
        <w:ind w:firstLine="360"/>
        <w:jc w:val="both"/>
        <w:rPr>
          <w:color w:val="000000" w:themeColor="text1"/>
          <w:lang w:val="kk-KZ"/>
        </w:rPr>
      </w:pPr>
      <w:r w:rsidRPr="00E11C88">
        <w:rPr>
          <w:color w:val="000000" w:themeColor="text1"/>
          <w:lang w:val="kk-KZ"/>
        </w:rPr>
        <w:t xml:space="preserve">Пәнаралық байланыстар оқу </w:t>
      </w:r>
      <w:r w:rsidR="00FE5B1D" w:rsidRPr="00E11C88">
        <w:rPr>
          <w:color w:val="000000" w:themeColor="text1"/>
          <w:lang w:val="kk-KZ"/>
        </w:rPr>
        <w:t xml:space="preserve">процесін жетілдіруге ықпал етіп, </w:t>
      </w:r>
      <w:r w:rsidRPr="00E11C88">
        <w:rPr>
          <w:color w:val="000000" w:themeColor="text1"/>
          <w:lang w:val="kk-KZ"/>
        </w:rPr>
        <w:t xml:space="preserve"> оқушыға жан-жақты әсер етеді, ондағы тапқырлық, білімді қолданудағы тиімділік, жалпы байланысты түсіну сияқты қасиеттерді дамытады және әртүрлі оқу дағдыларын қалыптастырады.</w:t>
      </w:r>
      <w:r w:rsidR="00C02262" w:rsidRPr="00E11C88">
        <w:rPr>
          <w:color w:val="000000" w:themeColor="text1"/>
          <w:lang w:val="kk-KZ"/>
        </w:rPr>
        <w:t>[2]</w:t>
      </w:r>
    </w:p>
    <w:p w:rsidR="00CA6337" w:rsidRPr="00E11C88" w:rsidRDefault="00FE5B1D" w:rsidP="00412171">
      <w:pPr>
        <w:pStyle w:val="a4"/>
        <w:shd w:val="clear" w:color="auto" w:fill="FFFFFF"/>
        <w:spacing w:before="0" w:beforeAutospacing="0" w:after="0" w:afterAutospacing="0"/>
        <w:ind w:firstLine="360"/>
        <w:jc w:val="both"/>
        <w:rPr>
          <w:color w:val="000000" w:themeColor="text1"/>
          <w:lang w:val="kk-KZ"/>
        </w:rPr>
      </w:pPr>
      <w:r w:rsidRPr="00E11C88">
        <w:rPr>
          <w:color w:val="000000" w:themeColor="text1"/>
          <w:lang w:val="kk-KZ"/>
        </w:rPr>
        <w:t xml:space="preserve">Өз тәжірбиемде бастауыш сыныптарынан  3-сынып оқушыларын таңдаған себебім, өйткені </w:t>
      </w:r>
      <w:r w:rsidR="00CA6337" w:rsidRPr="00E11C88">
        <w:rPr>
          <w:color w:val="000000" w:themeColor="text1"/>
          <w:lang w:val="kk-KZ"/>
        </w:rPr>
        <w:t>бұл жаста эстетикалық қызығу</w:t>
      </w:r>
      <w:r w:rsidRPr="00E11C88">
        <w:rPr>
          <w:color w:val="000000" w:themeColor="text1"/>
          <w:lang w:val="kk-KZ"/>
        </w:rPr>
        <w:t xml:space="preserve">шылықтың болмауына байланысты </w:t>
      </w:r>
      <w:r w:rsidR="00CA6337" w:rsidRPr="00E11C88">
        <w:rPr>
          <w:color w:val="000000" w:themeColor="text1"/>
          <w:lang w:val="kk-KZ"/>
        </w:rPr>
        <w:t xml:space="preserve">жеке тұлғаның </w:t>
      </w:r>
      <w:r w:rsidR="00CA6337" w:rsidRPr="00E11C88">
        <w:rPr>
          <w:color w:val="000000" w:themeColor="text1"/>
          <w:lang w:val="kk-KZ"/>
        </w:rPr>
        <w:lastRenderedPageBreak/>
        <w:t>мотивациялық-қажеттілік саласын дамытудың маңызды кезеңі, онда оқушының эстетикалық белсенділігін оятуға немесе оны мәңгіге сөндіріп алуға  болады, сонымен қатар өнердің білім беру салаларының пәндерін оқытудың сапалы жаңа деңгейі.</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Оқу пәндері — музыка, әдебиет, бейнелеу өнері — кескіндеме, графика, мүсін оқушылардың эстетикалық мәдениетін дамытуға бағытталуымен сипатталады (бұл олардың мақсаттарымен, мазмұнымен анықталады). Пәндерді оқу барысында кез-келген мәдениеттің, сондай-ақ тілдің негізін құрайтын тілдік мақсатты және жүйелі түрде білімімен  жүреді.</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Өнер-шындықты нақты құралдармен көрсететін қоғамдық сананың бір түрі. Оның жарқын, бейнелі формасының арқасында өнер адамдарға қоғамдық сананың басқа түрлеріне қарағанда толық және тезірек әсер етеді, өйткені ол оны түсінуге ғана емес, сонымен бірге сезінуге де мүмкіндік береді .</w:t>
      </w:r>
      <w:r w:rsidR="00C02262" w:rsidRPr="00E11C88">
        <w:rPr>
          <w:rFonts w:ascii="Times New Roman" w:hAnsi="Times New Roman" w:cs="Times New Roman"/>
          <w:color w:val="000000" w:themeColor="text1"/>
          <w:sz w:val="24"/>
          <w:szCs w:val="24"/>
          <w:lang w:val="kk-KZ"/>
        </w:rPr>
        <w:t>[3]</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Осы білім беру салаларына кіретін оқу пәндерінің пәнаралық байланысы жалпы эстетикалық мәдениетті дамытуға, жасөспірімдердің эстетикалық мүдделерін қалыптастыруға кең мүмкіндіктер береді. Оқу процесінің эстетикалық әлеуетін іске асыру көбінесе білім беру саласының мазмұндық негіздерімен анықталады. Музыка, әдебиет, бейнелеу өнері сияқты оқу пәндері осы эстетикалық мүдделердің қайнар көзі болу үшін барынша кең мүмкіндіктерге ие.</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Мектепте өнермен танысу «өнер» білім беру саласындағы пәндерді оқу процесінде мақсатты түрде жүреді. Қазіргі әлеуметтік-мәдени жағ</w:t>
      </w:r>
      <w:r w:rsidR="00FE5B1D" w:rsidRPr="00E11C88">
        <w:rPr>
          <w:rFonts w:ascii="Times New Roman" w:hAnsi="Times New Roman" w:cs="Times New Roman"/>
          <w:color w:val="000000" w:themeColor="text1"/>
          <w:sz w:val="24"/>
          <w:szCs w:val="24"/>
          <w:lang w:val="kk-KZ"/>
        </w:rPr>
        <w:t>дайда бұл ерекше мәнге ие болды</w:t>
      </w:r>
      <w:r w:rsidRPr="00E11C88">
        <w:rPr>
          <w:rFonts w:ascii="Times New Roman" w:hAnsi="Times New Roman" w:cs="Times New Roman"/>
          <w:color w:val="000000" w:themeColor="text1"/>
          <w:sz w:val="24"/>
          <w:szCs w:val="24"/>
          <w:lang w:val="kk-KZ"/>
        </w:rPr>
        <w:t>. Өнерден тыс бірде — бір адам өмір сүрмейді, жанның тебіренісі міндетті ең жоғары рухани бейнелер түрінде жүреді, өнер дәстүрлері ең қарапайым, тіпті адамгершілікке қарсы ұғым болуы мүмкін. Өнердің ажырамас байланысын түсіну оқу пәндерінің пәнаралық байланысы проблемасына әкеледі. Алайда, мектептегі өнердегі өзара әрекеттесу, әлемді танудың ғылыми, ұтымды және эмоционалды-бейнелі, көркемдік формасын үйлестірудің жолдары мен құралдарын іздеу мәселесі әлі шешілген жоқ.</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Мемлекеттік білім беру стандарты бастауыш жалпы білімнің негізгі білім беру бағдарламасын меңгерген оқушылардың нәтижелеріне қойылатын талаптарды белгілейді:</w:t>
      </w:r>
    </w:p>
    <w:p w:rsidR="00CC2166" w:rsidRPr="00E11C88" w:rsidRDefault="00CA6337" w:rsidP="00412171">
      <w:pPr>
        <w:pStyle w:val="a3"/>
        <w:numPr>
          <w:ilvl w:val="0"/>
          <w:numId w:val="1"/>
        </w:numPr>
        <w:jc w:val="both"/>
        <w:rPr>
          <w:color w:val="000000" w:themeColor="text1"/>
          <w:sz w:val="24"/>
          <w:szCs w:val="24"/>
          <w:lang w:val="kk-KZ"/>
        </w:rPr>
      </w:pPr>
      <w:r w:rsidRPr="00E11C88">
        <w:rPr>
          <w:color w:val="000000" w:themeColor="text1"/>
          <w:sz w:val="24"/>
          <w:szCs w:val="24"/>
          <w:lang w:val="kk-KZ"/>
        </w:rPr>
        <w:t xml:space="preserve">білім алушылардың өзін-өзі дамытуға дайындығы мен қабілетін, оқуға және танымға уәждеменің қалыптасуын, білім алушылардың жеке тұлғалық қабілетін, әлеуметтік құзыреттерін, жеке қасиеттерін көрсететін олардың құндылық-мағыналық ұстанымдарын; </w:t>
      </w:r>
    </w:p>
    <w:p w:rsidR="00CA6337" w:rsidRPr="00E11C88" w:rsidRDefault="00CA6337" w:rsidP="00412171">
      <w:pPr>
        <w:pStyle w:val="a3"/>
        <w:numPr>
          <w:ilvl w:val="0"/>
          <w:numId w:val="1"/>
        </w:numPr>
        <w:jc w:val="both"/>
        <w:rPr>
          <w:color w:val="000000" w:themeColor="text1"/>
          <w:sz w:val="24"/>
          <w:szCs w:val="24"/>
          <w:lang w:val="kk-KZ"/>
        </w:rPr>
      </w:pPr>
      <w:r w:rsidRPr="00E11C88">
        <w:rPr>
          <w:color w:val="000000" w:themeColor="text1"/>
          <w:sz w:val="24"/>
          <w:szCs w:val="24"/>
          <w:lang w:val="kk-KZ"/>
        </w:rPr>
        <w:t>азаматтық бірегейлік негіздерінің қалыптасуын қамтитын жеке тұлғаға арналған.</w:t>
      </w:r>
      <w:r w:rsidR="00C02262" w:rsidRPr="00E11C88">
        <w:rPr>
          <w:color w:val="000000" w:themeColor="text1"/>
          <w:sz w:val="24"/>
          <w:szCs w:val="24"/>
          <w:lang w:val="kk-KZ"/>
        </w:rPr>
        <w:t>[4]</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Пәнаралық түсініктерді және оқу іскерлігінің негізін құрайтын негізгі құзыреттіліктерді меңгеруді қамтамасыз ететін, білім алушылар игерген әмбебап оқу іс-әрекеттерін (танымдық, реттеуші және коммуникативтік) қамтитын пән бойынша нұсқаулықтар.</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Оған пәндік, оның ішінде оқу пәнін оқу барысында білім алушылар игерген жаңа білім алу, оны өзгерту және қолдану бойынша осы пән саласына тән тәжірибе, сондай-ақ әлемнің заманауи ғылыми бейнесінің негізінде жатқан ғылыми білімнің негізгі элементтерінің жүйесі кіреді.</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Көркем-педагогикалық диалогтың әртүрлі аспектілерін талдау музыканың басқа оқу пәндерімен өзара әрекеттесуінің әмбебаптығын көрсетеді. Оқушылармен жұмысты ұйымдастыруда мұғалім қолданатын әр түрлі өнер түрлерін біріктіру сабақта және сабақтан тыс іс-әрекетте музыканы қолданудың өз</w:t>
      </w:r>
      <w:r w:rsidR="00CC2166" w:rsidRPr="00E11C88">
        <w:rPr>
          <w:rFonts w:ascii="Times New Roman" w:hAnsi="Times New Roman" w:cs="Times New Roman"/>
          <w:color w:val="000000" w:themeColor="text1"/>
          <w:sz w:val="24"/>
          <w:szCs w:val="24"/>
          <w:lang w:val="kk-KZ"/>
        </w:rPr>
        <w:t>гермелі әдістерін қамтиды. З. Қ. Секс</w:t>
      </w:r>
      <w:r w:rsidR="00F32428" w:rsidRPr="00E11C88">
        <w:rPr>
          <w:rFonts w:ascii="Times New Roman" w:hAnsi="Times New Roman" w:cs="Times New Roman"/>
          <w:color w:val="000000" w:themeColor="text1"/>
          <w:sz w:val="24"/>
          <w:szCs w:val="24"/>
          <w:lang w:val="kk-KZ"/>
        </w:rPr>
        <w:t>е</w:t>
      </w:r>
      <w:r w:rsidR="00CC2166" w:rsidRPr="00E11C88">
        <w:rPr>
          <w:rFonts w:ascii="Times New Roman" w:hAnsi="Times New Roman" w:cs="Times New Roman"/>
          <w:color w:val="000000" w:themeColor="text1"/>
          <w:sz w:val="24"/>
          <w:szCs w:val="24"/>
          <w:lang w:val="kk-KZ"/>
        </w:rPr>
        <w:t>нбаева, З. А. Садықова</w:t>
      </w:r>
      <w:r w:rsidR="00F32428" w:rsidRPr="00E11C88">
        <w:rPr>
          <w:rFonts w:ascii="Times New Roman" w:hAnsi="Times New Roman" w:cs="Times New Roman"/>
          <w:color w:val="000000" w:themeColor="text1"/>
          <w:sz w:val="24"/>
          <w:szCs w:val="24"/>
          <w:lang w:val="kk-KZ"/>
        </w:rPr>
        <w:t>,  А. Әбілов,  Р. Салманов</w:t>
      </w:r>
      <w:r w:rsidRPr="00E11C88">
        <w:rPr>
          <w:rFonts w:ascii="Times New Roman" w:hAnsi="Times New Roman" w:cs="Times New Roman"/>
          <w:color w:val="000000" w:themeColor="text1"/>
          <w:sz w:val="24"/>
          <w:szCs w:val="24"/>
          <w:lang w:val="kk-KZ"/>
        </w:rPr>
        <w:t>, зерттеулерінің нәтижелерін қорытындылай келе, оқу процесінде музыканы қолданудың үш негізгі әдісін анықтайды: сәндік, иллюстр</w:t>
      </w:r>
      <w:r w:rsidR="00F32428" w:rsidRPr="00E11C88">
        <w:rPr>
          <w:rFonts w:ascii="Times New Roman" w:hAnsi="Times New Roman" w:cs="Times New Roman"/>
          <w:color w:val="000000" w:themeColor="text1"/>
          <w:sz w:val="24"/>
          <w:szCs w:val="24"/>
          <w:lang w:val="kk-KZ"/>
        </w:rPr>
        <w:t>ациялық және салыстырмалы</w:t>
      </w:r>
      <w:r w:rsidRPr="00E11C88">
        <w:rPr>
          <w:rFonts w:ascii="Times New Roman" w:hAnsi="Times New Roman" w:cs="Times New Roman"/>
          <w:color w:val="000000" w:themeColor="text1"/>
          <w:sz w:val="24"/>
          <w:szCs w:val="24"/>
          <w:lang w:val="kk-KZ"/>
        </w:rPr>
        <w:t>.</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Оқушылардың музыкалық білім беру үрдістерінің бірі пәнаралық байланыстардың ілгерілеуі болып табылады. Өнердің әр түрі адамның рухани өміріне енудің ерекше мүмкіндіктеріне ие. Баланың музыканы өнердің басқа түрлерімен бірге игеруі оның көркем мәдениетін жан-жақты және үйлесімді дамытудың қажетті шарты болып табылады.</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lastRenderedPageBreak/>
        <w:t>Зерттеу пәні оқушылардың зияткерлік дамуының бір тәсілі ретінде пәнаралық байланыстар арқылы музыка сабақтарын оқыту әдістемесі болып табылады. Ол білім беру мазмұнының баланың табиғатына және оның шығармашылық іс-әрекетке бейімділігіне сәйкес келуіне негізделген, бұл оның шығармашылық қиялының интеллектуалды дамуының алғышарты болады.</w:t>
      </w:r>
      <w:r w:rsidR="00C02262" w:rsidRPr="00E11C88">
        <w:rPr>
          <w:rFonts w:ascii="Times New Roman" w:hAnsi="Times New Roman" w:cs="Times New Roman"/>
          <w:color w:val="000000" w:themeColor="text1"/>
          <w:sz w:val="24"/>
          <w:szCs w:val="24"/>
          <w:lang w:val="kk-KZ"/>
        </w:rPr>
        <w:t>[5]</w:t>
      </w:r>
    </w:p>
    <w:p w:rsidR="00CA6337" w:rsidRPr="00E11C88" w:rsidRDefault="00CA6337" w:rsidP="00412171">
      <w:pPr>
        <w:spacing w:after="0" w:line="240" w:lineRule="auto"/>
        <w:ind w:firstLine="709"/>
        <w:jc w:val="both"/>
        <w:rPr>
          <w:rFonts w:ascii="Times New Roman" w:hAnsi="Times New Roman" w:cs="Times New Roman"/>
          <w:color w:val="000000" w:themeColor="text1"/>
          <w:sz w:val="24"/>
          <w:szCs w:val="24"/>
          <w:lang w:val="kk-KZ"/>
        </w:rPr>
      </w:pPr>
      <w:r w:rsidRPr="00E11C88">
        <w:rPr>
          <w:rFonts w:ascii="Times New Roman" w:hAnsi="Times New Roman" w:cs="Times New Roman"/>
          <w:color w:val="000000" w:themeColor="text1"/>
          <w:sz w:val="24"/>
          <w:szCs w:val="24"/>
          <w:lang w:val="kk-KZ"/>
        </w:rPr>
        <w:t>Пәнаралық байланыстар арқылы музыка сабақтарын оқыту әдістемесі - бұл қоршаған орта пәндік әлемнің алуан түрлілігін, соның ішінде көркемдік формаларды, ырғақтарды, түс комбинацияларын, дыбыстарды, иістерді және т.б. біріктіруге қабілетті екендігіне</w:t>
      </w:r>
      <w:r w:rsidR="00F32428" w:rsidRPr="00E11C88">
        <w:rPr>
          <w:rFonts w:ascii="Times New Roman" w:hAnsi="Times New Roman" w:cs="Times New Roman"/>
          <w:color w:val="000000" w:themeColor="text1"/>
          <w:sz w:val="24"/>
          <w:szCs w:val="24"/>
          <w:lang w:val="kk-KZ"/>
        </w:rPr>
        <w:t xml:space="preserve"> негізделген әдістемелер </w:t>
      </w:r>
      <w:r w:rsidRPr="00E11C88">
        <w:rPr>
          <w:rFonts w:ascii="Times New Roman" w:hAnsi="Times New Roman" w:cs="Times New Roman"/>
          <w:color w:val="000000" w:themeColor="text1"/>
          <w:sz w:val="24"/>
          <w:szCs w:val="24"/>
          <w:lang w:val="kk-KZ"/>
        </w:rPr>
        <w:t xml:space="preserve"> мен әртүрлі практикалық тапсырмалар жүйесі. </w:t>
      </w:r>
    </w:p>
    <w:p w:rsidR="00F32428" w:rsidRDefault="00F32428" w:rsidP="00412171">
      <w:pPr>
        <w:spacing w:line="240" w:lineRule="auto"/>
        <w:rPr>
          <w:sz w:val="24"/>
          <w:szCs w:val="24"/>
          <w:lang w:val="kk-KZ"/>
        </w:rPr>
      </w:pPr>
      <w:bookmarkStart w:id="0" w:name="_GoBack"/>
      <w:bookmarkEnd w:id="0"/>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E11C88" w:rsidRDefault="00E11C88" w:rsidP="00412171">
      <w:pPr>
        <w:spacing w:line="240" w:lineRule="auto"/>
        <w:rPr>
          <w:sz w:val="24"/>
          <w:szCs w:val="24"/>
          <w:lang w:val="kk-KZ"/>
        </w:rPr>
      </w:pPr>
    </w:p>
    <w:p w:rsidR="001C72C5" w:rsidRPr="00E11C88" w:rsidRDefault="001C72C5" w:rsidP="00412171">
      <w:pPr>
        <w:spacing w:line="240" w:lineRule="auto"/>
        <w:rPr>
          <w:sz w:val="24"/>
          <w:szCs w:val="24"/>
          <w:lang w:val="kk-KZ"/>
        </w:rPr>
      </w:pPr>
    </w:p>
    <w:p w:rsidR="00F32428" w:rsidRPr="00E11C88" w:rsidRDefault="00F32428" w:rsidP="00F32428">
      <w:pPr>
        <w:spacing w:after="0"/>
        <w:ind w:firstLine="709"/>
        <w:jc w:val="center"/>
        <w:rPr>
          <w:rFonts w:ascii="Times New Roman" w:hAnsi="Times New Roman" w:cs="Times New Roman"/>
          <w:b/>
          <w:sz w:val="24"/>
          <w:szCs w:val="24"/>
          <w:lang w:val="kk-KZ"/>
        </w:rPr>
      </w:pPr>
      <w:r w:rsidRPr="00E11C88">
        <w:rPr>
          <w:rFonts w:ascii="Times New Roman" w:hAnsi="Times New Roman" w:cs="Times New Roman"/>
          <w:b/>
          <w:sz w:val="24"/>
          <w:szCs w:val="24"/>
          <w:lang w:val="kk-KZ"/>
        </w:rPr>
        <w:lastRenderedPageBreak/>
        <w:t>Пайдаланылған әдебиеттер  тізімі</w:t>
      </w:r>
    </w:p>
    <w:p w:rsidR="00F32428" w:rsidRPr="00E11C88" w:rsidRDefault="00F32428" w:rsidP="00F32428">
      <w:pPr>
        <w:spacing w:after="0"/>
        <w:ind w:firstLine="709"/>
        <w:jc w:val="center"/>
        <w:rPr>
          <w:rFonts w:ascii="Times New Roman" w:hAnsi="Times New Roman" w:cs="Times New Roman"/>
          <w:sz w:val="24"/>
          <w:szCs w:val="24"/>
          <w:lang w:val="kk-KZ"/>
        </w:rPr>
      </w:pPr>
    </w:p>
    <w:p w:rsidR="00F32428" w:rsidRPr="00E11C88" w:rsidRDefault="00F32428" w:rsidP="00F32428">
      <w:pPr>
        <w:pStyle w:val="a3"/>
        <w:numPr>
          <w:ilvl w:val="0"/>
          <w:numId w:val="4"/>
        </w:numPr>
        <w:jc w:val="both"/>
        <w:rPr>
          <w:sz w:val="24"/>
          <w:szCs w:val="24"/>
          <w:lang w:val="kk-KZ"/>
        </w:rPr>
      </w:pPr>
      <w:r w:rsidRPr="00E11C88">
        <w:rPr>
          <w:sz w:val="24"/>
          <w:szCs w:val="24"/>
          <w:lang w:val="kk-KZ"/>
        </w:rPr>
        <w:t>З. Қ. Сексенбаева бастауыш мектептің пәнаралық байланыс жүйесіндегі Музыка / З. Қ. Сексенбаева // бастауыш мектеп. – 2013. - № 8. - Б.105-108.</w:t>
      </w:r>
    </w:p>
    <w:p w:rsidR="00C02262" w:rsidRPr="00E11C88" w:rsidRDefault="00C02262" w:rsidP="00C02262">
      <w:pPr>
        <w:pStyle w:val="a3"/>
        <w:numPr>
          <w:ilvl w:val="0"/>
          <w:numId w:val="4"/>
        </w:numPr>
        <w:jc w:val="both"/>
        <w:rPr>
          <w:sz w:val="24"/>
          <w:szCs w:val="24"/>
          <w:lang w:val="kk-KZ"/>
        </w:rPr>
      </w:pPr>
      <w:r w:rsidRPr="00E11C88">
        <w:rPr>
          <w:sz w:val="24"/>
          <w:szCs w:val="24"/>
          <w:lang w:val="kk-KZ"/>
        </w:rPr>
        <w:t>З. А. Садықова. Музыкамен тәрбиелеу. 2018 жыл.</w:t>
      </w:r>
    </w:p>
    <w:p w:rsidR="00F32428" w:rsidRPr="00E11C88" w:rsidRDefault="00F32428" w:rsidP="00F32428">
      <w:pPr>
        <w:pStyle w:val="a3"/>
        <w:numPr>
          <w:ilvl w:val="0"/>
          <w:numId w:val="4"/>
        </w:numPr>
        <w:jc w:val="both"/>
        <w:rPr>
          <w:sz w:val="24"/>
          <w:szCs w:val="24"/>
          <w:lang w:val="kk-KZ"/>
        </w:rPr>
      </w:pPr>
      <w:r w:rsidRPr="00E11C88">
        <w:rPr>
          <w:sz w:val="24"/>
          <w:szCs w:val="24"/>
          <w:lang w:val="kk-KZ"/>
        </w:rPr>
        <w:t>3 сынып музыкасы// Ш.Құлманова, Б.Сүлейменова, Т.Тоқжанова, Ж.Махамбетова. – 2018 жыл. Алматы «Атамұра»</w:t>
      </w:r>
      <w:r w:rsidR="00D3479C" w:rsidRPr="00E11C88">
        <w:rPr>
          <w:sz w:val="24"/>
          <w:szCs w:val="24"/>
          <w:lang w:val="kk-KZ"/>
        </w:rPr>
        <w:t>.</w:t>
      </w:r>
    </w:p>
    <w:p w:rsidR="00D3479C" w:rsidRPr="00E11C88" w:rsidRDefault="00D3479C" w:rsidP="00D3479C">
      <w:pPr>
        <w:pStyle w:val="a3"/>
        <w:numPr>
          <w:ilvl w:val="0"/>
          <w:numId w:val="4"/>
        </w:numPr>
        <w:jc w:val="both"/>
        <w:rPr>
          <w:sz w:val="24"/>
          <w:szCs w:val="24"/>
          <w:lang w:val="kk-KZ"/>
        </w:rPr>
      </w:pPr>
      <w:r w:rsidRPr="00E11C88">
        <w:rPr>
          <w:sz w:val="24"/>
          <w:szCs w:val="24"/>
          <w:lang w:val="kk-KZ"/>
        </w:rPr>
        <w:t>Р. Салманов оқытудағы пәнаралық байланыстар. – М.: Білім, 2015.</w:t>
      </w:r>
    </w:p>
    <w:p w:rsidR="00D3479C" w:rsidRPr="00E11C88" w:rsidRDefault="00D3479C" w:rsidP="00D3479C">
      <w:pPr>
        <w:pStyle w:val="a3"/>
        <w:numPr>
          <w:ilvl w:val="0"/>
          <w:numId w:val="4"/>
        </w:numPr>
        <w:jc w:val="both"/>
        <w:rPr>
          <w:sz w:val="24"/>
          <w:szCs w:val="24"/>
          <w:lang w:val="kk-KZ"/>
        </w:rPr>
      </w:pPr>
      <w:r w:rsidRPr="00E11C88">
        <w:rPr>
          <w:sz w:val="24"/>
          <w:szCs w:val="24"/>
          <w:lang w:val="kk-KZ"/>
        </w:rPr>
        <w:t>А. Әбілов қазіргі мектептегі пәнаралық байланыстар. - Алматы, 2018.</w:t>
      </w:r>
    </w:p>
    <w:p w:rsidR="00F32428" w:rsidRPr="00E11C88" w:rsidRDefault="00F32428" w:rsidP="00D3479C">
      <w:pPr>
        <w:pStyle w:val="a3"/>
        <w:ind w:left="360"/>
        <w:jc w:val="both"/>
        <w:rPr>
          <w:sz w:val="24"/>
          <w:szCs w:val="24"/>
          <w:lang w:val="kk-KZ"/>
        </w:rPr>
      </w:pPr>
    </w:p>
    <w:p w:rsidR="00D3479C" w:rsidRPr="00E11C88" w:rsidRDefault="00D3479C" w:rsidP="00D3479C">
      <w:pPr>
        <w:pStyle w:val="a3"/>
        <w:ind w:left="360"/>
        <w:jc w:val="both"/>
        <w:rPr>
          <w:sz w:val="24"/>
          <w:szCs w:val="24"/>
          <w:lang w:val="kk-KZ"/>
        </w:rPr>
      </w:pPr>
    </w:p>
    <w:p w:rsidR="00F32428" w:rsidRPr="00E11C88" w:rsidRDefault="00F32428" w:rsidP="00F32428">
      <w:pPr>
        <w:pStyle w:val="a3"/>
        <w:ind w:left="360"/>
        <w:jc w:val="both"/>
        <w:rPr>
          <w:sz w:val="24"/>
          <w:szCs w:val="24"/>
          <w:lang w:val="kk-KZ"/>
        </w:rPr>
      </w:pPr>
    </w:p>
    <w:p w:rsidR="00F32428" w:rsidRPr="00E11C88" w:rsidRDefault="00F32428" w:rsidP="00F32428">
      <w:pPr>
        <w:spacing w:after="0" w:line="360" w:lineRule="auto"/>
        <w:ind w:firstLine="709"/>
        <w:rPr>
          <w:rFonts w:ascii="Times New Roman" w:hAnsi="Times New Roman" w:cs="Times New Roman"/>
          <w:sz w:val="24"/>
          <w:szCs w:val="24"/>
          <w:lang w:val="kk-KZ"/>
        </w:rPr>
      </w:pPr>
    </w:p>
    <w:p w:rsidR="00F32428" w:rsidRPr="00E11C88" w:rsidRDefault="00F32428">
      <w:pPr>
        <w:rPr>
          <w:sz w:val="24"/>
          <w:szCs w:val="24"/>
          <w:lang w:val="kk-KZ"/>
        </w:rPr>
      </w:pPr>
    </w:p>
    <w:sectPr w:rsidR="00F32428" w:rsidRPr="00E11C88" w:rsidSect="001C72C5">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2CC"/>
    <w:multiLevelType w:val="hybridMultilevel"/>
    <w:tmpl w:val="15269C8C"/>
    <w:lvl w:ilvl="0" w:tplc="87E27D82">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A11D2A"/>
    <w:multiLevelType w:val="hybridMultilevel"/>
    <w:tmpl w:val="FAA8B5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B3582"/>
    <w:multiLevelType w:val="hybridMultilevel"/>
    <w:tmpl w:val="EF6CA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6148D"/>
    <w:multiLevelType w:val="hybridMultilevel"/>
    <w:tmpl w:val="3F8E9C7A"/>
    <w:lvl w:ilvl="0" w:tplc="87E27D82">
      <w:start w:val="2"/>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A4609"/>
    <w:rsid w:val="00122B44"/>
    <w:rsid w:val="001C72C5"/>
    <w:rsid w:val="001E1A4C"/>
    <w:rsid w:val="00412171"/>
    <w:rsid w:val="00622C02"/>
    <w:rsid w:val="006722E4"/>
    <w:rsid w:val="00C02262"/>
    <w:rsid w:val="00CA6337"/>
    <w:rsid w:val="00CC2166"/>
    <w:rsid w:val="00D3479C"/>
    <w:rsid w:val="00E11C88"/>
    <w:rsid w:val="00EA2F4C"/>
    <w:rsid w:val="00EA4609"/>
    <w:rsid w:val="00F32428"/>
    <w:rsid w:val="00FE5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337"/>
    <w:pPr>
      <w:spacing w:after="0" w:line="240" w:lineRule="auto"/>
      <w:ind w:left="720"/>
      <w:contextualSpacing/>
    </w:pPr>
    <w:rPr>
      <w:rFonts w:ascii="Times New Roman" w:hAnsi="Times New Roman" w:cs="Times New Roman"/>
      <w:sz w:val="20"/>
      <w:szCs w:val="20"/>
    </w:rPr>
  </w:style>
  <w:style w:type="paragraph" w:styleId="a4">
    <w:name w:val="Normal (Web)"/>
    <w:basedOn w:val="a"/>
    <w:uiPriority w:val="99"/>
    <w:unhideWhenUsed/>
    <w:rsid w:val="00CA6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3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337"/>
    <w:pPr>
      <w:spacing w:after="0" w:line="240" w:lineRule="auto"/>
      <w:ind w:left="720"/>
      <w:contextualSpacing/>
    </w:pPr>
    <w:rPr>
      <w:rFonts w:ascii="Times New Roman" w:hAnsi="Times New Roman" w:cs="Times New Roman"/>
      <w:sz w:val="20"/>
      <w:szCs w:val="20"/>
    </w:rPr>
  </w:style>
  <w:style w:type="paragraph" w:styleId="a4">
    <w:name w:val="Normal (Web)"/>
    <w:basedOn w:val="a"/>
    <w:uiPriority w:val="99"/>
    <w:unhideWhenUsed/>
    <w:rsid w:val="00CA63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E857-9062-4292-BD12-BA4920EB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Айша</cp:lastModifiedBy>
  <cp:revision>7</cp:revision>
  <dcterms:created xsi:type="dcterms:W3CDTF">2021-01-04T12:10:00Z</dcterms:created>
  <dcterms:modified xsi:type="dcterms:W3CDTF">2021-01-09T09:06:00Z</dcterms:modified>
</cp:coreProperties>
</file>