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D0" w:rsidRDefault="009468D0" w:rsidP="009468D0">
      <w:pPr>
        <w:shd w:val="clear" w:color="auto" w:fill="FFFFFF"/>
        <w:spacing w:after="0" w:line="240" w:lineRule="auto"/>
        <w:ind w:firstLine="60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46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Технология развития критического мышления </w:t>
      </w:r>
    </w:p>
    <w:p w:rsidR="009468D0" w:rsidRDefault="009468D0" w:rsidP="009468D0">
      <w:pPr>
        <w:shd w:val="clear" w:color="auto" w:fill="FFFFFF"/>
        <w:spacing w:after="0" w:line="240" w:lineRule="auto"/>
        <w:ind w:firstLine="60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946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946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средство формирования </w:t>
      </w:r>
      <w:proofErr w:type="spellStart"/>
      <w:r w:rsidRPr="00946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946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навыков</w:t>
      </w:r>
    </w:p>
    <w:p w:rsidR="00571135" w:rsidRPr="009468D0" w:rsidRDefault="009468D0" w:rsidP="009468D0">
      <w:pPr>
        <w:shd w:val="clear" w:color="auto" w:fill="FFFFFF"/>
        <w:spacing w:after="0" w:line="240" w:lineRule="auto"/>
        <w:ind w:firstLine="60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946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proofErr w:type="gramEnd"/>
      <w:r w:rsidRPr="00946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уроках русского языка и литературы</w:t>
      </w:r>
    </w:p>
    <w:p w:rsidR="00297C40" w:rsidRPr="009468D0" w:rsidRDefault="00297C40" w:rsidP="00582155">
      <w:pPr>
        <w:shd w:val="clear" w:color="auto" w:fill="FFFFFF"/>
        <w:spacing w:after="0" w:line="240" w:lineRule="auto"/>
        <w:ind w:firstLine="60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752E7F" w:rsidRPr="009468D0" w:rsidRDefault="00F430C4" w:rsidP="005821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8D0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34467D" w:rsidRDefault="0034467D" w:rsidP="005821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30C4" w:rsidRPr="00582155" w:rsidRDefault="00F430C4" w:rsidP="00B33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155">
        <w:rPr>
          <w:rFonts w:ascii="Times New Roman" w:hAnsi="Times New Roman" w:cs="Times New Roman"/>
          <w:color w:val="000000"/>
          <w:sz w:val="28"/>
          <w:szCs w:val="28"/>
        </w:rPr>
        <w:t>СЛАЙД 2</w:t>
      </w:r>
    </w:p>
    <w:p w:rsidR="00385400" w:rsidRPr="003374D5" w:rsidRDefault="00385400" w:rsidP="00AC4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«Без стремления к новому нет жизни, нет развития, нет прогресса», - так говорил</w:t>
      </w:r>
      <w:r w:rsidR="0034467D">
        <w:rPr>
          <w:rFonts w:ascii="Times New Roman" w:hAnsi="Times New Roman" w:cs="Times New Roman"/>
          <w:color w:val="000000"/>
          <w:sz w:val="28"/>
          <w:szCs w:val="28"/>
        </w:rPr>
        <w:t xml:space="preserve"> В.Г. Белинский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Мне кажется, эти слова </w:t>
      </w:r>
      <w:r w:rsidR="00ED1E5D">
        <w:rPr>
          <w:rFonts w:ascii="Times New Roman" w:hAnsi="Times New Roman" w:cs="Times New Roman"/>
          <w:color w:val="000000"/>
          <w:sz w:val="28"/>
          <w:szCs w:val="28"/>
        </w:rPr>
        <w:t xml:space="preserve">можно сказать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современном учителе, который стремится вперед, осваивает все новое, инновационное и успешно </w:t>
      </w:r>
      <w:r w:rsidRPr="003374D5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 </w:t>
      </w:r>
      <w:r w:rsidR="00ED1E5D" w:rsidRPr="003374D5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3374D5">
        <w:rPr>
          <w:rFonts w:ascii="Times New Roman" w:hAnsi="Times New Roman" w:cs="Times New Roman"/>
          <w:color w:val="000000"/>
          <w:sz w:val="28"/>
          <w:szCs w:val="28"/>
        </w:rPr>
        <w:t>в своей практике.</w:t>
      </w:r>
    </w:p>
    <w:p w:rsidR="00845BAA" w:rsidRDefault="00752E7F" w:rsidP="006B03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74D5">
        <w:rPr>
          <w:color w:val="080400"/>
          <w:sz w:val="28"/>
          <w:szCs w:val="28"/>
        </w:rPr>
        <w:t xml:space="preserve">В условиях введения ФГОС </w:t>
      </w:r>
      <w:r w:rsidRPr="006B0382">
        <w:rPr>
          <w:color w:val="080400"/>
          <w:sz w:val="28"/>
          <w:szCs w:val="28"/>
        </w:rPr>
        <w:t xml:space="preserve">второго поколения </w:t>
      </w:r>
      <w:r w:rsidR="006B0382" w:rsidRPr="006B0382">
        <w:rPr>
          <w:color w:val="000000"/>
          <w:sz w:val="28"/>
          <w:szCs w:val="28"/>
        </w:rPr>
        <w:t>был представлен новый методологический подход, названный «</w:t>
      </w:r>
      <w:proofErr w:type="spellStart"/>
      <w:r w:rsidR="006B0382" w:rsidRPr="006B0382">
        <w:rPr>
          <w:color w:val="000000"/>
          <w:sz w:val="28"/>
          <w:szCs w:val="28"/>
        </w:rPr>
        <w:t>метапредметным</w:t>
      </w:r>
      <w:proofErr w:type="spellEnd"/>
      <w:r w:rsidR="006B0382" w:rsidRPr="006B0382">
        <w:rPr>
          <w:color w:val="000000"/>
          <w:sz w:val="28"/>
          <w:szCs w:val="28"/>
        </w:rPr>
        <w:t>»</w:t>
      </w:r>
      <w:r w:rsidR="00EB12BB" w:rsidRPr="006B0382">
        <w:rPr>
          <w:color w:val="080400"/>
          <w:sz w:val="28"/>
          <w:szCs w:val="28"/>
        </w:rPr>
        <w:t>.</w:t>
      </w:r>
      <w:r w:rsidR="00EB12BB" w:rsidRPr="003374D5">
        <w:rPr>
          <w:color w:val="080400"/>
          <w:sz w:val="28"/>
          <w:szCs w:val="28"/>
        </w:rPr>
        <w:t xml:space="preserve"> </w:t>
      </w:r>
      <w:r w:rsidR="003374D5" w:rsidRPr="003374D5">
        <w:rPr>
          <w:color w:val="000000"/>
          <w:sz w:val="28"/>
          <w:szCs w:val="28"/>
        </w:rPr>
        <w:t xml:space="preserve">При обучении русскому языку и литературе теперь, помимо предметных и личностных, предъявляют требования к </w:t>
      </w:r>
      <w:proofErr w:type="spellStart"/>
      <w:r w:rsidR="003374D5" w:rsidRPr="003374D5">
        <w:rPr>
          <w:color w:val="000000"/>
          <w:sz w:val="28"/>
          <w:szCs w:val="28"/>
        </w:rPr>
        <w:t>метапредметным</w:t>
      </w:r>
      <w:proofErr w:type="spellEnd"/>
      <w:r w:rsidR="003374D5" w:rsidRPr="003374D5">
        <w:rPr>
          <w:color w:val="000000"/>
          <w:sz w:val="28"/>
          <w:szCs w:val="28"/>
        </w:rPr>
        <w:t xml:space="preserve"> результатам</w:t>
      </w:r>
      <w:r w:rsidR="006B0382">
        <w:rPr>
          <w:color w:val="000000"/>
          <w:sz w:val="28"/>
          <w:szCs w:val="28"/>
        </w:rPr>
        <w:t>, когда</w:t>
      </w:r>
      <w:r w:rsidR="003374D5" w:rsidRPr="003374D5">
        <w:rPr>
          <w:color w:val="000000"/>
          <w:sz w:val="28"/>
          <w:szCs w:val="28"/>
        </w:rPr>
        <w:t xml:space="preserve"> ученик воспринимает знания не как сведения для запоминания, а как знания, которые он осмысливает и может применить в жизни. </w:t>
      </w:r>
    </w:p>
    <w:p w:rsidR="00D27CB8" w:rsidRDefault="00E30BB0" w:rsidP="00AC4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804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374D5">
        <w:rPr>
          <w:color w:val="000000"/>
          <w:sz w:val="28"/>
          <w:szCs w:val="28"/>
        </w:rPr>
        <w:t xml:space="preserve"> </w:t>
      </w:r>
      <w:r w:rsidR="00D27CB8">
        <w:rPr>
          <w:color w:val="080400"/>
          <w:sz w:val="28"/>
          <w:szCs w:val="28"/>
        </w:rPr>
        <w:t>приоритете -</w:t>
      </w:r>
      <w:r w:rsidR="00EB12BB" w:rsidRPr="00EB12BB">
        <w:rPr>
          <w:color w:val="000000"/>
          <w:sz w:val="28"/>
          <w:szCs w:val="28"/>
          <w:shd w:val="clear" w:color="auto" w:fill="FFFFFF"/>
        </w:rPr>
        <w:t xml:space="preserve"> развитие у обучающегося способности самостоятельно ставить учебные задачи, проектировать пути их реализации, контролировать и оценивать свои достижения.</w:t>
      </w:r>
      <w:r w:rsidR="00D27CB8">
        <w:rPr>
          <w:color w:val="080400"/>
          <w:sz w:val="28"/>
          <w:szCs w:val="28"/>
        </w:rPr>
        <w:t xml:space="preserve"> Поэтому</w:t>
      </w:r>
      <w:r w:rsidR="00752E7F" w:rsidRPr="00EB12BB">
        <w:rPr>
          <w:color w:val="080400"/>
          <w:sz w:val="28"/>
          <w:szCs w:val="28"/>
        </w:rPr>
        <w:t xml:space="preserve"> учител</w:t>
      </w:r>
      <w:r w:rsidR="00E503DD" w:rsidRPr="00EB12BB">
        <w:rPr>
          <w:color w:val="080400"/>
          <w:sz w:val="28"/>
          <w:szCs w:val="28"/>
        </w:rPr>
        <w:t>ь должен</w:t>
      </w:r>
      <w:r w:rsidR="00752E7F" w:rsidRPr="00EB12BB">
        <w:rPr>
          <w:color w:val="080400"/>
          <w:sz w:val="28"/>
          <w:szCs w:val="28"/>
        </w:rPr>
        <w:t xml:space="preserve"> </w:t>
      </w:r>
      <w:r w:rsidR="00D27CB8">
        <w:rPr>
          <w:color w:val="080400"/>
          <w:sz w:val="28"/>
          <w:szCs w:val="28"/>
        </w:rPr>
        <w:t xml:space="preserve">мотивировать </w:t>
      </w:r>
      <w:proofErr w:type="gramStart"/>
      <w:r w:rsidR="00516798">
        <w:rPr>
          <w:color w:val="080400"/>
          <w:sz w:val="28"/>
          <w:szCs w:val="28"/>
        </w:rPr>
        <w:t>учащихся</w:t>
      </w:r>
      <w:proofErr w:type="gramEnd"/>
      <w:r w:rsidR="00516798">
        <w:rPr>
          <w:color w:val="080400"/>
          <w:sz w:val="28"/>
          <w:szCs w:val="28"/>
        </w:rPr>
        <w:t xml:space="preserve"> на проявление инициативы и </w:t>
      </w:r>
      <w:r w:rsidR="0077003F" w:rsidRPr="00EB12BB">
        <w:rPr>
          <w:color w:val="080400"/>
          <w:sz w:val="28"/>
          <w:szCs w:val="28"/>
        </w:rPr>
        <w:t>таким образом </w:t>
      </w:r>
      <w:r w:rsidR="00752E7F" w:rsidRPr="00EB12BB">
        <w:rPr>
          <w:color w:val="080400"/>
          <w:sz w:val="28"/>
          <w:szCs w:val="28"/>
        </w:rPr>
        <w:t>выстраивать урок, чтобы ученик пер</w:t>
      </w:r>
      <w:r w:rsidR="00B96660" w:rsidRPr="00EB12BB">
        <w:rPr>
          <w:color w:val="080400"/>
          <w:sz w:val="28"/>
          <w:szCs w:val="28"/>
        </w:rPr>
        <w:t xml:space="preserve">естал быть только «слушателем» и </w:t>
      </w:r>
      <w:r w:rsidR="00752E7F" w:rsidRPr="00EB12BB">
        <w:rPr>
          <w:color w:val="080400"/>
          <w:sz w:val="28"/>
          <w:szCs w:val="28"/>
        </w:rPr>
        <w:t>«зрителем</w:t>
      </w:r>
      <w:r w:rsidR="00752E7F" w:rsidRPr="00582155">
        <w:rPr>
          <w:color w:val="080400"/>
          <w:sz w:val="28"/>
          <w:szCs w:val="28"/>
        </w:rPr>
        <w:t xml:space="preserve">», а стал активным участником образовательного процесса. </w:t>
      </w:r>
    </w:p>
    <w:p w:rsidR="005A4891" w:rsidRPr="005A4891" w:rsidRDefault="005A4891" w:rsidP="005A48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данной работе я расскажу о</w:t>
      </w:r>
      <w:r w:rsidRPr="00582155">
        <w:rPr>
          <w:rFonts w:ascii="Times New Roman" w:hAnsi="Times New Roman" w:cs="Times New Roman"/>
          <w:color w:val="000000"/>
          <w:sz w:val="28"/>
          <w:szCs w:val="28"/>
        </w:rPr>
        <w:t xml:space="preserve"> приемах, которые применяю в своей педагогической практике.</w:t>
      </w:r>
    </w:p>
    <w:p w:rsidR="00845BAA" w:rsidRPr="003374D5" w:rsidRDefault="00845BAA" w:rsidP="00AC49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80400"/>
          <w:sz w:val="28"/>
          <w:szCs w:val="28"/>
        </w:rPr>
        <w:t>СЛАЙД 3</w:t>
      </w:r>
      <w:r w:rsidR="00464341">
        <w:rPr>
          <w:color w:val="080400"/>
          <w:sz w:val="28"/>
          <w:szCs w:val="28"/>
        </w:rPr>
        <w:t>, 4</w:t>
      </w:r>
    </w:p>
    <w:p w:rsidR="00CD4A66" w:rsidRPr="00845BAA" w:rsidRDefault="00D63CDC" w:rsidP="00AC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Порой </w:t>
      </w:r>
      <w:r w:rsidR="0047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сталкивается с </w:t>
      </w:r>
      <w:r w:rsidR="00141E2A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 мотивацией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снижением или отсутствием интереса к предмету, быстрой утомляемостью учащихся.</w:t>
      </w:r>
      <w:r w:rsidR="00845BAA">
        <w:rPr>
          <w:rFonts w:ascii="Times New Roman" w:hAnsi="Times New Roman" w:cs="Times New Roman"/>
          <w:sz w:val="28"/>
          <w:szCs w:val="28"/>
        </w:rPr>
        <w:t xml:space="preserve"> </w:t>
      </w:r>
      <w:r w:rsidR="0075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A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ешить </w:t>
      </w:r>
      <w:r w:rsidR="00AC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</w:t>
      </w:r>
      <w:r w:rsidR="00406527" w:rsidRPr="003A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</w:t>
      </w:r>
      <w:r w:rsidR="0021508F" w:rsidRPr="003A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</w:t>
      </w:r>
      <w:r w:rsidR="0084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познавательной деятельности </w:t>
      </w:r>
      <w:r w:rsidR="0021508F" w:rsidRPr="003A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использование приемов </w:t>
      </w:r>
      <w:r w:rsidR="00406527" w:rsidRPr="003A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r w:rsidR="0021508F" w:rsidRPr="003A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критического мышления.</w:t>
      </w:r>
      <w:r w:rsidR="000625F0" w:rsidRPr="003A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7224" w:rsidRPr="003A4799" w:rsidRDefault="00AA7224" w:rsidP="00DC4C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799">
        <w:rPr>
          <w:bCs/>
          <w:color w:val="000000"/>
          <w:sz w:val="28"/>
          <w:szCs w:val="28"/>
        </w:rPr>
        <w:t>Критическое мышление</w:t>
      </w:r>
      <w:r w:rsidR="00ED1E5D">
        <w:rPr>
          <w:bCs/>
          <w:color w:val="000000"/>
          <w:sz w:val="28"/>
          <w:szCs w:val="28"/>
        </w:rPr>
        <w:t> -</w:t>
      </w:r>
      <w:r w:rsidR="00297C40">
        <w:rPr>
          <w:bCs/>
          <w:color w:val="000000"/>
          <w:sz w:val="28"/>
          <w:szCs w:val="28"/>
        </w:rPr>
        <w:t xml:space="preserve"> </w:t>
      </w:r>
      <w:r w:rsidRPr="003A4799">
        <w:rPr>
          <w:bCs/>
          <w:color w:val="000000"/>
          <w:sz w:val="28"/>
          <w:szCs w:val="28"/>
        </w:rPr>
        <w:t>это один из видов творческой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AA7224" w:rsidRPr="003A4799" w:rsidRDefault="00ED1E5D" w:rsidP="00DC4C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мышление -</w:t>
      </w:r>
      <w:r w:rsidR="00AA7224" w:rsidRPr="003A4799">
        <w:rPr>
          <w:color w:val="000000"/>
          <w:sz w:val="28"/>
          <w:szCs w:val="28"/>
        </w:rPr>
        <w:t xml:space="preserve"> значит развивать умение думать. Технология развития критического мышления является одним из инновационных методов, позволяющих добиться позитивных результатов в формировании мыслительной деятельности школьников.</w:t>
      </w:r>
    </w:p>
    <w:p w:rsidR="0021508F" w:rsidRDefault="00464341" w:rsidP="003A4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5</w:t>
      </w:r>
    </w:p>
    <w:p w:rsidR="00EB12BB" w:rsidRPr="00DF344F" w:rsidRDefault="00EB12BB" w:rsidP="00DC4C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44F">
        <w:rPr>
          <w:color w:val="000000"/>
          <w:sz w:val="28"/>
          <w:szCs w:val="28"/>
        </w:rPr>
        <w:t>Принципиал</w:t>
      </w:r>
      <w:r w:rsidR="006A1969">
        <w:rPr>
          <w:color w:val="000000"/>
          <w:sz w:val="28"/>
          <w:szCs w:val="28"/>
        </w:rPr>
        <w:t xml:space="preserve">ьными моментами для технологии </w:t>
      </w:r>
      <w:r w:rsidRPr="00DF344F">
        <w:rPr>
          <w:color w:val="000000"/>
          <w:sz w:val="28"/>
          <w:szCs w:val="28"/>
        </w:rPr>
        <w:t>РКМ являются:</w:t>
      </w:r>
    </w:p>
    <w:p w:rsidR="00EB12BB" w:rsidRPr="00DF344F" w:rsidRDefault="00EB12BB" w:rsidP="00DC4C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4F">
        <w:rPr>
          <w:color w:val="000000"/>
          <w:sz w:val="28"/>
          <w:szCs w:val="28"/>
        </w:rPr>
        <w:t>- активность учащихся в образовательном процессе;</w:t>
      </w:r>
    </w:p>
    <w:p w:rsidR="00EB12BB" w:rsidRPr="00DF344F" w:rsidRDefault="00EB12BB" w:rsidP="00DC4C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4F">
        <w:rPr>
          <w:color w:val="000000"/>
          <w:sz w:val="28"/>
          <w:szCs w:val="28"/>
        </w:rPr>
        <w:t>- организация групповой работы в классе;</w:t>
      </w:r>
    </w:p>
    <w:p w:rsidR="00EB12BB" w:rsidRPr="00DF344F" w:rsidRDefault="00EB12BB" w:rsidP="00DC4C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4F">
        <w:rPr>
          <w:color w:val="000000"/>
          <w:sz w:val="28"/>
          <w:szCs w:val="28"/>
        </w:rPr>
        <w:t>- развитие навыков общения;</w:t>
      </w:r>
    </w:p>
    <w:p w:rsidR="00EB12BB" w:rsidRPr="00DF344F" w:rsidRDefault="00EB12BB" w:rsidP="00DC4C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4F">
        <w:rPr>
          <w:color w:val="000000"/>
          <w:sz w:val="28"/>
          <w:szCs w:val="28"/>
        </w:rPr>
        <w:t>- учитель воспринимает все идеи учеников как одинаково ценные;</w:t>
      </w:r>
    </w:p>
    <w:p w:rsidR="00EB12BB" w:rsidRPr="00DF344F" w:rsidRDefault="00EB12BB" w:rsidP="00DC4C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4F">
        <w:rPr>
          <w:color w:val="000000"/>
          <w:sz w:val="28"/>
          <w:szCs w:val="28"/>
        </w:rPr>
        <w:lastRenderedPageBreak/>
        <w:t>- мотивация учащихся на самообразование через освоение приёмов ТРКМ;</w:t>
      </w:r>
    </w:p>
    <w:p w:rsidR="00EB12BB" w:rsidRPr="00DF344F" w:rsidRDefault="00EB12BB" w:rsidP="00DC4C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4F">
        <w:rPr>
          <w:color w:val="000000"/>
          <w:sz w:val="28"/>
          <w:szCs w:val="28"/>
        </w:rPr>
        <w:t>- соотнесение содержания учебного процесса с конкретными жизненными задачами, выявлением и решением проблем, с которыми дети сталкиваются в реальной жизни;</w:t>
      </w:r>
    </w:p>
    <w:p w:rsidR="00DC4CFE" w:rsidRDefault="00EB12BB" w:rsidP="00DC4C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4F">
        <w:rPr>
          <w:color w:val="000000"/>
          <w:sz w:val="28"/>
          <w:szCs w:val="28"/>
        </w:rPr>
        <w:t xml:space="preserve">- использование графических приёмов организации материала. </w:t>
      </w:r>
    </w:p>
    <w:p w:rsidR="001B77A4" w:rsidRDefault="001B77A4" w:rsidP="001B77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Технология критического мышления универсальна для различных уроков гуманитарного цикла.</w:t>
      </w:r>
    </w:p>
    <w:p w:rsidR="00397831" w:rsidRDefault="00397831" w:rsidP="00DC4C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6</w:t>
      </w:r>
    </w:p>
    <w:p w:rsidR="005C514B" w:rsidRPr="000453CF" w:rsidRDefault="004818E9" w:rsidP="00045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00671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оддержать интерес учащихся к предмету, повысить мотивацию, активизировать познавательную деятельность 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00671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развития критического мышлени</w:t>
      </w:r>
      <w:r w:rsidR="007D2036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через чтение и письмо</w:t>
      </w:r>
      <w:r w:rsidR="002B45D9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РКМЧП)</w:t>
      </w:r>
      <w:r w:rsidR="00900671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45D9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 w:rsidR="00900671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на коммуникативно-деятельном принципе обучения, предусматрива</w:t>
      </w:r>
      <w:r w:rsidR="002B45D9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900671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диалоговый, интерактивный режим занятий, совместный поиск решения проблем</w:t>
      </w:r>
      <w:r w:rsidR="00193A95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</w:t>
      </w:r>
      <w:r w:rsidR="002B45D9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93A95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работы с информацией в процессе чтения и письма. В основу </w:t>
      </w:r>
      <w:r w:rsidR="002B45D9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="00193A95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 положен базовый дидактический цикл, со</w:t>
      </w:r>
      <w:r w:rsidR="002B45D9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 из трех этапов</w:t>
      </w:r>
      <w:r w:rsidR="002C739A" w:rsidRPr="00DF344F">
        <w:rPr>
          <w:rFonts w:ascii="Times New Roman" w:hAnsi="Times New Roman" w:cs="Times New Roman"/>
          <w:color w:val="000000"/>
          <w:sz w:val="28"/>
          <w:szCs w:val="28"/>
        </w:rPr>
        <w:t>: стадии вызова, смысловой стадии, и стадии рефлексии.</w:t>
      </w:r>
    </w:p>
    <w:p w:rsidR="00193A95" w:rsidRPr="00582155" w:rsidRDefault="004818E9" w:rsidP="005821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«вызов». У</w:t>
      </w:r>
      <w:r w:rsidR="00193A95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активизируются имевшиеся ранее знания, пробуждается интерес к теме, определяются цели изучения предстоящего учебного материала.</w:t>
      </w:r>
    </w:p>
    <w:p w:rsidR="0024347E" w:rsidRPr="00582155" w:rsidRDefault="004818E9" w:rsidP="005821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</w:t>
      </w:r>
      <w:r w:rsidR="00193A95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«осмысление»</w:t>
      </w:r>
      <w:r w:rsidR="0024347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непосредственная</w:t>
      </w:r>
      <w:r w:rsidR="00193A95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</w:t>
      </w:r>
      <w:r w:rsidR="00C63A12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енная работа ученика с текстом. </w:t>
      </w:r>
      <w:r w:rsidR="00193A95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чтения сопровождается действиями ученика (маркировка, составление таблиц, ведение дневника), которые позволяют отслеживать собственное понимание. </w:t>
      </w:r>
    </w:p>
    <w:p w:rsidR="00193A95" w:rsidRPr="00582155" w:rsidRDefault="00353B8B" w:rsidP="005821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</w:t>
      </w:r>
      <w:r w:rsidR="00193A95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«рефлексия»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</w:t>
      </w:r>
      <w:r w:rsidR="00193A95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размышления. На этом этапе 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</w:t>
      </w:r>
      <w:r w:rsidR="00193A95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личностное отношение 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 </w:t>
      </w:r>
      <w:r w:rsidR="00193A95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тексту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5394" w:rsidRDefault="00B20F88" w:rsidP="00A25667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структура урока, по мнению психологов, соответствует этапам человеческого восприятия: сначала надо вспомнить, что тебе известно по данной теме, затем познакомиться с новой информацией, потом подумать, для чего тебе понадобятся полученные знания.</w:t>
      </w:r>
    </w:p>
    <w:p w:rsidR="00EB1807" w:rsidRDefault="00EB1807" w:rsidP="00EB1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7</w:t>
      </w:r>
    </w:p>
    <w:p w:rsidR="00B75394" w:rsidRPr="00582155" w:rsidRDefault="0016068F" w:rsidP="00B33E3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 xml:space="preserve">С точки зрения традиционного урока </w:t>
      </w:r>
      <w:r w:rsidR="00005A2E" w:rsidRPr="00582155">
        <w:rPr>
          <w:color w:val="000000"/>
          <w:sz w:val="28"/>
          <w:szCs w:val="28"/>
        </w:rPr>
        <w:t>«вызов</w:t>
      </w:r>
      <w:r w:rsidRPr="00582155">
        <w:rPr>
          <w:color w:val="000000"/>
          <w:sz w:val="28"/>
          <w:szCs w:val="28"/>
        </w:rPr>
        <w:t>»</w:t>
      </w:r>
      <w:r w:rsidR="00005A2E" w:rsidRPr="00582155">
        <w:rPr>
          <w:color w:val="000000"/>
          <w:sz w:val="28"/>
          <w:szCs w:val="28"/>
        </w:rPr>
        <w:t xml:space="preserve"> </w:t>
      </w:r>
      <w:r w:rsidRPr="00582155">
        <w:rPr>
          <w:color w:val="000000"/>
          <w:sz w:val="28"/>
          <w:szCs w:val="28"/>
        </w:rPr>
        <w:t>–</w:t>
      </w:r>
      <w:r w:rsidR="00005A2E" w:rsidRPr="00582155">
        <w:rPr>
          <w:color w:val="000000"/>
          <w:sz w:val="28"/>
          <w:szCs w:val="28"/>
        </w:rPr>
        <w:t xml:space="preserve"> это</w:t>
      </w:r>
      <w:r w:rsidRPr="00582155">
        <w:rPr>
          <w:color w:val="000000"/>
          <w:sz w:val="28"/>
          <w:szCs w:val="28"/>
        </w:rPr>
        <w:t xml:space="preserve"> введение в проблему или актуализация имеющегося опыта и знаний учащихся. </w:t>
      </w:r>
    </w:p>
    <w:p w:rsidR="00B75394" w:rsidRPr="00582155" w:rsidRDefault="00B75394" w:rsidP="00B33E3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«О</w:t>
      </w:r>
      <w:r w:rsidR="0016068F" w:rsidRPr="00582155">
        <w:rPr>
          <w:color w:val="000000"/>
          <w:sz w:val="28"/>
          <w:szCs w:val="28"/>
        </w:rPr>
        <w:t xml:space="preserve">смысление» – изучение нового материала. </w:t>
      </w:r>
    </w:p>
    <w:p w:rsidR="0016068F" w:rsidRPr="00582155" w:rsidRDefault="00005A2E" w:rsidP="00B33E3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«Рефлексия»</w:t>
      </w:r>
      <w:r w:rsidR="0016068F" w:rsidRPr="00582155">
        <w:rPr>
          <w:color w:val="000000"/>
          <w:sz w:val="28"/>
          <w:szCs w:val="28"/>
        </w:rPr>
        <w:t xml:space="preserve"> – закрепление материала, проверка усвоения знаний.</w:t>
      </w:r>
    </w:p>
    <w:p w:rsidR="0016068F" w:rsidRPr="00761900" w:rsidRDefault="0016068F" w:rsidP="007619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 xml:space="preserve">Элемент новизны – это методические приемы учебной работы, которые ориентируются на создание условий </w:t>
      </w:r>
      <w:r w:rsidRPr="00761900">
        <w:rPr>
          <w:color w:val="000000"/>
          <w:sz w:val="28"/>
          <w:szCs w:val="28"/>
        </w:rPr>
        <w:t xml:space="preserve">для свободного развития каждой личности, качеств критически мыслящего человека. </w:t>
      </w:r>
      <w:r w:rsidR="00761900" w:rsidRPr="00761900">
        <w:rPr>
          <w:color w:val="000000"/>
          <w:sz w:val="28"/>
          <w:szCs w:val="28"/>
          <w:shd w:val="clear" w:color="auto" w:fill="FFFFFF"/>
        </w:rPr>
        <w:t>Н</w:t>
      </w:r>
      <w:r w:rsidR="00761900" w:rsidRPr="00761900">
        <w:rPr>
          <w:color w:val="000000"/>
          <w:sz w:val="28"/>
          <w:szCs w:val="28"/>
          <w:shd w:val="clear" w:color="auto" w:fill="FFFFFF"/>
        </w:rPr>
        <w:t>а каждой из стадий урока используются свои методические приёмы. Их достаточно много, но объединяет их ещё и то, что все они направлены, в конечном счете, на развитие речи.</w:t>
      </w:r>
    </w:p>
    <w:p w:rsidR="005C514B" w:rsidRPr="00582155" w:rsidRDefault="003B1FF6" w:rsidP="0058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="0082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81280" w:rsidRDefault="00193A95" w:rsidP="000812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B3E01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вызова</w:t>
      </w:r>
      <w:r w:rsidR="00AB3E01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начинается работа в режиме проблемного обучения. На первом этапе используется прием «Кластер» (в переводе «гроздь», «пучок»</w:t>
      </w:r>
      <w:r w:rsidR="00DA38EB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43446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5B5617" w:rsidRPr="005B56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то графическая форма организации информации, когда </w:t>
      </w:r>
      <w:r w:rsidR="005B5617" w:rsidRPr="005B56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193A95" w:rsidRPr="00582155" w:rsidRDefault="00193A95" w:rsidP="0008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записывается ключевое понятие. Рядом </w:t>
      </w:r>
      <w:r w:rsidR="00A9531F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понятия, связанные с ключевым. Данный прием универсал</w:t>
      </w:r>
      <w:r w:rsidR="005B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подходит для любой стадии урока. Работа с кластером может быть индивидуальной, парной и групповой.</w:t>
      </w:r>
    </w:p>
    <w:p w:rsidR="005221DB" w:rsidRPr="00582155" w:rsidRDefault="007B744C" w:rsidP="0058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="00B9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4C42C1" w:rsidRPr="00582155" w:rsidRDefault="008E0482" w:rsidP="00CC3576">
      <w:pPr>
        <w:pStyle w:val="a4"/>
        <w:spacing w:before="0" w:beforeAutospacing="0" w:after="0" w:afterAutospacing="0"/>
        <w:ind w:right="74" w:firstLine="709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bCs/>
          <w:color w:val="000000"/>
          <w:sz w:val="28"/>
          <w:szCs w:val="28"/>
        </w:rPr>
        <w:t>Н</w:t>
      </w:r>
      <w:r w:rsidR="003D64CE" w:rsidRPr="00582155">
        <w:rPr>
          <w:bCs/>
          <w:color w:val="000000"/>
          <w:sz w:val="28"/>
          <w:szCs w:val="28"/>
        </w:rPr>
        <w:t xml:space="preserve">ачать урок можно </w:t>
      </w:r>
      <w:r w:rsidRPr="00582155">
        <w:rPr>
          <w:bCs/>
          <w:color w:val="000000"/>
          <w:sz w:val="28"/>
          <w:szCs w:val="28"/>
        </w:rPr>
        <w:t>с приема</w:t>
      </w:r>
      <w:r w:rsidR="003D64CE" w:rsidRPr="00582155">
        <w:rPr>
          <w:bCs/>
          <w:color w:val="000000"/>
          <w:sz w:val="28"/>
          <w:szCs w:val="28"/>
        </w:rPr>
        <w:t xml:space="preserve"> </w:t>
      </w:r>
      <w:r w:rsidR="00EC61C8" w:rsidRPr="00582155">
        <w:rPr>
          <w:bCs/>
          <w:color w:val="000000"/>
          <w:sz w:val="28"/>
          <w:szCs w:val="28"/>
        </w:rPr>
        <w:t>«В</w:t>
      </w:r>
      <w:r w:rsidR="00193A95" w:rsidRPr="00582155">
        <w:rPr>
          <w:bCs/>
          <w:color w:val="000000"/>
          <w:sz w:val="28"/>
          <w:szCs w:val="28"/>
        </w:rPr>
        <w:t>ерные и неверные утверждения»</w:t>
      </w:r>
      <w:r w:rsidR="004C42C1" w:rsidRPr="00582155">
        <w:rPr>
          <w:bCs/>
          <w:color w:val="000000"/>
          <w:sz w:val="28"/>
          <w:szCs w:val="28"/>
        </w:rPr>
        <w:t>.</w:t>
      </w:r>
      <w:r w:rsidR="003D64CE" w:rsidRPr="00582155">
        <w:rPr>
          <w:bCs/>
          <w:color w:val="000000"/>
          <w:sz w:val="28"/>
          <w:szCs w:val="28"/>
        </w:rPr>
        <w:t xml:space="preserve"> </w:t>
      </w:r>
      <w:r w:rsidR="004C42C1" w:rsidRPr="00582155">
        <w:rPr>
          <w:bCs/>
          <w:color w:val="000000"/>
          <w:sz w:val="28"/>
          <w:szCs w:val="28"/>
        </w:rPr>
        <w:t>У</w:t>
      </w:r>
      <w:r w:rsidR="00193A95" w:rsidRPr="00582155">
        <w:rPr>
          <w:bCs/>
          <w:color w:val="000000"/>
          <w:sz w:val="28"/>
          <w:szCs w:val="28"/>
        </w:rPr>
        <w:t xml:space="preserve">читель зачитывает верные и неверные утверждения, а </w:t>
      </w:r>
      <w:r w:rsidR="00402F64" w:rsidRPr="00582155">
        <w:rPr>
          <w:bCs/>
          <w:color w:val="000000"/>
          <w:sz w:val="28"/>
          <w:szCs w:val="28"/>
        </w:rPr>
        <w:t>учащиеся</w:t>
      </w:r>
      <w:r w:rsidR="00193A95" w:rsidRPr="00582155">
        <w:rPr>
          <w:bCs/>
          <w:color w:val="000000"/>
          <w:sz w:val="28"/>
          <w:szCs w:val="28"/>
        </w:rPr>
        <w:t xml:space="preserve"> став</w:t>
      </w:r>
      <w:r w:rsidR="0016068F" w:rsidRPr="00582155">
        <w:rPr>
          <w:bCs/>
          <w:color w:val="000000"/>
          <w:sz w:val="28"/>
          <w:szCs w:val="28"/>
        </w:rPr>
        <w:t>ят «+» или «-</w:t>
      </w:r>
      <w:r w:rsidR="00402F64" w:rsidRPr="00582155">
        <w:rPr>
          <w:bCs/>
          <w:color w:val="000000"/>
          <w:sz w:val="28"/>
          <w:szCs w:val="28"/>
        </w:rPr>
        <w:t>». Ответы оформляются в таблицу</w:t>
      </w:r>
      <w:r w:rsidR="00063351" w:rsidRPr="00582155">
        <w:rPr>
          <w:bCs/>
          <w:color w:val="000000"/>
          <w:sz w:val="28"/>
          <w:szCs w:val="28"/>
        </w:rPr>
        <w:t>.</w:t>
      </w:r>
      <w:r w:rsidR="004C42C1" w:rsidRPr="0058215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4C42C1" w:rsidRPr="0058215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Можно прием использовать</w:t>
      </w:r>
      <w:r w:rsidR="004C42C1" w:rsidRPr="00582155">
        <w:rPr>
          <w:color w:val="000000"/>
          <w:sz w:val="28"/>
          <w:szCs w:val="28"/>
        </w:rPr>
        <w:t xml:space="preserve"> при знакомстве с биогр</w:t>
      </w:r>
      <w:r w:rsidR="00266BC0">
        <w:rPr>
          <w:color w:val="000000"/>
          <w:sz w:val="28"/>
          <w:szCs w:val="28"/>
        </w:rPr>
        <w:t xml:space="preserve">афией любого писателя. </w:t>
      </w:r>
      <w:r w:rsidR="004C42C1" w:rsidRPr="00582155">
        <w:rPr>
          <w:color w:val="000000"/>
          <w:sz w:val="28"/>
          <w:szCs w:val="28"/>
        </w:rPr>
        <w:t>Желание учеников убедиться в своей правоте, узнать истину заставляет их с большим вниманием слушать лекцию. Дети выбирают верные утверждения, полагаясь на собственный опыт или просто угадывая. На стадии рефлексии возвращаемся к этому приему, чтобы выяснить, какие из утверждений были верными. </w:t>
      </w:r>
    </w:p>
    <w:p w:rsidR="00193A95" w:rsidRPr="00582155" w:rsidRDefault="00193A95" w:rsidP="00CC3576">
      <w:pPr>
        <w:pStyle w:val="a4"/>
        <w:spacing w:before="0" w:beforeAutospacing="0" w:after="0" w:afterAutospacing="0"/>
        <w:ind w:right="74" w:firstLine="709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 xml:space="preserve">«Верные» и «неверные» утверждения предлагаются такие, чтобы в процессе урока можно было найти на них ответы. </w:t>
      </w:r>
      <w:r w:rsidR="00D757B7" w:rsidRPr="00582155">
        <w:rPr>
          <w:color w:val="000000"/>
          <w:sz w:val="28"/>
          <w:szCs w:val="28"/>
        </w:rPr>
        <w:t xml:space="preserve">При знакомстве с биографией </w:t>
      </w:r>
      <w:r w:rsidR="005D085A" w:rsidRPr="00582155">
        <w:rPr>
          <w:color w:val="000000"/>
          <w:sz w:val="28"/>
          <w:szCs w:val="28"/>
        </w:rPr>
        <w:t>И.А. Крылова в 5</w:t>
      </w:r>
      <w:r w:rsidRPr="00582155">
        <w:rPr>
          <w:color w:val="000000"/>
          <w:sz w:val="28"/>
          <w:szCs w:val="28"/>
        </w:rPr>
        <w:t xml:space="preserve"> классе </w:t>
      </w:r>
      <w:r w:rsidR="005E0609">
        <w:rPr>
          <w:color w:val="000000"/>
          <w:sz w:val="28"/>
          <w:szCs w:val="28"/>
        </w:rPr>
        <w:t xml:space="preserve">я предлагала </w:t>
      </w:r>
      <w:r w:rsidRPr="00582155">
        <w:rPr>
          <w:color w:val="000000"/>
          <w:sz w:val="28"/>
          <w:szCs w:val="28"/>
        </w:rPr>
        <w:t>следующие утверждения:</w:t>
      </w:r>
    </w:p>
    <w:p w:rsidR="00A9531F" w:rsidRPr="00582155" w:rsidRDefault="00A9531F" w:rsidP="00CC3576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155">
        <w:rPr>
          <w:rFonts w:ascii="Times New Roman" w:hAnsi="Times New Roman" w:cs="Times New Roman"/>
          <w:sz w:val="28"/>
          <w:szCs w:val="28"/>
          <w:shd w:val="clear" w:color="auto" w:fill="FFFFFF"/>
        </w:rPr>
        <w:t>1. Иван Андреевич Крылов родился 2 февраля 1769 года.</w:t>
      </w:r>
    </w:p>
    <w:p w:rsidR="00A9531F" w:rsidRPr="00582155" w:rsidRDefault="00A9531F" w:rsidP="00CC3576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Он родился в городе Самаре. </w:t>
      </w:r>
    </w:p>
    <w:p w:rsidR="00A9531F" w:rsidRPr="00582155" w:rsidRDefault="00A9531F" w:rsidP="00CC3576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Его семья жила бедно. </w:t>
      </w:r>
    </w:p>
    <w:p w:rsidR="00A9531F" w:rsidRPr="00582155" w:rsidRDefault="00A9531F" w:rsidP="00D4368C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155">
        <w:rPr>
          <w:rFonts w:ascii="Times New Roman" w:hAnsi="Times New Roman" w:cs="Times New Roman"/>
          <w:sz w:val="28"/>
          <w:szCs w:val="28"/>
          <w:shd w:val="clear" w:color="auto" w:fill="FFFFFF"/>
        </w:rPr>
        <w:t>4. Иван Андреевич Крылов начал работать в Петербурге.</w:t>
      </w:r>
    </w:p>
    <w:p w:rsidR="00A9531F" w:rsidRPr="00582155" w:rsidRDefault="00A9531F" w:rsidP="00D4368C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Он работал продавцом. </w:t>
      </w:r>
    </w:p>
    <w:p w:rsidR="00A9531F" w:rsidRPr="00582155" w:rsidRDefault="00A9531F" w:rsidP="00D4368C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Крылов выучил несколько языков. </w:t>
      </w:r>
    </w:p>
    <w:p w:rsidR="00A9531F" w:rsidRPr="00582155" w:rsidRDefault="00A9531F" w:rsidP="00D4368C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155">
        <w:rPr>
          <w:rFonts w:ascii="Times New Roman" w:hAnsi="Times New Roman" w:cs="Times New Roman"/>
          <w:sz w:val="28"/>
          <w:szCs w:val="28"/>
          <w:shd w:val="clear" w:color="auto" w:fill="FFFFFF"/>
        </w:rPr>
        <w:t>7. Он начал писать в 16 лет.</w:t>
      </w:r>
    </w:p>
    <w:p w:rsidR="00A9531F" w:rsidRPr="00582155" w:rsidRDefault="00A9531F" w:rsidP="00D4368C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Крылатые фразы из басен Ивана Андреевича Крылова стали поговорками. </w:t>
      </w:r>
    </w:p>
    <w:p w:rsidR="00A9531F" w:rsidRPr="00582155" w:rsidRDefault="00A9531F" w:rsidP="00D4368C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В первой книге Крылова были рассказы. </w:t>
      </w:r>
    </w:p>
    <w:p w:rsidR="00D46932" w:rsidRPr="00582155" w:rsidRDefault="00A9531F" w:rsidP="00D4368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55">
        <w:rPr>
          <w:rFonts w:ascii="Times New Roman" w:hAnsi="Times New Roman" w:cs="Times New Roman"/>
          <w:sz w:val="28"/>
          <w:szCs w:val="28"/>
          <w:shd w:val="clear" w:color="auto" w:fill="FFFFFF"/>
        </w:rPr>
        <w:t>10. Фраза «Басня – книга мудрости» принадлежит Гоголю.</w:t>
      </w:r>
    </w:p>
    <w:p w:rsidR="00193A95" w:rsidRPr="00582155" w:rsidRDefault="00193A95" w:rsidP="00D43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может проводиться индивидуально по заполнению первого столбика, затем в парах идет обсуждение и заполнение второго столбика (мотивация к изучению нового) и на стадии рефлексии заполняется третий столбик.</w:t>
      </w:r>
    </w:p>
    <w:p w:rsidR="00063351" w:rsidRPr="00582155" w:rsidRDefault="00266BC0" w:rsidP="00D4368C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 </w:t>
      </w:r>
      <w:r w:rsidR="00D43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E63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12</w:t>
      </w:r>
    </w:p>
    <w:p w:rsidR="00CC0F2D" w:rsidRPr="00582155" w:rsidRDefault="00CC0F2D" w:rsidP="00D436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2155">
        <w:rPr>
          <w:bCs/>
          <w:color w:val="000000"/>
          <w:sz w:val="28"/>
          <w:szCs w:val="28"/>
        </w:rPr>
        <w:t>«Дерево предсказаний»</w:t>
      </w:r>
      <w:r w:rsidRPr="00582155">
        <w:rPr>
          <w:color w:val="000000"/>
          <w:sz w:val="28"/>
          <w:szCs w:val="28"/>
        </w:rPr>
        <w:t xml:space="preserve"> - </w:t>
      </w:r>
      <w:r w:rsidR="00F77CA4" w:rsidRPr="00582155">
        <w:rPr>
          <w:color w:val="000000"/>
          <w:sz w:val="28"/>
          <w:szCs w:val="28"/>
        </w:rPr>
        <w:t>этот</w:t>
      </w:r>
      <w:r w:rsidRPr="00582155">
        <w:rPr>
          <w:bCs/>
          <w:color w:val="000000"/>
          <w:sz w:val="28"/>
          <w:szCs w:val="28"/>
        </w:rPr>
        <w:t xml:space="preserve"> прием</w:t>
      </w:r>
      <w:r w:rsidR="00F77CA4" w:rsidRPr="00582155">
        <w:rPr>
          <w:bCs/>
          <w:color w:val="000000"/>
          <w:sz w:val="28"/>
          <w:szCs w:val="28"/>
        </w:rPr>
        <w:t xml:space="preserve"> по</w:t>
      </w:r>
      <w:r w:rsidRPr="00582155">
        <w:rPr>
          <w:color w:val="000000"/>
          <w:sz w:val="28"/>
          <w:szCs w:val="28"/>
        </w:rPr>
        <w:t>могает строить предположения по поводу развития сю</w:t>
      </w:r>
      <w:r w:rsidR="00F77CA4" w:rsidRPr="00582155">
        <w:rPr>
          <w:color w:val="000000"/>
          <w:sz w:val="28"/>
          <w:szCs w:val="28"/>
        </w:rPr>
        <w:t>жетной линии</w:t>
      </w:r>
      <w:r w:rsidRPr="00582155">
        <w:rPr>
          <w:color w:val="000000"/>
          <w:sz w:val="28"/>
          <w:szCs w:val="28"/>
        </w:rPr>
        <w:t>.</w:t>
      </w:r>
    </w:p>
    <w:p w:rsidR="00CC0F2D" w:rsidRPr="00582155" w:rsidRDefault="00CC0F2D" w:rsidP="00D436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Правила составления дерева предсказаний:</w:t>
      </w:r>
    </w:p>
    <w:p w:rsidR="00CC0F2D" w:rsidRPr="00582155" w:rsidRDefault="00CC0F2D" w:rsidP="00D436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1 этап - учитель предлагает учащимся высказ</w:t>
      </w:r>
      <w:r w:rsidR="00CB2FD1" w:rsidRPr="00582155">
        <w:rPr>
          <w:color w:val="000000"/>
          <w:sz w:val="28"/>
          <w:szCs w:val="28"/>
        </w:rPr>
        <w:t>ать предположения</w:t>
      </w:r>
      <w:r w:rsidRPr="00582155">
        <w:rPr>
          <w:color w:val="000000"/>
          <w:sz w:val="28"/>
          <w:szCs w:val="28"/>
        </w:rPr>
        <w:t> по какой-либо теме.</w:t>
      </w:r>
    </w:p>
    <w:p w:rsidR="00CC0F2D" w:rsidRPr="00582155" w:rsidRDefault="00CB2FD1" w:rsidP="00D436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2 этап </w:t>
      </w:r>
      <w:r w:rsidR="00CC0F2D" w:rsidRPr="00582155">
        <w:rPr>
          <w:color w:val="000000"/>
          <w:sz w:val="28"/>
          <w:szCs w:val="28"/>
        </w:rPr>
        <w:t>- учащиеся озвучивают идеи и предположения. Все версии (правильные и неправильные) учитель записывает на доску, задавая при этом вопрос: все ли согласны с этими идеями? Если появляются противоречивы</w:t>
      </w:r>
      <w:r w:rsidR="00EE1F82" w:rsidRPr="00582155">
        <w:rPr>
          <w:color w:val="000000"/>
          <w:sz w:val="28"/>
          <w:szCs w:val="28"/>
        </w:rPr>
        <w:t>е мнения, на доске фиксируются</w:t>
      </w:r>
      <w:r w:rsidR="00CC0F2D" w:rsidRPr="00582155">
        <w:rPr>
          <w:color w:val="000000"/>
          <w:sz w:val="28"/>
          <w:szCs w:val="28"/>
        </w:rPr>
        <w:t xml:space="preserve"> альтернативные идеи.</w:t>
      </w:r>
    </w:p>
    <w:p w:rsidR="00CC0F2D" w:rsidRPr="00582155" w:rsidRDefault="00CC0F2D" w:rsidP="00D436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lastRenderedPageBreak/>
        <w:t>На доске предположения учащихся визуализир</w:t>
      </w:r>
      <w:r w:rsidR="00F77CA4" w:rsidRPr="00582155">
        <w:rPr>
          <w:color w:val="000000"/>
          <w:sz w:val="28"/>
          <w:szCs w:val="28"/>
        </w:rPr>
        <w:t xml:space="preserve">уются по </w:t>
      </w:r>
      <w:r w:rsidR="00EE1F82" w:rsidRPr="00582155">
        <w:rPr>
          <w:color w:val="000000"/>
          <w:sz w:val="28"/>
          <w:szCs w:val="28"/>
        </w:rPr>
        <w:t>схеме</w:t>
      </w:r>
      <w:r w:rsidRPr="00582155">
        <w:rPr>
          <w:color w:val="000000"/>
          <w:sz w:val="28"/>
          <w:szCs w:val="28"/>
        </w:rPr>
        <w:t>:</w:t>
      </w:r>
    </w:p>
    <w:p w:rsidR="00CC0F2D" w:rsidRPr="00582155" w:rsidRDefault="00CC0F2D" w:rsidP="00D436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- ствол дерева – тема,</w:t>
      </w:r>
    </w:p>
    <w:p w:rsidR="00CC0F2D" w:rsidRPr="00582155" w:rsidRDefault="00CC0F2D" w:rsidP="00D436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- ветви – предположения (количество ветвей не ограничено),</w:t>
      </w:r>
    </w:p>
    <w:p w:rsidR="00CC0F2D" w:rsidRPr="00582155" w:rsidRDefault="00CC0F2D" w:rsidP="00D436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- листья – обоснование этих предположений.</w:t>
      </w:r>
    </w:p>
    <w:p w:rsidR="00CC0F2D" w:rsidRPr="00582155" w:rsidRDefault="00F77CA4" w:rsidP="00D503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П</w:t>
      </w:r>
      <w:r w:rsidR="00CC0F2D" w:rsidRPr="00582155">
        <w:rPr>
          <w:color w:val="000000"/>
          <w:sz w:val="28"/>
          <w:szCs w:val="28"/>
        </w:rPr>
        <w:t>осле изучения новой темы нужно вновь вернуться к «дереву предсказаний» и проверить, опр</w:t>
      </w:r>
      <w:r w:rsidR="00661718">
        <w:rPr>
          <w:color w:val="000000"/>
          <w:sz w:val="28"/>
          <w:szCs w:val="28"/>
        </w:rPr>
        <w:t>авдались ли предположения детей:</w:t>
      </w:r>
    </w:p>
    <w:p w:rsidR="00CB2FD1" w:rsidRPr="00582155" w:rsidRDefault="00CB2FD1" w:rsidP="00661718">
      <w:pPr>
        <w:pStyle w:val="a4"/>
        <w:spacing w:before="0" w:beforeAutospacing="0" w:after="0" w:afterAutospacing="0"/>
        <w:ind w:right="75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СТВОЛ ДЕРЕВА</w:t>
      </w:r>
      <w:r w:rsidR="00661718">
        <w:rPr>
          <w:color w:val="000000"/>
          <w:sz w:val="28"/>
          <w:szCs w:val="28"/>
        </w:rPr>
        <w:t xml:space="preserve"> -</w:t>
      </w:r>
    </w:p>
    <w:p w:rsidR="00CB2FD1" w:rsidRPr="00582155" w:rsidRDefault="00CB2FD1" w:rsidP="00661718">
      <w:pPr>
        <w:pStyle w:val="a4"/>
        <w:spacing w:before="0" w:beforeAutospacing="0" w:after="0" w:afterAutospacing="0"/>
        <w:ind w:right="75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1. Что будет дальше?</w:t>
      </w:r>
    </w:p>
    <w:p w:rsidR="00CB2FD1" w:rsidRPr="00582155" w:rsidRDefault="00CB2FD1" w:rsidP="00661718">
      <w:pPr>
        <w:pStyle w:val="a4"/>
        <w:spacing w:before="0" w:beforeAutospacing="0" w:after="0" w:afterAutospacing="0"/>
        <w:ind w:right="75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2. Чем закончится рассказ?</w:t>
      </w:r>
    </w:p>
    <w:p w:rsidR="00F77CA4" w:rsidRDefault="00CB2FD1" w:rsidP="00661718">
      <w:pPr>
        <w:pStyle w:val="a4"/>
        <w:spacing w:before="0" w:beforeAutospacing="0" w:after="0" w:afterAutospacing="0"/>
        <w:ind w:right="75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3. Что может произойти в рассказе с таким названием?</w:t>
      </w:r>
    </w:p>
    <w:p w:rsidR="00CC3576" w:rsidRPr="00582155" w:rsidRDefault="00E63B7B" w:rsidP="00661718">
      <w:pPr>
        <w:pStyle w:val="a4"/>
        <w:spacing w:before="0" w:beforeAutospacing="0" w:after="0" w:afterAutospacing="0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13</w:t>
      </w:r>
    </w:p>
    <w:p w:rsidR="00CB2FD1" w:rsidRPr="00582155" w:rsidRDefault="00CB2FD1" w:rsidP="00D5037A">
      <w:pPr>
        <w:pStyle w:val="a4"/>
        <w:spacing w:before="0" w:beforeAutospacing="0" w:after="0" w:afterAutospacing="0"/>
        <w:ind w:right="74" w:firstLine="709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Фрагмент урока литературы при знакомстве с произведением «Ночь перед Рождеством» В.Н. Гоголя</w:t>
      </w:r>
      <w:r w:rsidR="00661718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CB2FD1" w:rsidRPr="00582155" w:rsidRDefault="00CB2FD1" w:rsidP="00661718">
      <w:pPr>
        <w:pStyle w:val="a4"/>
        <w:spacing w:before="0" w:beforeAutospacing="0" w:after="0" w:afterAutospacing="0"/>
        <w:ind w:right="74" w:firstLine="709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Какие мысли, образы у вас возникают при слове «Рождество»</w:t>
      </w:r>
      <w:r w:rsidR="00661718">
        <w:rPr>
          <w:color w:val="000000"/>
          <w:sz w:val="28"/>
          <w:szCs w:val="28"/>
        </w:rPr>
        <w:t>?</w:t>
      </w:r>
    </w:p>
    <w:p w:rsidR="00CB2FD1" w:rsidRPr="00582155" w:rsidRDefault="00CB2FD1" w:rsidP="00D5037A">
      <w:pPr>
        <w:pStyle w:val="a4"/>
        <w:spacing w:before="0" w:beforeAutospacing="0" w:after="0" w:afterAutospacing="0"/>
        <w:ind w:right="75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Ответы (подарки, елка, снег, зим</w:t>
      </w:r>
      <w:r w:rsidR="00D5037A">
        <w:rPr>
          <w:color w:val="000000"/>
          <w:sz w:val="28"/>
          <w:szCs w:val="28"/>
        </w:rPr>
        <w:t>а.</w:t>
      </w:r>
      <w:r w:rsidRPr="00582155">
        <w:rPr>
          <w:color w:val="000000"/>
          <w:sz w:val="28"/>
          <w:szCs w:val="28"/>
        </w:rPr>
        <w:t>..)  </w:t>
      </w:r>
    </w:p>
    <w:p w:rsidR="00CB2FD1" w:rsidRPr="00582155" w:rsidRDefault="00CB2FD1" w:rsidP="00D5037A">
      <w:pPr>
        <w:pStyle w:val="a4"/>
        <w:spacing w:before="0" w:beforeAutospacing="0" w:after="0" w:afterAutospacing="0"/>
        <w:ind w:right="75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-Что может произойти в рассказе с таким названием?</w:t>
      </w:r>
    </w:p>
    <w:p w:rsidR="00CB2FD1" w:rsidRPr="00582155" w:rsidRDefault="00CB2FD1" w:rsidP="00D5037A">
      <w:pPr>
        <w:pStyle w:val="a4"/>
        <w:spacing w:before="0" w:beforeAutospacing="0" w:after="0" w:afterAutospacing="0"/>
        <w:ind w:right="75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-Как будут развиваться события дальше?</w:t>
      </w:r>
    </w:p>
    <w:p w:rsidR="00CB2FD1" w:rsidRPr="00582155" w:rsidRDefault="00CB2FD1" w:rsidP="00D5037A">
      <w:pPr>
        <w:pStyle w:val="a4"/>
        <w:spacing w:before="0" w:beforeAutospacing="0" w:after="0" w:afterAutospacing="0"/>
        <w:ind w:right="75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-Чем все закончится?</w:t>
      </w:r>
    </w:p>
    <w:p w:rsidR="00CB2FD1" w:rsidRPr="00582155" w:rsidRDefault="00F77CA4" w:rsidP="00D5037A">
      <w:pPr>
        <w:pStyle w:val="a4"/>
        <w:spacing w:before="0" w:beforeAutospacing="0" w:after="0" w:afterAutospacing="0"/>
        <w:ind w:right="74" w:firstLine="709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Д</w:t>
      </w:r>
      <w:r w:rsidR="00CB2FD1" w:rsidRPr="00582155">
        <w:rPr>
          <w:color w:val="000000"/>
          <w:sz w:val="28"/>
          <w:szCs w:val="28"/>
        </w:rPr>
        <w:t xml:space="preserve">ети озвучивают свои предсказания, </w:t>
      </w:r>
      <w:r w:rsidRPr="00582155">
        <w:rPr>
          <w:color w:val="000000"/>
          <w:sz w:val="28"/>
          <w:szCs w:val="28"/>
        </w:rPr>
        <w:t>учитель записывает</w:t>
      </w:r>
      <w:r w:rsidR="00CB2FD1" w:rsidRPr="00582155">
        <w:rPr>
          <w:color w:val="000000"/>
          <w:sz w:val="28"/>
          <w:szCs w:val="28"/>
        </w:rPr>
        <w:t xml:space="preserve"> на листках – получается дерево с ветками, на каждой</w:t>
      </w:r>
      <w:r w:rsidRPr="00582155">
        <w:rPr>
          <w:color w:val="000000"/>
          <w:sz w:val="28"/>
          <w:szCs w:val="28"/>
        </w:rPr>
        <w:t xml:space="preserve"> </w:t>
      </w:r>
      <w:r w:rsidR="00CB2FD1" w:rsidRPr="00582155">
        <w:rPr>
          <w:color w:val="000000"/>
          <w:sz w:val="28"/>
          <w:szCs w:val="28"/>
        </w:rPr>
        <w:t>– листочки-предсказания. После прочтения</w:t>
      </w:r>
      <w:r w:rsidRPr="00582155">
        <w:rPr>
          <w:color w:val="000000"/>
          <w:sz w:val="28"/>
          <w:szCs w:val="28"/>
        </w:rPr>
        <w:t xml:space="preserve"> </w:t>
      </w:r>
      <w:r w:rsidR="00CB2FD1" w:rsidRPr="00582155">
        <w:rPr>
          <w:color w:val="000000"/>
          <w:sz w:val="28"/>
          <w:szCs w:val="28"/>
        </w:rPr>
        <w:t>выясняем, что из предсказаний подтвердилось, а что нет.</w:t>
      </w:r>
    </w:p>
    <w:p w:rsidR="009911B9" w:rsidRPr="00582155" w:rsidRDefault="00CB2FD1" w:rsidP="00D5037A">
      <w:pPr>
        <w:pStyle w:val="a4"/>
        <w:spacing w:before="0" w:beforeAutospacing="0" w:after="0" w:afterAutospacing="0"/>
        <w:ind w:right="75"/>
        <w:jc w:val="both"/>
        <w:textAlignment w:val="baseline"/>
        <w:rPr>
          <w:color w:val="000000"/>
          <w:sz w:val="28"/>
          <w:szCs w:val="28"/>
        </w:rPr>
      </w:pPr>
      <w:r w:rsidRPr="00582155">
        <w:rPr>
          <w:color w:val="000000"/>
          <w:sz w:val="28"/>
          <w:szCs w:val="28"/>
        </w:rPr>
        <w:t>Применение данной те</w:t>
      </w:r>
      <w:r w:rsidR="009911B9" w:rsidRPr="00582155">
        <w:rPr>
          <w:color w:val="000000"/>
          <w:sz w:val="28"/>
          <w:szCs w:val="28"/>
        </w:rPr>
        <w:t>хнологии на практике позволяет </w:t>
      </w:r>
      <w:proofErr w:type="gramStart"/>
      <w:r w:rsidRPr="00582155">
        <w:rPr>
          <w:color w:val="000000"/>
          <w:sz w:val="28"/>
          <w:szCs w:val="28"/>
        </w:rPr>
        <w:t>детям  учиться</w:t>
      </w:r>
      <w:proofErr w:type="gramEnd"/>
      <w:r w:rsidRPr="00582155">
        <w:rPr>
          <w:color w:val="000000"/>
          <w:sz w:val="28"/>
          <w:szCs w:val="28"/>
        </w:rPr>
        <w:t xml:space="preserve"> умению выражать свои мысли, сотрудничать и работать в группе, аргументировать свою точку зрения и  учитывать точки зрения других, решать проблемы, работать с увеличивающимся и постоянно обновляющимся информационным потоком в разных областях знаний.</w:t>
      </w:r>
    </w:p>
    <w:p w:rsidR="009911B9" w:rsidRPr="00582155" w:rsidRDefault="00E63B7B" w:rsidP="00D5037A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СЛАЙД</w:t>
      </w:r>
      <w:r w:rsidR="00945A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 15</w:t>
      </w:r>
    </w:p>
    <w:p w:rsidR="009911B9" w:rsidRPr="00582155" w:rsidRDefault="009911B9" w:rsidP="00945AA8">
      <w:pPr>
        <w:spacing w:after="0" w:line="240" w:lineRule="auto"/>
        <w:ind w:right="7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Прием «Пометки на полях»</w:t>
      </w:r>
      <w:r w:rsidR="004804BE" w:rsidRPr="005821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 или ИНСЕРТ</w:t>
      </w:r>
      <w:r w:rsidR="00295DDC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на стадии осмысления</w:t>
      </w:r>
      <w:r w:rsidR="004804B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Позволяет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ученику отслеживать свое понимание прочитанного задания, текста. Технически он прост. Учеников надо познакомить с рядом маркировочных знаков и предложить им по мере чтения ставить их карандашом на полях </w:t>
      </w:r>
      <w:r w:rsidR="004804B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текста. Помечать следует, 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задания или предложения в тексте.</w:t>
      </w:r>
    </w:p>
    <w:p w:rsidR="009911B9" w:rsidRPr="00582155" w:rsidRDefault="009911B9" w:rsidP="00945AA8">
      <w:pPr>
        <w:spacing w:after="0" w:line="240" w:lineRule="auto"/>
        <w:ind w:right="7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Пометки:</w:t>
      </w:r>
    </w:p>
    <w:p w:rsidR="004804BE" w:rsidRPr="00582155" w:rsidRDefault="009911B9" w:rsidP="00D4368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04B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алочка» (V) </w:t>
      </w:r>
      <w:r w:rsidR="004804B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информация, которая уже известна. </w:t>
      </w:r>
    </w:p>
    <w:p w:rsidR="004804BE" w:rsidRPr="00582155" w:rsidRDefault="009911B9" w:rsidP="00D4368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04B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люс» (+) </w:t>
      </w:r>
      <w:r w:rsidR="004804B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информация. </w:t>
      </w:r>
    </w:p>
    <w:p w:rsidR="009911B9" w:rsidRPr="00582155" w:rsidRDefault="009911B9" w:rsidP="00D4368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04B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инус» (-)</w:t>
      </w:r>
      <w:r w:rsidR="004804B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-то, что идёт вразрез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имеющимися у ученика представлениями, о чём он думает иначе.</w:t>
      </w:r>
    </w:p>
    <w:p w:rsidR="00E42770" w:rsidRDefault="009911B9" w:rsidP="00D4368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04B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Вопрос» (?) -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</w:t>
      </w:r>
      <w:r w:rsidR="004804B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осталось непонятным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804B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4804BE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ебует дополнительных сведений.</w:t>
      </w:r>
    </w:p>
    <w:p w:rsidR="006D5CD3" w:rsidRPr="00582155" w:rsidRDefault="00D84714" w:rsidP="00D4368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себя д</w:t>
      </w:r>
      <w:r w:rsidR="006D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обавила – «есть дополнительные вопросы» - желание изучать тему дальше, получить больше информации.</w:t>
      </w:r>
    </w:p>
    <w:p w:rsidR="00F51B78" w:rsidRPr="00582155" w:rsidRDefault="009911B9" w:rsidP="00945AA8">
      <w:pPr>
        <w:spacing w:after="0" w:line="240" w:lineRule="auto"/>
        <w:ind w:right="7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прием требует </w:t>
      </w:r>
      <w:r w:rsidR="00F51B78"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 чтения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аркировочный знак «вопрос» обязывает их быть внимательным и отмечать непонятное. </w:t>
      </w:r>
    </w:p>
    <w:p w:rsidR="009911B9" w:rsidRPr="00582155" w:rsidRDefault="009911B9" w:rsidP="00D4368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этого приема требует от учителя:</w:t>
      </w:r>
    </w:p>
    <w:p w:rsidR="009911B9" w:rsidRPr="00582155" w:rsidRDefault="009911B9" w:rsidP="00945AA8">
      <w:pPr>
        <w:spacing w:after="0" w:line="240" w:lineRule="auto"/>
        <w:ind w:right="7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Во-первых, предварительно определить задание или его фрагмент для чтения с пометками;</w:t>
      </w:r>
    </w:p>
    <w:p w:rsidR="009911B9" w:rsidRPr="00582155" w:rsidRDefault="009911B9" w:rsidP="00945AA8">
      <w:pPr>
        <w:spacing w:after="0" w:line="240" w:lineRule="auto"/>
        <w:ind w:right="7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объяснить или напомнить ученикам правила расстановки</w:t>
      </w:r>
    </w:p>
    <w:p w:rsidR="009911B9" w:rsidRPr="00582155" w:rsidRDefault="009911B9" w:rsidP="00582155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маркировочных</w:t>
      </w:r>
      <w:proofErr w:type="gramEnd"/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знаков;</w:t>
      </w:r>
    </w:p>
    <w:p w:rsidR="009911B9" w:rsidRPr="00582155" w:rsidRDefault="009911B9" w:rsidP="00945AA8">
      <w:pPr>
        <w:spacing w:after="0" w:line="240" w:lineRule="auto"/>
        <w:ind w:right="74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четко обозначить время, отведенное на эту работу и следить за регламентом.</w:t>
      </w:r>
    </w:p>
    <w:p w:rsidR="00CC0F2D" w:rsidRPr="00582155" w:rsidRDefault="009911B9" w:rsidP="00945AA8">
      <w:pPr>
        <w:spacing w:after="0" w:line="240" w:lineRule="auto"/>
        <w:ind w:right="74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найти форму проверки и оценки проделанной работы.</w:t>
      </w:r>
    </w:p>
    <w:p w:rsidR="00081280" w:rsidRDefault="00E63B7B" w:rsidP="00945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16</w:t>
      </w:r>
    </w:p>
    <w:p w:rsidR="002F7831" w:rsidRDefault="002F7831" w:rsidP="002F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прием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5-6 классах на разных уроках и при изучении различных произведений, я сделала вывод, что при изучении нового материала процентное соотношение между пометками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полях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распределается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образом:</w:t>
      </w:r>
    </w:p>
    <w:p w:rsidR="002F7831" w:rsidRDefault="002F7831" w:rsidP="00945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знал» - 5 %</w:t>
      </w:r>
    </w:p>
    <w:p w:rsidR="002F7831" w:rsidRDefault="002F7831" w:rsidP="00945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новое» - 93 %</w:t>
      </w:r>
    </w:p>
    <w:p w:rsidR="002F7831" w:rsidRDefault="002F7831" w:rsidP="00945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иначе» - 30 %</w:t>
      </w:r>
    </w:p>
    <w:p w:rsidR="00E13A4C" w:rsidRDefault="00E13A4C" w:rsidP="00945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понял, есть вопросы» - 10%</w:t>
      </w:r>
    </w:p>
    <w:p w:rsidR="002F7831" w:rsidRDefault="002F7831" w:rsidP="00945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вопросы» - 68 %</w:t>
      </w:r>
    </w:p>
    <w:p w:rsidR="002F7831" w:rsidRDefault="002B0BA5" w:rsidP="002B0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сделать вывод, что учащиеся, получая новую информацию, готовы дополнительно </w:t>
      </w:r>
      <w:r w:rsidR="00CF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изученную тему самостоятельно или при помощи учителя.</w:t>
      </w:r>
    </w:p>
    <w:p w:rsidR="002B0BA5" w:rsidRPr="00945AA8" w:rsidRDefault="002B0BA5" w:rsidP="002B0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17</w:t>
      </w:r>
    </w:p>
    <w:p w:rsidR="00081280" w:rsidRPr="00081280" w:rsidRDefault="00945AA8" w:rsidP="000812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Представленные приемы развития критического мышления – одни из наиболее эффективных. </w:t>
      </w:r>
      <w:r w:rsidR="00081280" w:rsidRPr="0008128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развития критического мышления отвечают целям образования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современном этапе, формируют </w:t>
      </w:r>
      <w:r w:rsidR="00081280" w:rsidRPr="0008128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интеллектуальные качества личности, вооружают ученика и учителя способами работы с информацией, методами организации учения, самообразования, конструирования собственного образовательного маршрута.</w:t>
      </w:r>
    </w:p>
    <w:p w:rsidR="00081280" w:rsidRPr="00081280" w:rsidRDefault="00081280" w:rsidP="000812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128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ТРМЧП не только педагогическая технология с установленными правилами, принципами и набором приемов, но и динамический, развивающий подход к обучению. Смысл образователь</w:t>
      </w:r>
      <w:r w:rsidR="0094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процесса </w:t>
      </w:r>
      <w:r w:rsidRPr="0008128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состоит в свободном творчестве</w:t>
      </w:r>
      <w:r w:rsidR="007D4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учителя, и </w:t>
      </w:r>
      <w:r w:rsidRPr="0008128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учеников</w:t>
      </w:r>
      <w:r w:rsidR="00F379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81280" w:rsidRPr="00081280" w:rsidRDefault="00F379E5" w:rsidP="0008128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="00081280" w:rsidRPr="000812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ехнология разработана для ученика, для того, чтобы приблизить его к процессу познания, чтобы он получил удовольствие от использования игровых приемов, групповых форм работы, частой смены деятельности. Внедрение ТРКМ обеспечивает качественный уровень языкового образования: овладение нормами литературного языка, обогащение словарного запаса </w:t>
      </w:r>
      <w:r w:rsidR="007D4C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грамотного строя речи</w:t>
      </w:r>
      <w:r w:rsidR="00081280" w:rsidRPr="000812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81280" w:rsidRPr="00AF1259" w:rsidRDefault="00081280" w:rsidP="00AF1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активной работой учащихся на уроке, за их умственным развитием и уровнем </w:t>
      </w:r>
      <w:proofErr w:type="spellStart"/>
      <w:r w:rsidRPr="0008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8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становится выше и качественнее, появление удовлетворенности у учителя и учеников от своей работы свидетельствуют о том, что используемая технология развития критического мышления в ряду других известных технологий может быть использована для формирования не только коммуникативных компетенций на уроках русского языка, но и других современных ключевых компетенций. </w:t>
      </w:r>
      <w:bookmarkStart w:id="0" w:name="_GoBack"/>
      <w:bookmarkEnd w:id="0"/>
    </w:p>
    <w:p w:rsidR="00F379E5" w:rsidRPr="00AF1259" w:rsidRDefault="00F379E5" w:rsidP="0008128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81280" w:rsidRPr="00AF1259" w:rsidRDefault="00081280" w:rsidP="00AF1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Pr="00AF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081280" w:rsidRPr="00AF1259" w:rsidRDefault="00081280" w:rsidP="00AF1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280" w:rsidRPr="00AF1259" w:rsidRDefault="00081280" w:rsidP="00AF125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Е.В. и др. Теория и практика обучения русскому языку: Учеб</w:t>
      </w:r>
      <w:proofErr w:type="gramStart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</w:t>
      </w:r>
      <w:proofErr w:type="gramEnd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 Под ред. Р.Б. </w:t>
      </w:r>
      <w:proofErr w:type="spellStart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Сабаткоева</w:t>
      </w:r>
      <w:proofErr w:type="spellEnd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1259">
        <w:rPr>
          <w:rFonts w:ascii="Cambria Math" w:eastAsia="MS Mincho" w:hAnsi="Cambria Math" w:cs="Cambria Math"/>
          <w:sz w:val="28"/>
          <w:szCs w:val="28"/>
          <w:lang w:eastAsia="ru-RU"/>
        </w:rPr>
        <w:t>‑</w:t>
      </w:r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ИЦ Академия, 2005. - 320 с. </w:t>
      </w:r>
    </w:p>
    <w:p w:rsidR="00081280" w:rsidRPr="00AF1259" w:rsidRDefault="00081280" w:rsidP="00AF125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Загашев</w:t>
      </w:r>
      <w:proofErr w:type="spellEnd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О., Заир-Бек С. И. Критическое мышление: технология развития. – </w:t>
      </w:r>
      <w:proofErr w:type="gramStart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:</w:t>
      </w:r>
      <w:proofErr w:type="gramEnd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Альянс-Дельта, 2003. – 284 с.</w:t>
      </w:r>
    </w:p>
    <w:p w:rsidR="00081280" w:rsidRPr="00AF1259" w:rsidRDefault="00081280" w:rsidP="00AF125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Загашев</w:t>
      </w:r>
      <w:proofErr w:type="spellEnd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О., Заир-Бек С. И., </w:t>
      </w:r>
      <w:proofErr w:type="spellStart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Муштавинская</w:t>
      </w:r>
      <w:proofErr w:type="spellEnd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Учим детей мыслить критически. </w:t>
      </w:r>
      <w:proofErr w:type="gramStart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:</w:t>
      </w:r>
      <w:proofErr w:type="gramEnd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Альянс-Дельта совм. с изд-вом «Речь», 2003. – 192 с.</w:t>
      </w:r>
    </w:p>
    <w:p w:rsidR="00081280" w:rsidRPr="00AF1259" w:rsidRDefault="00081280" w:rsidP="00AF125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Заир-Бек С.И., </w:t>
      </w:r>
      <w:proofErr w:type="spellStart"/>
      <w:r w:rsidRPr="00AF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Муштавинская</w:t>
      </w:r>
      <w:proofErr w:type="spellEnd"/>
      <w:r w:rsidRPr="00AF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Развитие критического мышления на </w:t>
      </w:r>
      <w:proofErr w:type="gramStart"/>
      <w:r w:rsidRPr="00AF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уроке.-</w:t>
      </w:r>
      <w:proofErr w:type="gramEnd"/>
      <w:r w:rsidRPr="00AF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2004.</w:t>
      </w:r>
    </w:p>
    <w:p w:rsidR="00081280" w:rsidRPr="00AF1259" w:rsidRDefault="00081280" w:rsidP="00AF125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Столбунова</w:t>
      </w:r>
      <w:proofErr w:type="spellEnd"/>
      <w:r w:rsidRPr="00AF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Технология развития критического мышления через чтение и </w:t>
      </w:r>
      <w:proofErr w:type="gramStart"/>
      <w:r w:rsidRPr="00AF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письмо./</w:t>
      </w:r>
      <w:proofErr w:type="gramEnd"/>
      <w:r w:rsidRPr="00AF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Русский язык в школе «Первое сентября». – 2005. -№18,19</w:t>
      </w:r>
    </w:p>
    <w:p w:rsidR="00081280" w:rsidRPr="00AF1259" w:rsidRDefault="00081280" w:rsidP="00AF1259">
      <w:pPr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Халперн</w:t>
      </w:r>
      <w:proofErr w:type="spellEnd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Психология критического мышления. – </w:t>
      </w:r>
      <w:proofErr w:type="gramStart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AF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«Питер», 2000. – 512 с.</w:t>
      </w:r>
    </w:p>
    <w:p w:rsidR="00081280" w:rsidRPr="00AF1259" w:rsidRDefault="002B0BA5" w:rsidP="00AF1259">
      <w:pPr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81280" w:rsidRPr="00AF12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http://konf-sot-2011.ucoz.ru/publ/tekhnologija_razvitija_kriticheskogo_myshlenija/teoreticheskie_osnovy_tekhnologii_razvitija_kriticheskogo_myshlenija/3-1-0-9</w:t>
        </w:r>
      </w:hyperlink>
    </w:p>
    <w:p w:rsidR="00B33E32" w:rsidRPr="00AF1259" w:rsidRDefault="002B0BA5" w:rsidP="00AF1259">
      <w:pPr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81280" w:rsidRPr="00AF12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http://nsportal.ru/shkola/obshchepedagogicheskie-tekhnologii/library/ispolzovanie-tekhnologii-kriticheskogo-myshleniya-</w:t>
        </w:r>
      </w:hyperlink>
    </w:p>
    <w:sectPr w:rsidR="00B33E32" w:rsidRPr="00AF1259" w:rsidSect="0058215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52F5"/>
    <w:multiLevelType w:val="multilevel"/>
    <w:tmpl w:val="7322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C12C3"/>
    <w:multiLevelType w:val="multilevel"/>
    <w:tmpl w:val="C75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A578D"/>
    <w:multiLevelType w:val="multilevel"/>
    <w:tmpl w:val="1ACC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0383D"/>
    <w:multiLevelType w:val="multilevel"/>
    <w:tmpl w:val="5E5A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527B4"/>
    <w:multiLevelType w:val="multilevel"/>
    <w:tmpl w:val="C64E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31107"/>
    <w:multiLevelType w:val="multilevel"/>
    <w:tmpl w:val="9104F37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6">
    <w:nsid w:val="73C2352C"/>
    <w:multiLevelType w:val="multilevel"/>
    <w:tmpl w:val="28F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E00ED"/>
    <w:multiLevelType w:val="multilevel"/>
    <w:tmpl w:val="725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9A"/>
    <w:rsid w:val="00005A2E"/>
    <w:rsid w:val="00010CBB"/>
    <w:rsid w:val="000453CF"/>
    <w:rsid w:val="000625F0"/>
    <w:rsid w:val="00063351"/>
    <w:rsid w:val="00081280"/>
    <w:rsid w:val="00091F1E"/>
    <w:rsid w:val="00130AFA"/>
    <w:rsid w:val="00141E2A"/>
    <w:rsid w:val="001472A0"/>
    <w:rsid w:val="0016068F"/>
    <w:rsid w:val="001673CC"/>
    <w:rsid w:val="0017572F"/>
    <w:rsid w:val="00193A95"/>
    <w:rsid w:val="001B77A4"/>
    <w:rsid w:val="001F11FD"/>
    <w:rsid w:val="00213FAC"/>
    <w:rsid w:val="0021508F"/>
    <w:rsid w:val="002168B3"/>
    <w:rsid w:val="0024347E"/>
    <w:rsid w:val="00266BC0"/>
    <w:rsid w:val="00267947"/>
    <w:rsid w:val="00295DDC"/>
    <w:rsid w:val="00297C40"/>
    <w:rsid w:val="002B0BA5"/>
    <w:rsid w:val="002B45D9"/>
    <w:rsid w:val="002C739A"/>
    <w:rsid w:val="002D593D"/>
    <w:rsid w:val="002E13F2"/>
    <w:rsid w:val="002F7831"/>
    <w:rsid w:val="003374D5"/>
    <w:rsid w:val="0034467D"/>
    <w:rsid w:val="00353B8B"/>
    <w:rsid w:val="0037128A"/>
    <w:rsid w:val="00383845"/>
    <w:rsid w:val="00385400"/>
    <w:rsid w:val="00397831"/>
    <w:rsid w:val="00397D97"/>
    <w:rsid w:val="003A4799"/>
    <w:rsid w:val="003B1FF6"/>
    <w:rsid w:val="003D64CE"/>
    <w:rsid w:val="003E413A"/>
    <w:rsid w:val="00402F64"/>
    <w:rsid w:val="00406527"/>
    <w:rsid w:val="00445DD1"/>
    <w:rsid w:val="00464341"/>
    <w:rsid w:val="00466658"/>
    <w:rsid w:val="004717E3"/>
    <w:rsid w:val="004804BE"/>
    <w:rsid w:val="004818E9"/>
    <w:rsid w:val="0048740C"/>
    <w:rsid w:val="004A3C38"/>
    <w:rsid w:val="004C42C1"/>
    <w:rsid w:val="004F4509"/>
    <w:rsid w:val="00516798"/>
    <w:rsid w:val="005221DB"/>
    <w:rsid w:val="00571135"/>
    <w:rsid w:val="00582155"/>
    <w:rsid w:val="005837C9"/>
    <w:rsid w:val="005A4891"/>
    <w:rsid w:val="005B015A"/>
    <w:rsid w:val="005B5617"/>
    <w:rsid w:val="005C514B"/>
    <w:rsid w:val="005D085A"/>
    <w:rsid w:val="005E0609"/>
    <w:rsid w:val="00610EAF"/>
    <w:rsid w:val="00621637"/>
    <w:rsid w:val="00661718"/>
    <w:rsid w:val="006A1969"/>
    <w:rsid w:val="006B0382"/>
    <w:rsid w:val="006C3C02"/>
    <w:rsid w:val="006D5CD3"/>
    <w:rsid w:val="006F379A"/>
    <w:rsid w:val="006F6825"/>
    <w:rsid w:val="007059B1"/>
    <w:rsid w:val="00721EB6"/>
    <w:rsid w:val="0072685F"/>
    <w:rsid w:val="00737978"/>
    <w:rsid w:val="00752770"/>
    <w:rsid w:val="00752E7F"/>
    <w:rsid w:val="00761900"/>
    <w:rsid w:val="0077003F"/>
    <w:rsid w:val="007B744C"/>
    <w:rsid w:val="007D0239"/>
    <w:rsid w:val="007D2036"/>
    <w:rsid w:val="007D4C30"/>
    <w:rsid w:val="0080386E"/>
    <w:rsid w:val="00822BFD"/>
    <w:rsid w:val="00825F68"/>
    <w:rsid w:val="00845BAA"/>
    <w:rsid w:val="00871BF8"/>
    <w:rsid w:val="008A545F"/>
    <w:rsid w:val="008E0482"/>
    <w:rsid w:val="00900671"/>
    <w:rsid w:val="00940870"/>
    <w:rsid w:val="00943446"/>
    <w:rsid w:val="00945AA8"/>
    <w:rsid w:val="009468D0"/>
    <w:rsid w:val="009911B9"/>
    <w:rsid w:val="009E10A1"/>
    <w:rsid w:val="00A25667"/>
    <w:rsid w:val="00A9531F"/>
    <w:rsid w:val="00AA7224"/>
    <w:rsid w:val="00AB3E01"/>
    <w:rsid w:val="00AC4906"/>
    <w:rsid w:val="00AF1259"/>
    <w:rsid w:val="00B20F88"/>
    <w:rsid w:val="00B33E32"/>
    <w:rsid w:val="00B6219E"/>
    <w:rsid w:val="00B75394"/>
    <w:rsid w:val="00B90884"/>
    <w:rsid w:val="00B90E01"/>
    <w:rsid w:val="00B96660"/>
    <w:rsid w:val="00BD3921"/>
    <w:rsid w:val="00C240BF"/>
    <w:rsid w:val="00C63A12"/>
    <w:rsid w:val="00C87A9F"/>
    <w:rsid w:val="00CB2FD1"/>
    <w:rsid w:val="00CC0F2D"/>
    <w:rsid w:val="00CC3576"/>
    <w:rsid w:val="00CC5C09"/>
    <w:rsid w:val="00CD4A66"/>
    <w:rsid w:val="00CF5265"/>
    <w:rsid w:val="00D0235A"/>
    <w:rsid w:val="00D10254"/>
    <w:rsid w:val="00D237A2"/>
    <w:rsid w:val="00D27CB8"/>
    <w:rsid w:val="00D4368C"/>
    <w:rsid w:val="00D46932"/>
    <w:rsid w:val="00D5037A"/>
    <w:rsid w:val="00D63CDC"/>
    <w:rsid w:val="00D757B7"/>
    <w:rsid w:val="00D84714"/>
    <w:rsid w:val="00DA38EB"/>
    <w:rsid w:val="00DC4CFE"/>
    <w:rsid w:val="00DF344F"/>
    <w:rsid w:val="00E13A4C"/>
    <w:rsid w:val="00E30BB0"/>
    <w:rsid w:val="00E36216"/>
    <w:rsid w:val="00E42770"/>
    <w:rsid w:val="00E503DD"/>
    <w:rsid w:val="00E63B7B"/>
    <w:rsid w:val="00EB12BB"/>
    <w:rsid w:val="00EB1807"/>
    <w:rsid w:val="00EC61C8"/>
    <w:rsid w:val="00ED1E5D"/>
    <w:rsid w:val="00EE1F82"/>
    <w:rsid w:val="00F379E5"/>
    <w:rsid w:val="00F430C4"/>
    <w:rsid w:val="00F51B78"/>
    <w:rsid w:val="00F77CA4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5807-93F5-4D0B-A370-0B95DBD3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9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6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FD1"/>
    <w:rPr>
      <w:b/>
      <w:bCs/>
    </w:rPr>
  </w:style>
  <w:style w:type="character" w:styleId="a6">
    <w:name w:val="Emphasis"/>
    <w:basedOn w:val="a0"/>
    <w:uiPriority w:val="20"/>
    <w:qFormat/>
    <w:rsid w:val="00EC61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obshchepedagogicheskie-tekhnologii/library/ispolzovanie-tekhnologii-kriticheskogo-myshleniya-" TargetMode="External"/><Relationship Id="rId5" Type="http://schemas.openxmlformats.org/officeDocument/2006/relationships/hyperlink" Target="http://konf-sot-2011.ucoz.ru/publ/tekhnologija_razvitija_kriticheskogo_myshlenija/teoreticheskie_osnovy_tekhnologii_razvitija_kriticheskogo_myshlenija/3-1-0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122</cp:revision>
  <dcterms:created xsi:type="dcterms:W3CDTF">2019-09-30T18:38:00Z</dcterms:created>
  <dcterms:modified xsi:type="dcterms:W3CDTF">2019-10-03T10:49:00Z</dcterms:modified>
</cp:coreProperties>
</file>