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Приходи весна, весна красная,</w:t>
      </w: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br/>
        <w:t>Приходи Весна, весна с радостью!</w:t>
      </w: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br/>
      </w:r>
      <w:proofErr w:type="spellStart"/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Ой-люли-люли</w:t>
      </w:r>
      <w:proofErr w:type="spellEnd"/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, приходи!</w:t>
      </w: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br/>
      </w: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lastRenderedPageBreak/>
        <w:t>С тех пор одуванчик стал для нас одним из самых интересных цветов…</w:t>
      </w: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22" w:rsidRDefault="00F801F7" w:rsidP="00F801F7">
      <w:pPr>
        <w:ind w:left="-709" w:right="-456"/>
        <w:rPr>
          <w:b/>
          <w:sz w:val="144"/>
          <w:szCs w:val="144"/>
        </w:rPr>
      </w:pPr>
      <w:r w:rsidRPr="001511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Зима не даром злится</w:t>
      </w: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br/>
        <w:t>Прошла ее пора…</w:t>
      </w: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br/>
      </w: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br/>
      </w:r>
    </w:p>
    <w:p w:rsidR="00F801F7" w:rsidRP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0"/>
          <w:szCs w:val="140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sz w:val="140"/>
          <w:szCs w:val="140"/>
          <w:lang w:eastAsia="ru-RU"/>
        </w:rPr>
        <w:lastRenderedPageBreak/>
        <w:t xml:space="preserve">Приступила к работе Весна - красна. Не сразу взялась за дело. Сперва </w:t>
      </w: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0"/>
          <w:szCs w:val="140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sz w:val="140"/>
          <w:szCs w:val="140"/>
          <w:lang w:eastAsia="ru-RU"/>
        </w:rPr>
        <w:t>призадумалась…</w:t>
      </w: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F801F7" w:rsidRDefault="00F801F7" w:rsidP="00F801F7">
      <w:pPr>
        <w:ind w:left="-709" w:right="-456"/>
        <w:rPr>
          <w:b/>
          <w:sz w:val="144"/>
          <w:szCs w:val="144"/>
        </w:rPr>
      </w:pP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Проворонила ворона воронёнка</w:t>
      </w: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br/>
      </w: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  <w:t>Не стыдно не знать, стыдно не учиться</w:t>
      </w:r>
    </w:p>
    <w:p w:rsidR="00F801F7" w:rsidRDefault="00F801F7" w:rsidP="00F801F7">
      <w:pPr>
        <w:ind w:left="-709" w:right="-456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lastRenderedPageBreak/>
        <w:t>Почему хорошо на свете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Почему хорошо на свете</w:t>
      </w:r>
    </w:p>
    <w:p w:rsid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Почему хорошо на свете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Почему хорошо на свете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Почему хорошо на свете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Почему хорошо на свете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Почему хорошо на свете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Почему хорошо на свете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lastRenderedPageBreak/>
        <w:t>пословица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скороговорка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сказка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стихотворение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 w:rsidRPr="00F801F7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рассказ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44"/>
          <w:szCs w:val="144"/>
          <w:lang w:eastAsia="ru-RU"/>
        </w:rPr>
      </w:pPr>
      <w:proofErr w:type="spellStart"/>
      <w:r w:rsidRPr="00F801F7"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  <w:t>закличка</w:t>
      </w:r>
      <w:proofErr w:type="spellEnd"/>
    </w:p>
    <w:p w:rsidR="008B27D7" w:rsidRDefault="008B27D7" w:rsidP="008B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7D7" w:rsidRPr="008B27D7" w:rsidRDefault="008B27D7" w:rsidP="008B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Гнездо строит самка. Самец лишь изредка помогает ей. За день взрослый скворец может съесть до 200 штук саранчи. Эта дневная норма в 3 раза больше веса самой птицы. </w:t>
      </w:r>
    </w:p>
    <w:p w:rsidR="008B27D7" w:rsidRPr="008B27D7" w:rsidRDefault="008B27D7" w:rsidP="008B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больших количествах они скармливают саранчу своим птенцам: кормление начинается еще до восхода солнца и заканчивается только в вечерние сумерки; Скворцы прилетают к гнезду вместе 5—6 раз, принося каждый раз по 3 насекомых . </w:t>
      </w:r>
    </w:p>
    <w:p w:rsidR="008B27D7" w:rsidRDefault="008B27D7" w:rsidP="008B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8B2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Знаете ли вы</w:t>
      </w:r>
      <w:r w:rsidRPr="008B2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каков голос скворца? Скворцы великолепно подражают всему, что слышат вокруг себя. В песне вы можете услышать скрип телеги и ржанье жеребенка, соловьиные трели, визжание пилы или песню дрозда, фрагменты весенних лягушачьих концертов и даже высокие ноты иволги. Но все же и у скворцов есть своя собственная песня.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 эта - резкий сильный свист.</w:t>
      </w:r>
    </w:p>
    <w:p w:rsidR="008B27D7" w:rsidRDefault="008B27D7" w:rsidP="008B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7D7" w:rsidRPr="008B27D7" w:rsidRDefault="008B27D7" w:rsidP="008B2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скворца</w:t>
      </w:r>
    </w:p>
    <w:p w:rsidR="00F801F7" w:rsidRPr="00F801F7" w:rsidRDefault="00F801F7" w:rsidP="00F80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F801F7" w:rsidRPr="00F801F7" w:rsidRDefault="00F801F7" w:rsidP="00F801F7">
      <w:pPr>
        <w:ind w:left="-709" w:right="-456"/>
        <w:rPr>
          <w:b/>
          <w:sz w:val="144"/>
          <w:szCs w:val="144"/>
        </w:rPr>
      </w:pPr>
    </w:p>
    <w:sectPr w:rsidR="00F801F7" w:rsidRPr="00F801F7" w:rsidSect="00F801F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01F7"/>
    <w:rsid w:val="008B27D7"/>
    <w:rsid w:val="00CD3822"/>
    <w:rsid w:val="00E3615C"/>
    <w:rsid w:val="00F8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2018-05-04T07:08:00Z</dcterms:created>
  <dcterms:modified xsi:type="dcterms:W3CDTF">2018-05-04T07:50:00Z</dcterms:modified>
</cp:coreProperties>
</file>