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Pr="0087271F" w:rsidRDefault="008E6EDB" w:rsidP="008E6EDB">
      <w:pPr>
        <w:jc w:val="center"/>
        <w:rPr>
          <w:sz w:val="28"/>
          <w:szCs w:val="28"/>
        </w:rPr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</w:pPr>
    </w:p>
    <w:p w:rsidR="008E6EDB" w:rsidRDefault="008E6EDB" w:rsidP="008E6EDB">
      <w:pPr>
        <w:jc w:val="center"/>
        <w:rPr>
          <w:b/>
          <w:sz w:val="44"/>
          <w:szCs w:val="44"/>
        </w:rPr>
      </w:pPr>
      <w:r w:rsidRPr="0087271F">
        <w:rPr>
          <w:b/>
          <w:sz w:val="44"/>
          <w:szCs w:val="44"/>
        </w:rPr>
        <w:t>Открытый урок</w:t>
      </w:r>
    </w:p>
    <w:p w:rsidR="008E6EDB" w:rsidRDefault="008E6EDB" w:rsidP="008E6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«Формулы сокращенного умножения</w:t>
      </w:r>
      <w:r w:rsidRPr="0087271F">
        <w:rPr>
          <w:b/>
          <w:sz w:val="36"/>
          <w:szCs w:val="36"/>
        </w:rPr>
        <w:t>»</w:t>
      </w:r>
    </w:p>
    <w:p w:rsidR="008E6EDB" w:rsidRDefault="008E6EDB" w:rsidP="008E6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(7 класс)</w:t>
      </w: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36"/>
          <w:szCs w:val="36"/>
        </w:rPr>
      </w:pPr>
    </w:p>
    <w:p w:rsidR="0072029F" w:rsidRDefault="0072029F" w:rsidP="008E6EDB">
      <w:pPr>
        <w:jc w:val="center"/>
        <w:rPr>
          <w:b/>
          <w:sz w:val="36"/>
          <w:szCs w:val="36"/>
        </w:rPr>
      </w:pPr>
    </w:p>
    <w:p w:rsidR="0072029F" w:rsidRDefault="0072029F" w:rsidP="008E6EDB">
      <w:pPr>
        <w:jc w:val="center"/>
        <w:rPr>
          <w:b/>
          <w:sz w:val="36"/>
          <w:szCs w:val="36"/>
        </w:rPr>
      </w:pPr>
    </w:p>
    <w:p w:rsidR="0072029F" w:rsidRDefault="0072029F" w:rsidP="008E6EDB">
      <w:pPr>
        <w:jc w:val="center"/>
        <w:rPr>
          <w:b/>
          <w:sz w:val="36"/>
          <w:szCs w:val="36"/>
        </w:rPr>
      </w:pPr>
    </w:p>
    <w:p w:rsidR="0072029F" w:rsidRDefault="0072029F" w:rsidP="008E6EDB">
      <w:pPr>
        <w:jc w:val="center"/>
        <w:rPr>
          <w:b/>
          <w:sz w:val="36"/>
          <w:szCs w:val="36"/>
        </w:rPr>
      </w:pPr>
    </w:p>
    <w:p w:rsidR="0072029F" w:rsidRDefault="0072029F" w:rsidP="008E6EDB">
      <w:pPr>
        <w:jc w:val="center"/>
        <w:rPr>
          <w:b/>
          <w:sz w:val="36"/>
          <w:szCs w:val="36"/>
        </w:rPr>
      </w:pPr>
    </w:p>
    <w:p w:rsidR="0072029F" w:rsidRDefault="0072029F" w:rsidP="008E6EDB">
      <w:pPr>
        <w:jc w:val="center"/>
        <w:rPr>
          <w:b/>
          <w:sz w:val="36"/>
          <w:szCs w:val="36"/>
        </w:rPr>
      </w:pPr>
    </w:p>
    <w:p w:rsidR="0072029F" w:rsidRDefault="0072029F" w:rsidP="008E6EDB">
      <w:pPr>
        <w:jc w:val="center"/>
        <w:rPr>
          <w:b/>
          <w:sz w:val="36"/>
          <w:szCs w:val="36"/>
        </w:rPr>
      </w:pPr>
    </w:p>
    <w:p w:rsidR="008E6EDB" w:rsidRDefault="008E6EDB" w:rsidP="008E6EDB">
      <w:pPr>
        <w:jc w:val="center"/>
        <w:rPr>
          <w:b/>
          <w:sz w:val="28"/>
          <w:szCs w:val="28"/>
        </w:rPr>
      </w:pPr>
    </w:p>
    <w:p w:rsidR="008E6EDB" w:rsidRDefault="008E6EDB" w:rsidP="000510B1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8E6EDB" w:rsidRDefault="008E6EDB" w:rsidP="000510B1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8E6EDB" w:rsidRDefault="0072029F" w:rsidP="000510B1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Учитель математики</w:t>
      </w:r>
    </w:p>
    <w:p w:rsidR="0072029F" w:rsidRDefault="0072029F" w:rsidP="000510B1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Ганина Е.Е.</w:t>
      </w:r>
    </w:p>
    <w:p w:rsidR="0072029F" w:rsidRDefault="0072029F" w:rsidP="000510B1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72029F" w:rsidRDefault="0072029F" w:rsidP="000510B1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72029F" w:rsidRDefault="0072029F" w:rsidP="000510B1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rPr>
          <w:b/>
          <w:bCs/>
        </w:rPr>
      </w:pPr>
      <w:r w:rsidRPr="000510B1">
        <w:rPr>
          <w:b/>
          <w:bCs/>
        </w:rPr>
        <w:lastRenderedPageBreak/>
        <w:t>Тема</w:t>
      </w:r>
      <w:r w:rsidRPr="000510B1">
        <w:t>: Формулы сокращенного умножения</w:t>
      </w:r>
    </w:p>
    <w:p w:rsidR="00F413F4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</w:rPr>
        <w:t>Цель урока</w:t>
      </w:r>
      <w:r w:rsidRPr="000510B1">
        <w:t xml:space="preserve">: создать максимальные условия для проявления </w:t>
      </w:r>
      <w:proofErr w:type="spellStart"/>
      <w:r w:rsidRPr="000510B1">
        <w:t>ценностно</w:t>
      </w:r>
      <w:proofErr w:type="spellEnd"/>
      <w:r w:rsidRPr="000510B1">
        <w:t xml:space="preserve">–эмоционального и </w:t>
      </w:r>
      <w:proofErr w:type="spellStart"/>
      <w:r w:rsidRPr="000510B1">
        <w:t>ценностно</w:t>
      </w:r>
      <w:proofErr w:type="spellEnd"/>
      <w:r w:rsidRPr="000510B1">
        <w:t xml:space="preserve">–смыслового отношения </w:t>
      </w:r>
      <w:r w:rsidR="0072029F">
        <w:t>учащихся</w:t>
      </w:r>
      <w:r w:rsidRPr="000510B1">
        <w:t xml:space="preserve"> к знаниям.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rPr>
          <w:b/>
          <w:bCs/>
        </w:rPr>
      </w:pPr>
      <w:r w:rsidRPr="000510B1">
        <w:rPr>
          <w:b/>
          <w:bCs/>
        </w:rPr>
        <w:t>Тип урока</w:t>
      </w:r>
      <w:r w:rsidRPr="000510B1">
        <w:t>: урок обобщения и систематизации знаний.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rPr>
          <w:b/>
          <w:bCs/>
        </w:rPr>
      </w:pPr>
      <w:r w:rsidRPr="000510B1">
        <w:rPr>
          <w:b/>
          <w:bCs/>
        </w:rPr>
        <w:t>Задачи урока:</w:t>
      </w:r>
    </w:p>
    <w:p w:rsidR="00C31B91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  <w:i/>
          <w:iCs/>
        </w:rPr>
        <w:t>Образовательные</w:t>
      </w:r>
      <w:r w:rsidRPr="000510B1">
        <w:t>: формирование умений применять формулы сокращенного умножения в нестандартных ситуациях. Выявить итоговые уровни знаний и умений работать с формулами сокращенного умножения, обязательные для каждого ученика</w:t>
      </w:r>
      <w:r w:rsidR="00C31B91" w:rsidRPr="000510B1">
        <w:t>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proofErr w:type="gramStart"/>
      <w:r w:rsidRPr="000510B1">
        <w:rPr>
          <w:b/>
          <w:bCs/>
          <w:i/>
          <w:iCs/>
        </w:rPr>
        <w:t>Воспитательные</w:t>
      </w:r>
      <w:proofErr w:type="gramEnd"/>
      <w:r w:rsidRPr="000510B1">
        <w:rPr>
          <w:b/>
          <w:bCs/>
          <w:i/>
          <w:iCs/>
        </w:rPr>
        <w:t>:</w:t>
      </w:r>
      <w:r w:rsidRPr="000510B1">
        <w:t xml:space="preserve"> формирование интеллектуальных умений, овладение мыслительными операциями: анализом, синтезом, сравнением и обобщением. Формирование ответственности перед коллективом, организованности, дисциплинированности, чувства долга, инициативы и творчества в учебном процессе.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  <w:i/>
          <w:iCs/>
        </w:rPr>
        <w:t>Развивающие:</w:t>
      </w:r>
      <w:r w:rsidRPr="000510B1">
        <w:t xml:space="preserve"> развитие любознательности учащихся, развитие познавательного интереса к предмету.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</w:rPr>
        <w:t>Методы обучения</w:t>
      </w:r>
      <w:r w:rsidRPr="000510B1">
        <w:t>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rPr>
          <w:b/>
          <w:bCs/>
        </w:rPr>
      </w:pPr>
      <w:r w:rsidRPr="000510B1">
        <w:t>Выбран преобразовательный метод, т.е. при условии усвоения учащимися изученного материала, вырабатывается умение творчески применять полученные навыки в процессе выполнения проблемных заданий, познавательных задач.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</w:rPr>
        <w:t>Структура урока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1. Проверка домашнего задания (до начала урока консультанты в своих группах просмотрят домашнее задание и доложат о правильности его выполнения).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2. Ввод в урок. Сообщение о теме, форме проведения данного урока и его задачах.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3. Работа по станциям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proofErr w:type="gramStart"/>
      <w:r w:rsidRPr="000510B1">
        <w:t>1 станция – “Смекалистые”</w:t>
      </w:r>
      <w:r w:rsidRPr="000510B1">
        <w:br/>
        <w:t>2 станция – “Эрудиты”</w:t>
      </w:r>
      <w:r w:rsidRPr="000510B1">
        <w:br/>
        <w:t>3 станция – “Мыслители”</w:t>
      </w:r>
      <w:r w:rsidRPr="000510B1">
        <w:br/>
        <w:t>4 станция – “Теоретики” (Прикладная)</w:t>
      </w:r>
      <w:r w:rsidRPr="000510B1">
        <w:br/>
        <w:t>5 станция – “Историческая”</w:t>
      </w:r>
      <w:r w:rsidRPr="000510B1">
        <w:br/>
        <w:t>6 станция – “</w:t>
      </w:r>
      <w:proofErr w:type="spellStart"/>
      <w:r w:rsidRPr="000510B1">
        <w:t>Суперигра</w:t>
      </w:r>
      <w:proofErr w:type="spellEnd"/>
      <w:r w:rsidRPr="000510B1">
        <w:t>”</w:t>
      </w:r>
      <w:proofErr w:type="gramEnd"/>
    </w:p>
    <w:p w:rsidR="008A478D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4. Подведение итогов. Выдача домашнего задания</w:t>
      </w:r>
    </w:p>
    <w:p w:rsidR="008E6EDB" w:rsidRPr="000510B1" w:rsidRDefault="008E6EDB" w:rsidP="008C3F89">
      <w:pPr>
        <w:pStyle w:val="a4"/>
        <w:spacing w:before="0" w:beforeAutospacing="0" w:after="0" w:afterAutospacing="0" w:line="360" w:lineRule="auto"/>
        <w:ind w:left="-900" w:right="-365"/>
        <w:rPr>
          <w:b/>
          <w:bCs/>
        </w:rPr>
      </w:pP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jc w:val="center"/>
      </w:pPr>
      <w:r w:rsidRPr="000510B1">
        <w:rPr>
          <w:b/>
          <w:bCs/>
        </w:rPr>
        <w:t>Ход урока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Проверка домашнего задания. Собрать сведения о выполнении и прокомментировать. Дома учащимся необходимо было составить 21 формулу, т.е. по 7 формул для каждого конкретного двучлена. Консультанты до начала урока просмотрели правильность выполнения, сделали свои замечания. Были даны такие пары: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рмулы 1" style="width:62.25pt;height:44.25pt">
            <v:imagedata r:id="rId4" r:href="rId5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jc w:val="center"/>
      </w:pPr>
      <w:r w:rsidRPr="000510B1">
        <w:rPr>
          <w:b/>
          <w:bCs/>
        </w:rPr>
        <w:lastRenderedPageBreak/>
        <w:t>Ввод в урок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rStyle w:val="a5"/>
        </w:rPr>
        <w:t>Учитель:</w:t>
      </w:r>
      <w:r w:rsidRPr="000510B1">
        <w:t xml:space="preserve"> Сегодня у нас обобщающий урок по теме: “Многочлены. Формулы сокращенного умножения” Урок пройдет в форме игры–путешествия. Я надеюсь, что сегодня мы углубим наши знания о применении формул сокращенного умножения, сможем обогатить свою память новыми фактами, посмотреть на формулы с различных точек зрения </w:t>
      </w:r>
      <w:proofErr w:type="gramStart"/>
      <w:r w:rsidRPr="000510B1">
        <w:t>и</w:t>
      </w:r>
      <w:proofErr w:type="gramEnd"/>
      <w:r w:rsidRPr="000510B1">
        <w:t xml:space="preserve"> в конечном счете подняться в своем развитии на ступеньку выше.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Итак, мы начинаем наше путешествие, в котором участвует 6 команд. На каждом столе перед вами лежит маршрут с указанием станций, и, конечно, все путешествие будет проходить в форме соревнования команд, а в конце урока, мы обязательно подведем итоги и наградим победителей.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Я представляю членов жюри, которые будут помогать сегодня, проводить наше путешествие – это </w:t>
      </w:r>
      <w:r w:rsidR="00737588" w:rsidRPr="000510B1">
        <w:t xml:space="preserve"> </w:t>
      </w:r>
      <w:r w:rsidR="00B9576E" w:rsidRPr="000510B1">
        <w:t>гости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Итак, мы попадаем на 1 станцию.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jc w:val="center"/>
        <w:rPr>
          <w:b/>
          <w:bCs/>
        </w:rPr>
      </w:pPr>
      <w:r w:rsidRPr="000510B1">
        <w:rPr>
          <w:b/>
          <w:bCs/>
        </w:rPr>
        <w:t>Работа по станциям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  <w:i/>
          <w:iCs/>
        </w:rPr>
        <w:t>1 Станция “Смекалистые</w:t>
      </w:r>
      <w:r w:rsidRPr="000510B1">
        <w:rPr>
          <w:b/>
          <w:bCs/>
        </w:rPr>
        <w:t>”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Вам необходимо на скорость выполнить все задания (5 мин.)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(Задание дифференцированно, т.е. листочки подписываются)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1. Заполни пропуски: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26" type="#_x0000_t75" alt="Формулы 2" style="width:228pt;height:57pt">
            <v:imagedata r:id="rId6" r:href="rId7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2. Вычисли: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а) </w:t>
      </w:r>
      <w:r w:rsidR="0072029F">
        <w:pict>
          <v:shape id="_x0000_i1027" type="#_x0000_t75" alt="Формулы 3" style="width:51pt;height:33pt">
            <v:imagedata r:id="rId8" r:href="rId9"/>
          </v:shape>
        </w:pict>
      </w:r>
      <w:r w:rsidRPr="000510B1">
        <w:t>(2 балла)</w:t>
      </w:r>
      <w:r w:rsidRPr="000510B1">
        <w:br/>
        <w:t xml:space="preserve">б) </w:t>
      </w:r>
      <w:r w:rsidR="0072029F">
        <w:pict>
          <v:shape id="_x0000_i1028" type="#_x0000_t75" alt="Формулы 4" style="width:57pt;height:35.25pt">
            <v:imagedata r:id="rId10" r:href="rId11"/>
          </v:shape>
        </w:pict>
      </w:r>
      <w:r w:rsidRPr="000510B1">
        <w:t>(2 балла)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3. Реши уравнения: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 </w:t>
      </w:r>
      <w:r w:rsidR="0072029F">
        <w:pict>
          <v:shape id="_x0000_i1029" type="#_x0000_t75" alt="Формулы 5" style="width:126.75pt;height:30pt">
            <v:imagedata r:id="rId12" r:href="rId13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(Каждый член команды решает по 2 примера, тогда задание можно сделать быстрее)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Ответы: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1.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 </w:t>
      </w:r>
      <w:r w:rsidR="0072029F">
        <w:pict>
          <v:shape id="_x0000_i1030" type="#_x0000_t75" alt="Формулы 6" style="width:222.75pt;height:56.25pt">
            <v:imagedata r:id="rId14" r:href="rId15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2.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а) </w:t>
      </w:r>
      <w:r w:rsidR="0072029F">
        <w:pict>
          <v:shape id="_x0000_i1031" type="#_x0000_t75" alt="Формулы 7" style="width:12pt;height:30.75pt">
            <v:imagedata r:id="rId16" r:href="rId17"/>
          </v:shape>
        </w:pict>
      </w:r>
      <w:r w:rsidRPr="000510B1">
        <w:br/>
        <w:t>б) 5.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lastRenderedPageBreak/>
        <w:t>3.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32" type="#_x0000_t75" alt="Формулы 8" style="width:21pt;height:30.75pt">
            <v:imagedata r:id="rId18" r:href="rId19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(Открыть доску с верными ответами)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  <w:i/>
          <w:iCs/>
        </w:rPr>
        <w:t>2 Станция “Эрудитов”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Решить предложенные задания и грамотно защитить их.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proofErr w:type="gramStart"/>
      <w:r w:rsidRPr="000510B1">
        <w:t>(Задание также дифференцированно.</w:t>
      </w:r>
      <w:proofErr w:type="gramEnd"/>
      <w:r w:rsidRPr="000510B1">
        <w:t xml:space="preserve"> </w:t>
      </w:r>
      <w:proofErr w:type="gramStart"/>
      <w:r w:rsidRPr="000510B1">
        <w:t>Защита максимально 3 балла)</w:t>
      </w:r>
      <w:proofErr w:type="gramEnd"/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1) Вычислить наиболее рациональным способом: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а) </w:t>
      </w:r>
      <w:r w:rsidR="0072029F">
        <w:pict>
          <v:shape id="_x0000_i1033" type="#_x0000_t75" alt="Формулы 9" style="width:96pt;height:15.75pt">
            <v:imagedata r:id="rId20" r:href="rId21"/>
          </v:shape>
        </w:pict>
      </w:r>
      <w:r w:rsidRPr="000510B1">
        <w:t>(2 балла)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Ответ: 64</w:t>
      </w:r>
    </w:p>
    <w:p w:rsidR="00FB04F0" w:rsidRPr="000510B1" w:rsidRDefault="00FB04F0" w:rsidP="008C3F89">
      <w:pPr>
        <w:pStyle w:val="a4"/>
        <w:spacing w:before="0" w:beforeAutospacing="0" w:after="0" w:afterAutospacing="0" w:line="360" w:lineRule="auto"/>
        <w:ind w:left="-900" w:right="-365"/>
      </w:pP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2) Упростить выражение: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34" type="#_x0000_t75" alt="Формулы 11" style="width:207pt;height:29.25pt">
            <v:imagedata r:id="rId22" r:href="rId23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(Решение записать на доске и прокомментировать)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3) </w:t>
      </w:r>
      <w:r w:rsidR="00FB04F0" w:rsidRPr="000510B1">
        <w:t>Докажите тождество:</w:t>
      </w:r>
    </w:p>
    <w:p w:rsidR="008A478D" w:rsidRPr="000510B1" w:rsidRDefault="00FB04F0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(Х – 1)(Х+1)(Х</w:t>
      </w:r>
      <w:proofErr w:type="gramStart"/>
      <w:r w:rsidRPr="000510B1">
        <w:rPr>
          <w:vertAlign w:val="superscript"/>
        </w:rPr>
        <w:t>2</w:t>
      </w:r>
      <w:proofErr w:type="gramEnd"/>
      <w:r w:rsidR="00CA42B2" w:rsidRPr="000510B1">
        <w:t>+1)(Х</w:t>
      </w:r>
      <w:r w:rsidR="00CA42B2" w:rsidRPr="000510B1">
        <w:rPr>
          <w:vertAlign w:val="superscript"/>
        </w:rPr>
        <w:t>4</w:t>
      </w:r>
      <w:r w:rsidR="00CA42B2" w:rsidRPr="000510B1">
        <w:t>+1)=Х</w:t>
      </w:r>
      <w:r w:rsidR="00CA42B2" w:rsidRPr="000510B1">
        <w:rPr>
          <w:vertAlign w:val="superscript"/>
        </w:rPr>
        <w:t>8</w:t>
      </w:r>
      <w:r w:rsidR="00CA42B2" w:rsidRPr="000510B1">
        <w:t>-1.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4) Выполнить действия: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35" type="#_x0000_t75" alt="Формулы 14" style="width:90.75pt;height:33pt">
            <v:imagedata r:id="rId24" r:href="rId25"/>
          </v:shape>
        </w:pict>
      </w:r>
      <w:r w:rsidR="008A478D" w:rsidRPr="000510B1">
        <w:t>(2 балла)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Ответ: 80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Проводится защита каждого задания (помощник </w:t>
      </w:r>
      <w:proofErr w:type="gramStart"/>
      <w:r w:rsidRPr="000510B1">
        <w:t>выясняет</w:t>
      </w:r>
      <w:proofErr w:type="gramEnd"/>
      <w:r w:rsidRPr="000510B1">
        <w:t xml:space="preserve"> какое задание защищает каждая группа и координирует)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  <w:i/>
          <w:iCs/>
        </w:rPr>
        <w:t>3 Станция “Мыслителей”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Группам предлагается представить в виде многочлена следующие выражения: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36" type="#_x0000_t75" alt="Формулы 16" style="width:135pt;height:42.75pt">
            <v:imagedata r:id="rId26" r:href="rId27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Затем выписать в тетрадях коэффициенты разложения (а на доске – заранее)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37" type="#_x0000_t75" alt="Формулы 17" style="width:161.25pt;height:84.75pt">
            <v:imagedata r:id="rId28" r:href="rId29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Мы получили треугольник Паскаля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</w:rPr>
        <w:t>Задача</w:t>
      </w:r>
      <w:r w:rsidRPr="000510B1">
        <w:t xml:space="preserve"> перед командами состоит в следующем: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Найти закономерность между числами в треугольнике Паскаля, которую смог вывести сам ученый, для получения формул возведения двучлена </w:t>
      </w:r>
      <w:smartTag w:uri="urn:schemas-microsoft-com:office:smarttags" w:element="time">
        <w:smartTagPr>
          <w:attr w:name="Minute" w:val="0"/>
          <w:attr w:name="Hour" w:val="17"/>
        </w:smartTagPr>
        <w:r w:rsidRPr="000510B1">
          <w:t>в 5,</w:t>
        </w:r>
      </w:smartTag>
      <w:r w:rsidRPr="000510B1">
        <w:t xml:space="preserve"> 6, 7, 8, 9, 10 и т.д. степень.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lastRenderedPageBreak/>
        <w:t xml:space="preserve">Итак, кого из вас озарит, кто сможет пройти теми же тропинками умозаключений, что и сам Паскаль и найдет эту закономерность для получения каждой следующей строки треугольника </w:t>
      </w:r>
      <w:proofErr w:type="gramStart"/>
      <w:r w:rsidRPr="000510B1">
        <w:t>из</w:t>
      </w:r>
      <w:proofErr w:type="gramEnd"/>
      <w:r w:rsidRPr="000510B1">
        <w:t xml:space="preserve"> предыдущей.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(Верная гипотеза 5 баллов).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  <w:i/>
          <w:iCs/>
        </w:rPr>
        <w:t>4 Станция “Теоретиков” (Прикладная)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Попробуем решить физическую задачу. (За верное решение 10 баллов):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Самолет летит из </w:t>
      </w:r>
      <w:r w:rsidR="0072029F">
        <w:t>Москвы</w:t>
      </w:r>
      <w:r w:rsidRPr="000510B1">
        <w:t xml:space="preserve"> в </w:t>
      </w:r>
      <w:r w:rsidR="0072029F">
        <w:t xml:space="preserve">Красноярск </w:t>
      </w:r>
      <w:r w:rsidRPr="000510B1">
        <w:t xml:space="preserve"> и в тот же день возвращается обратно. В первый день погода была безветренная, а во второй дул сильный ветер с севера. Одинаковое ли время самолет находится в воздухе в первый и во второй день?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u w:val="single"/>
        </w:rPr>
        <w:t>Решение</w:t>
      </w:r>
      <w:r w:rsidRPr="000510B1">
        <w:t>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Пусть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V – скорость самолета;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U – скорость ветра.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Расстояние между городами примем за 1. Тогда в первый день самолет находится в воздухе: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38" type="#_x0000_t75" alt="Формулы 18" style="width:33.75pt;height:30.75pt">
            <v:imagedata r:id="rId30" r:href="rId31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а во второй: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39" type="#_x0000_t75" alt="Формулы 19" style="width:209.25pt;height:30.75pt">
            <v:imagedata r:id="rId32" r:href="rId33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  <w:rPr>
          <w:b/>
          <w:bCs/>
        </w:rPr>
      </w:pPr>
      <w:r w:rsidRPr="000510B1">
        <w:t>Во второй день самолет находился в воздухе меньше времени.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  <w:i/>
          <w:iCs/>
        </w:rPr>
        <w:t>5 Станция “Историческая”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Вам предлагалось поискать в доступных источниках информации сведения об истории возникновения науки алгебры.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Итак, каждая команда имеет право голоса, но по одной весомой фразе, так, чтобы у всех была возможность высказаться (по 1 баллу за фразу).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6 Станция “</w:t>
      </w:r>
      <w:proofErr w:type="spellStart"/>
      <w:r w:rsidRPr="000510B1">
        <w:t>Суперигра</w:t>
      </w:r>
      <w:proofErr w:type="spellEnd"/>
      <w:r w:rsidRPr="000510B1">
        <w:t>”.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Предлагается </w:t>
      </w:r>
      <w:r w:rsidR="002944AA" w:rsidRPr="000510B1">
        <w:t>две</w:t>
      </w:r>
      <w:r w:rsidRPr="000510B1">
        <w:t xml:space="preserve"> задачи: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1. Задача Диофанта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Найти два числа, сумма которых 20, а произведение 96.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Сам Диофант использовал формулу: разность квадратов для ее решения, попробуйте и вы.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(10+х)(10–</w:t>
      </w:r>
      <w:proofErr w:type="spellStart"/>
      <w:r w:rsidRPr="000510B1">
        <w:t>х</w:t>
      </w:r>
      <w:proofErr w:type="spellEnd"/>
      <w:r w:rsidRPr="000510B1">
        <w:t>)=96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х=2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Ответ: 12 и 8 (2 балла и 6 баллов за решение, которое предложил Диофант)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2. Задача Пифагора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Всякое нечетное число, кроме 1, есть разность двух квадратов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40" type="#_x0000_t75" alt="Формулы 20" style="width:149.25pt;height:15pt">
            <v:imagedata r:id="rId34" r:href="rId35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</w:rPr>
        <w:t>4 Подведение итогов урока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Итак, наше путешествие подходит к концу. Надо отметить, что все команды работали активно, а результаты работы на станциях нам назовет жюри.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lastRenderedPageBreak/>
        <w:t>1 место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2 место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………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 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6 место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t>Учащиеся</w:t>
      </w:r>
      <w:r w:rsidR="008A478D" w:rsidRPr="000510B1">
        <w:t xml:space="preserve"> групп, занявших 1, 2 место получают оценку “5”, а 3–4 место оценку “4”. Наиболее активно работали отдельные члены команд, это: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1)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2)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3)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эти ребята также получают оценку “5”.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rPr>
          <w:b/>
          <w:bCs/>
        </w:rPr>
        <w:t>Задание на дом:</w: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>Вам, ребята, предлагается, используя треугольник Паскаля, представить в виде многочлена 4, 5, 6, 7 степеней следующие двучлены:</w:t>
      </w:r>
    </w:p>
    <w:p w:rsidR="008A478D" w:rsidRPr="000510B1" w:rsidRDefault="0072029F" w:rsidP="008C3F89">
      <w:pPr>
        <w:pStyle w:val="a4"/>
        <w:spacing w:before="0" w:beforeAutospacing="0" w:after="0" w:afterAutospacing="0" w:line="360" w:lineRule="auto"/>
        <w:ind w:left="-900" w:right="-365"/>
      </w:pPr>
      <w:r>
        <w:pict>
          <v:shape id="_x0000_i1041" type="#_x0000_t75" alt="Формулы 22" style="width:51pt;height:57pt">
            <v:imagedata r:id="rId36" r:href="rId37"/>
          </v:shape>
        </w:pict>
      </w:r>
    </w:p>
    <w:p w:rsidR="008A478D" w:rsidRPr="000510B1" w:rsidRDefault="008A478D" w:rsidP="008C3F89">
      <w:pPr>
        <w:pStyle w:val="a4"/>
        <w:spacing w:before="0" w:beforeAutospacing="0" w:after="0" w:afterAutospacing="0" w:line="360" w:lineRule="auto"/>
        <w:ind w:left="-900" w:right="-365"/>
      </w:pPr>
      <w:r w:rsidRPr="000510B1">
        <w:t xml:space="preserve">Всего </w:t>
      </w:r>
      <w:r w:rsidR="000144C1" w:rsidRPr="000510B1">
        <w:t>8</w:t>
      </w:r>
      <w:r w:rsidRPr="000510B1">
        <w:t xml:space="preserve"> формул. (Заранее на доске).</w:t>
      </w:r>
    </w:p>
    <w:p w:rsidR="001E66B2" w:rsidRPr="000510B1" w:rsidRDefault="001E66B2" w:rsidP="008C3F89">
      <w:pPr>
        <w:spacing w:line="360" w:lineRule="auto"/>
        <w:ind w:left="-900" w:right="-365"/>
      </w:pPr>
    </w:p>
    <w:sectPr w:rsidR="001E66B2" w:rsidRPr="000510B1" w:rsidSect="0073758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6A"/>
    <w:rsid w:val="000144C1"/>
    <w:rsid w:val="000510B1"/>
    <w:rsid w:val="00180BFB"/>
    <w:rsid w:val="001E66B2"/>
    <w:rsid w:val="002944AA"/>
    <w:rsid w:val="002A356A"/>
    <w:rsid w:val="003130BB"/>
    <w:rsid w:val="00406162"/>
    <w:rsid w:val="00541EF0"/>
    <w:rsid w:val="0072029F"/>
    <w:rsid w:val="00737588"/>
    <w:rsid w:val="008A478D"/>
    <w:rsid w:val="008C3F89"/>
    <w:rsid w:val="008E1C24"/>
    <w:rsid w:val="008E6EDB"/>
    <w:rsid w:val="00B515A8"/>
    <w:rsid w:val="00B9576E"/>
    <w:rsid w:val="00C31B91"/>
    <w:rsid w:val="00CA42B2"/>
    <w:rsid w:val="00CF064A"/>
    <w:rsid w:val="00F413F4"/>
    <w:rsid w:val="00FB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2"/>
    <w:rPr>
      <w:sz w:val="24"/>
      <w:szCs w:val="24"/>
    </w:rPr>
  </w:style>
  <w:style w:type="paragraph" w:styleId="1">
    <w:name w:val="heading 1"/>
    <w:basedOn w:val="a"/>
    <w:qFormat/>
    <w:rsid w:val="008A478D"/>
    <w:pPr>
      <w:spacing w:before="100" w:beforeAutospacing="1" w:after="100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78D"/>
    <w:rPr>
      <w:color w:val="000000"/>
      <w:u w:val="single"/>
    </w:rPr>
  </w:style>
  <w:style w:type="paragraph" w:styleId="a4">
    <w:name w:val="Normal (Web)"/>
    <w:basedOn w:val="a"/>
    <w:rsid w:val="008A478D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5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9.gif" TargetMode="External"/><Relationship Id="rId34" Type="http://schemas.openxmlformats.org/officeDocument/2006/relationships/image" Target="media/image16.png"/><Relationship Id="rId7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2.gif" TargetMode="External"/><Relationship Id="rId12" Type="http://schemas.openxmlformats.org/officeDocument/2006/relationships/image" Target="media/image5.png"/><Relationship Id="rId17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7.gif" TargetMode="External"/><Relationship Id="rId25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14.gif" TargetMode="External"/><Relationship Id="rId33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19.gi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17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4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22.gif" TargetMode="External"/><Relationship Id="rId5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1.gif" TargetMode="External"/><Relationship Id="rId15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6.gif" TargetMode="External"/><Relationship Id="rId23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11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8.gif" TargetMode="External"/><Relationship Id="rId31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18.gif" TargetMode="External"/><Relationship Id="rId4" Type="http://schemas.openxmlformats.org/officeDocument/2006/relationships/image" Target="media/image1.png"/><Relationship Id="rId9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3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16.gif" TargetMode="External"/><Relationship Id="rId30" Type="http://schemas.openxmlformats.org/officeDocument/2006/relationships/image" Target="media/image14.png"/><Relationship Id="rId35" Type="http://schemas.openxmlformats.org/officeDocument/2006/relationships/image" Target="../../../../../&#1096;&#1082;&#1086;&#1083;&#1072;/&#1052;&#1086;&#1080;%20&#1076;&#1086;&#1082;&#1091;&#1084;&#1077;&#1085;&#1090;&#1099;/&#1082;&#1086;&#1079;&#1080;&#1081;/&#1060;&#1077;&#1089;&#1090;&#1080;&#1074;&#1072;&#1083;&#1100;%20&#1087;&#1077;&#1076;&#1072;&#1075;&#1086;&#1075;&#1080;&#1095;&#1077;&#1089;&#1082;&#1080;&#1093;%20&#1080;&#1076;&#1077;&#1081;%20&#1054;&#1090;&#1082;&#1088;&#1099;&#1090;&#1099;&#1081;%20&#1091;&#1088;&#1086;&#1082;%20%207&#1082;&#1083;.files/img2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с формулами сокращенного умножения –</vt:lpstr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с формулами сокращенного умножения –</dc:title>
  <dc:creator>школа</dc:creator>
  <cp:lastModifiedBy>мама</cp:lastModifiedBy>
  <cp:revision>3</cp:revision>
  <cp:lastPrinted>2014-10-07T13:56:00Z</cp:lastPrinted>
  <dcterms:created xsi:type="dcterms:W3CDTF">2016-11-30T19:01:00Z</dcterms:created>
  <dcterms:modified xsi:type="dcterms:W3CDTF">2016-12-04T09:18:00Z</dcterms:modified>
</cp:coreProperties>
</file>