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737"/>
        <w:tblW w:w="9889" w:type="dxa"/>
        <w:tblLayout w:type="fixed"/>
        <w:tblLook w:val="04A0" w:firstRow="1" w:lastRow="0" w:firstColumn="1" w:lastColumn="0" w:noHBand="0" w:noVBand="1"/>
      </w:tblPr>
      <w:tblGrid>
        <w:gridCol w:w="560"/>
        <w:gridCol w:w="848"/>
        <w:gridCol w:w="1298"/>
        <w:gridCol w:w="6191"/>
        <w:gridCol w:w="992"/>
      </w:tblGrid>
      <w:tr w:rsidR="00A943CA" w:rsidRPr="003446AA" w:rsidTr="003446AA">
        <w:trPr>
          <w:trHeight w:val="852"/>
        </w:trPr>
        <w:tc>
          <w:tcPr>
            <w:tcW w:w="560" w:type="dxa"/>
          </w:tcPr>
          <w:p w:rsidR="00A943CA" w:rsidRPr="003446AA" w:rsidRDefault="00A943CA" w:rsidP="003446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943CA" w:rsidRPr="003446AA" w:rsidRDefault="00A943C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48" w:type="dxa"/>
          </w:tcPr>
          <w:p w:rsidR="00A943CA" w:rsidRPr="003446AA" w:rsidRDefault="00A943C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>№ урока по теме</w:t>
            </w: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8" w:type="dxa"/>
          </w:tcPr>
          <w:p w:rsidR="00A943CA" w:rsidRPr="003446AA" w:rsidRDefault="00A943CA" w:rsidP="003446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91" w:type="dxa"/>
          </w:tcPr>
          <w:p w:rsidR="00A943CA" w:rsidRPr="003446AA" w:rsidRDefault="00A943CA" w:rsidP="003446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A943CA" w:rsidRPr="003446AA" w:rsidRDefault="00A943CA" w:rsidP="003446AA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A943CA" w:rsidRPr="003446AA" w:rsidTr="003446AA">
        <w:trPr>
          <w:trHeight w:val="439"/>
        </w:trPr>
        <w:tc>
          <w:tcPr>
            <w:tcW w:w="9889" w:type="dxa"/>
            <w:gridSpan w:val="5"/>
          </w:tcPr>
          <w:p w:rsidR="00A943CA" w:rsidRPr="003446AA" w:rsidRDefault="000211C9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1F63F9" w:rsidRPr="00344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 –</w:t>
            </w:r>
            <w:r w:rsidRPr="00344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F63F9" w:rsidRPr="00344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Родина</w:t>
            </w:r>
            <w:r w:rsidR="00DA7D97"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моя» </w:t>
            </w:r>
            <w:r w:rsidR="00A943CA"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F63F9"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943CA"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1F63F9"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53443E"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A7D97" w:rsidRPr="003446AA" w:rsidTr="003446AA">
        <w:trPr>
          <w:trHeight w:val="439"/>
        </w:trPr>
        <w:tc>
          <w:tcPr>
            <w:tcW w:w="560" w:type="dxa"/>
          </w:tcPr>
          <w:p w:rsidR="00DA7D97" w:rsidRPr="003446AA" w:rsidRDefault="00DA7D97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DA7D97" w:rsidRPr="003446AA" w:rsidRDefault="00DA7D97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98" w:type="dxa"/>
          </w:tcPr>
          <w:p w:rsidR="00DA7D97" w:rsidRPr="003446AA" w:rsidRDefault="00DA7D97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DA7D97" w:rsidRPr="003446AA" w:rsidRDefault="000211C9" w:rsidP="003446A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6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«Мелодия». Концерт № 3 для фортепиано с оркестром</w:t>
            </w:r>
          </w:p>
        </w:tc>
        <w:tc>
          <w:tcPr>
            <w:tcW w:w="992" w:type="dxa"/>
          </w:tcPr>
          <w:p w:rsidR="00DA7D97" w:rsidRPr="003446AA" w:rsidRDefault="00DA7D97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97" w:rsidRPr="003446AA" w:rsidTr="003446AA">
        <w:trPr>
          <w:trHeight w:val="315"/>
        </w:trPr>
        <w:tc>
          <w:tcPr>
            <w:tcW w:w="560" w:type="dxa"/>
          </w:tcPr>
          <w:p w:rsidR="00DA7D97" w:rsidRPr="003446AA" w:rsidRDefault="00DA7D97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DA7D97" w:rsidRPr="003446AA" w:rsidRDefault="00DA7D97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98" w:type="dxa"/>
          </w:tcPr>
          <w:p w:rsidR="00DA7D97" w:rsidRPr="003446AA" w:rsidRDefault="00DA7D97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DA7D97" w:rsidRPr="003446AA" w:rsidRDefault="000211C9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11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«Что не выразишь</w:t>
            </w:r>
            <w:r w:rsidRPr="000211C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словами, зву</w:t>
            </w:r>
            <w:r w:rsidRPr="000211C9">
              <w:rPr>
                <w:rFonts w:ascii="Times New Roman" w:hAnsi="Times New Roman" w:cs="Times New Roman"/>
                <w:sz w:val="28"/>
                <w:szCs w:val="28"/>
              </w:rPr>
              <w:t>ком на душу навей…»</w:t>
            </w: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. С. Рахманинов «Вокализ»</w:t>
            </w:r>
          </w:p>
        </w:tc>
        <w:tc>
          <w:tcPr>
            <w:tcW w:w="992" w:type="dxa"/>
          </w:tcPr>
          <w:p w:rsidR="00DA7D97" w:rsidRPr="003446AA" w:rsidRDefault="00DA7D97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97" w:rsidRPr="003446AA" w:rsidTr="003446AA">
        <w:trPr>
          <w:trHeight w:val="429"/>
        </w:trPr>
        <w:tc>
          <w:tcPr>
            <w:tcW w:w="560" w:type="dxa"/>
          </w:tcPr>
          <w:p w:rsidR="00DA7D97" w:rsidRPr="003446AA" w:rsidRDefault="00DA7D97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DA7D97" w:rsidRPr="003446AA" w:rsidRDefault="00DA7D97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DA7D97" w:rsidRPr="003446AA" w:rsidRDefault="00DA7D97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DA7D97" w:rsidRPr="003446AA" w:rsidRDefault="000211C9" w:rsidP="003446A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«Ты откуда, русская, зародилась, музыка?»</w:t>
            </w:r>
          </w:p>
        </w:tc>
        <w:tc>
          <w:tcPr>
            <w:tcW w:w="992" w:type="dxa"/>
          </w:tcPr>
          <w:p w:rsidR="00DA7D97" w:rsidRPr="003446AA" w:rsidRDefault="00DA7D97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97" w:rsidRPr="003446AA" w:rsidTr="003446AA">
        <w:trPr>
          <w:trHeight w:val="210"/>
        </w:trPr>
        <w:tc>
          <w:tcPr>
            <w:tcW w:w="9889" w:type="dxa"/>
            <w:gridSpan w:val="5"/>
          </w:tcPr>
          <w:p w:rsidR="00DA7D97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 России петь – что стремиться в храм» (4 ч.)</w:t>
            </w:r>
          </w:p>
        </w:tc>
      </w:tr>
      <w:tr w:rsidR="00DA7D97" w:rsidRPr="003446AA" w:rsidTr="003446AA">
        <w:trPr>
          <w:trHeight w:val="210"/>
        </w:trPr>
        <w:tc>
          <w:tcPr>
            <w:tcW w:w="560" w:type="dxa"/>
          </w:tcPr>
          <w:p w:rsidR="00DA7D97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DA7D97" w:rsidRPr="003446AA" w:rsidRDefault="00DA7D97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DA7D97" w:rsidRPr="003446AA" w:rsidRDefault="00DA7D97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DA7D97" w:rsidRPr="003446AA" w:rsidRDefault="003D309A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09A">
              <w:rPr>
                <w:rFonts w:ascii="Times New Roman" w:hAnsi="Times New Roman" w:cs="Times New Roman"/>
                <w:sz w:val="28"/>
                <w:szCs w:val="28"/>
              </w:rPr>
              <w:t>«Святые Земли Русской»</w:t>
            </w: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. Религиозные песнопения.</w:t>
            </w:r>
          </w:p>
        </w:tc>
        <w:tc>
          <w:tcPr>
            <w:tcW w:w="992" w:type="dxa"/>
          </w:tcPr>
          <w:p w:rsidR="00DA7D97" w:rsidRPr="003446AA" w:rsidRDefault="00DA7D97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2CD4" w:rsidRPr="003446AA" w:rsidTr="003446AA">
        <w:trPr>
          <w:trHeight w:val="322"/>
        </w:trPr>
        <w:tc>
          <w:tcPr>
            <w:tcW w:w="560" w:type="dxa"/>
          </w:tcPr>
          <w:p w:rsidR="004D2CD4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4D2CD4" w:rsidRPr="003446AA" w:rsidRDefault="004D2CD4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4D2CD4" w:rsidRPr="003446AA" w:rsidRDefault="004D2CD4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4D2CD4" w:rsidRPr="003446AA" w:rsidRDefault="003D309A" w:rsidP="003446A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«Праздников праздник, торжество из торжеств»</w:t>
            </w:r>
          </w:p>
        </w:tc>
        <w:tc>
          <w:tcPr>
            <w:tcW w:w="992" w:type="dxa"/>
          </w:tcPr>
          <w:p w:rsidR="004D2CD4" w:rsidRPr="003446AA" w:rsidRDefault="004D2CD4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2CD4" w:rsidRPr="003446AA" w:rsidTr="003446AA">
        <w:trPr>
          <w:trHeight w:val="425"/>
        </w:trPr>
        <w:tc>
          <w:tcPr>
            <w:tcW w:w="560" w:type="dxa"/>
          </w:tcPr>
          <w:p w:rsidR="004D2CD4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4D2CD4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4D2CD4" w:rsidRPr="003446AA" w:rsidRDefault="004D2CD4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4D2CD4" w:rsidRPr="003446AA" w:rsidRDefault="003D309A" w:rsidP="003446A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«Светлый праздник»</w:t>
            </w: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. Церковные и народные пасхальные традиции.</w:t>
            </w:r>
          </w:p>
        </w:tc>
        <w:tc>
          <w:tcPr>
            <w:tcW w:w="992" w:type="dxa"/>
          </w:tcPr>
          <w:p w:rsidR="004D2CD4" w:rsidRPr="003446AA" w:rsidRDefault="004D2CD4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2CD4" w:rsidRPr="003446AA" w:rsidTr="003446AA">
        <w:trPr>
          <w:trHeight w:val="429"/>
        </w:trPr>
        <w:tc>
          <w:tcPr>
            <w:tcW w:w="560" w:type="dxa"/>
          </w:tcPr>
          <w:p w:rsidR="004D2CD4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4D2CD4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:rsidR="004D2CD4" w:rsidRPr="003446AA" w:rsidRDefault="004D2CD4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4D2CD4" w:rsidRPr="003446AA" w:rsidRDefault="003D309A" w:rsidP="003446A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«Народные праздники. Троица»</w:t>
            </w:r>
          </w:p>
        </w:tc>
        <w:tc>
          <w:tcPr>
            <w:tcW w:w="992" w:type="dxa"/>
          </w:tcPr>
          <w:p w:rsidR="004D2CD4" w:rsidRPr="003446AA" w:rsidRDefault="004D2CD4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2CD4" w:rsidRPr="003446AA" w:rsidTr="003446AA">
        <w:trPr>
          <w:trHeight w:val="348"/>
        </w:trPr>
        <w:tc>
          <w:tcPr>
            <w:tcW w:w="9889" w:type="dxa"/>
            <w:gridSpan w:val="5"/>
          </w:tcPr>
          <w:p w:rsidR="004D2CD4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«День, полный событий»</w:t>
            </w:r>
            <w:r w:rsidR="004D2CD4" w:rsidRPr="00344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D2CD4"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D2CD4"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D2CD4"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D309A" w:rsidRPr="003446AA" w:rsidTr="003446AA">
        <w:trPr>
          <w:trHeight w:val="348"/>
        </w:trPr>
        <w:tc>
          <w:tcPr>
            <w:tcW w:w="560" w:type="dxa"/>
          </w:tcPr>
          <w:p w:rsidR="003D309A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:rsidR="003D309A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3D309A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3D309A" w:rsidRPr="003446AA" w:rsidRDefault="003D309A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 xml:space="preserve">«Приют спокойствия, трудов и вдохновенья…». </w:t>
            </w:r>
            <w:r w:rsidR="00CC2526" w:rsidRPr="003446AA">
              <w:rPr>
                <w:rFonts w:ascii="Times New Roman" w:hAnsi="Times New Roman" w:cs="Times New Roman"/>
                <w:sz w:val="28"/>
                <w:szCs w:val="28"/>
              </w:rPr>
              <w:t>Один день с А. Пушкиным.</w:t>
            </w:r>
          </w:p>
        </w:tc>
        <w:tc>
          <w:tcPr>
            <w:tcW w:w="992" w:type="dxa"/>
          </w:tcPr>
          <w:p w:rsidR="003D309A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309A" w:rsidRPr="003446AA" w:rsidTr="003446AA">
        <w:trPr>
          <w:trHeight w:val="430"/>
        </w:trPr>
        <w:tc>
          <w:tcPr>
            <w:tcW w:w="560" w:type="dxa"/>
          </w:tcPr>
          <w:p w:rsidR="003D309A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3D309A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3D309A" w:rsidRPr="003446AA" w:rsidRDefault="003D309A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3D309A" w:rsidRPr="003446AA" w:rsidRDefault="00CC2526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Образы природы, сказок в творчестве русских композиторов</w:t>
            </w:r>
          </w:p>
        </w:tc>
        <w:tc>
          <w:tcPr>
            <w:tcW w:w="992" w:type="dxa"/>
          </w:tcPr>
          <w:p w:rsidR="003D309A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309A" w:rsidRPr="003446AA" w:rsidTr="003446AA">
        <w:trPr>
          <w:trHeight w:val="425"/>
        </w:trPr>
        <w:tc>
          <w:tcPr>
            <w:tcW w:w="560" w:type="dxa"/>
          </w:tcPr>
          <w:p w:rsidR="003D309A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</w:tcPr>
          <w:p w:rsidR="003D309A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3D309A" w:rsidRPr="003446AA" w:rsidRDefault="003D309A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3D309A" w:rsidRPr="003446AA" w:rsidRDefault="00CC2526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«Зимнее утро». «</w:t>
            </w:r>
            <w:r w:rsidRPr="003446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Зимний вечер»</w:t>
            </w:r>
          </w:p>
        </w:tc>
        <w:tc>
          <w:tcPr>
            <w:tcW w:w="992" w:type="dxa"/>
          </w:tcPr>
          <w:p w:rsidR="003D309A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309A" w:rsidRPr="003446AA" w:rsidTr="003446AA">
        <w:trPr>
          <w:trHeight w:val="425"/>
        </w:trPr>
        <w:tc>
          <w:tcPr>
            <w:tcW w:w="560" w:type="dxa"/>
          </w:tcPr>
          <w:p w:rsidR="003D309A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8" w:type="dxa"/>
          </w:tcPr>
          <w:p w:rsidR="003D309A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:rsidR="003D309A" w:rsidRPr="003446AA" w:rsidRDefault="003D309A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3D309A" w:rsidRPr="003446AA" w:rsidRDefault="00CC2526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«Что за прелесть эти сказки!». «Три чуда»</w:t>
            </w:r>
          </w:p>
        </w:tc>
        <w:tc>
          <w:tcPr>
            <w:tcW w:w="992" w:type="dxa"/>
          </w:tcPr>
          <w:p w:rsidR="003D309A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309A" w:rsidRPr="003446AA" w:rsidTr="003446AA">
        <w:trPr>
          <w:trHeight w:val="427"/>
        </w:trPr>
        <w:tc>
          <w:tcPr>
            <w:tcW w:w="560" w:type="dxa"/>
          </w:tcPr>
          <w:p w:rsidR="003D309A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8" w:type="dxa"/>
          </w:tcPr>
          <w:p w:rsidR="003D309A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8" w:type="dxa"/>
          </w:tcPr>
          <w:p w:rsidR="003D309A" w:rsidRPr="003446AA" w:rsidRDefault="003D309A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3D309A" w:rsidRPr="003446AA" w:rsidRDefault="00CC2526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«Ярмарочное гуляние»</w:t>
            </w:r>
          </w:p>
        </w:tc>
        <w:tc>
          <w:tcPr>
            <w:tcW w:w="992" w:type="dxa"/>
          </w:tcPr>
          <w:p w:rsidR="003D309A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309A" w:rsidRPr="003446AA" w:rsidTr="003446AA">
        <w:trPr>
          <w:trHeight w:val="427"/>
        </w:trPr>
        <w:tc>
          <w:tcPr>
            <w:tcW w:w="560" w:type="dxa"/>
          </w:tcPr>
          <w:p w:rsidR="003D309A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8" w:type="dxa"/>
          </w:tcPr>
          <w:p w:rsidR="003D309A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3D309A" w:rsidRPr="003446AA" w:rsidRDefault="003D309A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3D309A" w:rsidRDefault="003D309A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«Святогорский монастырь. «Приют, сияньем муз одетый»»</w:t>
            </w:r>
          </w:p>
          <w:p w:rsidR="003446AA" w:rsidRPr="003446AA" w:rsidRDefault="003446AA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3D309A" w:rsidRPr="003446AA" w:rsidRDefault="003D309A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309A" w:rsidRPr="003446AA" w:rsidTr="003446AA">
        <w:trPr>
          <w:trHeight w:val="451"/>
        </w:trPr>
        <w:tc>
          <w:tcPr>
            <w:tcW w:w="9889" w:type="dxa"/>
            <w:gridSpan w:val="5"/>
          </w:tcPr>
          <w:p w:rsidR="003D309A" w:rsidRPr="003446AA" w:rsidRDefault="00CC2526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«Гори, гори ясно, чтобы не погасло!» (3 ч.)</w:t>
            </w:r>
          </w:p>
        </w:tc>
      </w:tr>
      <w:tr w:rsidR="00CC2526" w:rsidRPr="003446AA" w:rsidTr="003446AA">
        <w:trPr>
          <w:trHeight w:val="451"/>
        </w:trPr>
        <w:tc>
          <w:tcPr>
            <w:tcW w:w="560" w:type="dxa"/>
          </w:tcPr>
          <w:p w:rsidR="00CC2526" w:rsidRPr="003446AA" w:rsidRDefault="00CC2526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8" w:type="dxa"/>
          </w:tcPr>
          <w:p w:rsidR="00CC2526" w:rsidRPr="003446AA" w:rsidRDefault="00CC2526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CC2526" w:rsidRPr="003446AA" w:rsidRDefault="00CC2526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CC2526" w:rsidRPr="003446AA" w:rsidRDefault="00CC2526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«Композитор – имя ему народ». Народная песня – летопись жизни.</w:t>
            </w:r>
          </w:p>
        </w:tc>
        <w:tc>
          <w:tcPr>
            <w:tcW w:w="992" w:type="dxa"/>
          </w:tcPr>
          <w:p w:rsidR="00CC2526" w:rsidRPr="003446AA" w:rsidRDefault="00CC2526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526" w:rsidRPr="003446AA" w:rsidTr="003446AA">
        <w:trPr>
          <w:trHeight w:val="429"/>
        </w:trPr>
        <w:tc>
          <w:tcPr>
            <w:tcW w:w="560" w:type="dxa"/>
          </w:tcPr>
          <w:p w:rsidR="00CC2526" w:rsidRPr="003446AA" w:rsidRDefault="00CC2526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</w:tcPr>
          <w:p w:rsidR="00CC2526" w:rsidRPr="003446AA" w:rsidRDefault="00CC2526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CC2526" w:rsidRPr="003446AA" w:rsidRDefault="00CC2526" w:rsidP="003446A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91" w:type="dxa"/>
          </w:tcPr>
          <w:p w:rsidR="00CC2526" w:rsidRPr="003446AA" w:rsidRDefault="00CC2526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России</w:t>
            </w: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 xml:space="preserve">: балалайка, гармонь, баян и др. </w:t>
            </w:r>
          </w:p>
        </w:tc>
        <w:tc>
          <w:tcPr>
            <w:tcW w:w="992" w:type="dxa"/>
          </w:tcPr>
          <w:p w:rsidR="00CC2526" w:rsidRPr="003446AA" w:rsidRDefault="00CC2526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526" w:rsidRPr="003446AA" w:rsidTr="003446AA">
        <w:trPr>
          <w:trHeight w:val="429"/>
        </w:trPr>
        <w:tc>
          <w:tcPr>
            <w:tcW w:w="560" w:type="dxa"/>
          </w:tcPr>
          <w:p w:rsidR="00CC2526" w:rsidRPr="003446AA" w:rsidRDefault="00CC2526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8" w:type="dxa"/>
          </w:tcPr>
          <w:p w:rsidR="00CC2526" w:rsidRPr="003446AA" w:rsidRDefault="00CC2526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CC2526" w:rsidRPr="003446AA" w:rsidRDefault="00CC2526" w:rsidP="003446A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CC2526" w:rsidRPr="003446AA" w:rsidRDefault="00CC2526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Музыкант-чародей. О музыке и му</w:t>
            </w: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зыкантах (мифы, легенды, предания).</w:t>
            </w:r>
          </w:p>
        </w:tc>
        <w:tc>
          <w:tcPr>
            <w:tcW w:w="992" w:type="dxa"/>
          </w:tcPr>
          <w:p w:rsidR="00CC2526" w:rsidRPr="003446AA" w:rsidRDefault="00CC2526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526" w:rsidRPr="003446AA" w:rsidTr="003446AA">
        <w:trPr>
          <w:trHeight w:val="348"/>
        </w:trPr>
        <w:tc>
          <w:tcPr>
            <w:tcW w:w="9889" w:type="dxa"/>
            <w:gridSpan w:val="5"/>
          </w:tcPr>
          <w:p w:rsidR="00CC2526" w:rsidRPr="003446AA" w:rsidRDefault="00CC2526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344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концертном зале</w:t>
            </w:r>
            <w:r w:rsidRPr="00344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CC2526" w:rsidRPr="003446AA" w:rsidTr="003446AA">
        <w:trPr>
          <w:trHeight w:val="348"/>
        </w:trPr>
        <w:tc>
          <w:tcPr>
            <w:tcW w:w="560" w:type="dxa"/>
          </w:tcPr>
          <w:p w:rsidR="00CC2526" w:rsidRPr="003446AA" w:rsidRDefault="00CC2526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8" w:type="dxa"/>
          </w:tcPr>
          <w:p w:rsidR="00CC2526" w:rsidRPr="003446AA" w:rsidRDefault="00CC2526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CC2526" w:rsidRPr="003446AA" w:rsidRDefault="00CC2526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CC2526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 виолончель, скрипка. «</w:t>
            </w:r>
            <w:r w:rsidRPr="008965EB">
              <w:rPr>
                <w:rFonts w:ascii="Times New Roman" w:hAnsi="Times New Roman" w:cs="Times New Roman"/>
                <w:sz w:val="28"/>
                <w:szCs w:val="28"/>
              </w:rPr>
              <w:t xml:space="preserve">Вариации на тему </w:t>
            </w: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65EB">
              <w:rPr>
                <w:rFonts w:ascii="Times New Roman" w:hAnsi="Times New Roman" w:cs="Times New Roman"/>
                <w:sz w:val="28"/>
                <w:szCs w:val="28"/>
              </w:rPr>
              <w:t>ококо»</w:t>
            </w:r>
          </w:p>
        </w:tc>
        <w:tc>
          <w:tcPr>
            <w:tcW w:w="992" w:type="dxa"/>
          </w:tcPr>
          <w:p w:rsidR="00CC2526" w:rsidRPr="003446AA" w:rsidRDefault="00CC2526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5EB" w:rsidRPr="003446AA" w:rsidTr="003446AA">
        <w:trPr>
          <w:trHeight w:val="430"/>
        </w:trPr>
        <w:tc>
          <w:tcPr>
            <w:tcW w:w="560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8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М.П. Мусоргский «Старый замок».</w:t>
            </w:r>
          </w:p>
        </w:tc>
        <w:tc>
          <w:tcPr>
            <w:tcW w:w="992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5EB" w:rsidRPr="003446AA" w:rsidTr="003446AA">
        <w:trPr>
          <w:trHeight w:val="425"/>
        </w:trPr>
        <w:tc>
          <w:tcPr>
            <w:tcW w:w="560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«Счастье в сирени живет…». С. Рахманинов.</w:t>
            </w:r>
          </w:p>
        </w:tc>
        <w:tc>
          <w:tcPr>
            <w:tcW w:w="992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5EB" w:rsidRPr="003446AA" w:rsidTr="003446AA">
        <w:trPr>
          <w:trHeight w:val="425"/>
        </w:trPr>
        <w:tc>
          <w:tcPr>
            <w:tcW w:w="560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8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«Не молкнет сердце чуткое Шопена…»</w:t>
            </w:r>
          </w:p>
        </w:tc>
        <w:tc>
          <w:tcPr>
            <w:tcW w:w="992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5EB" w:rsidRPr="003446AA" w:rsidTr="003446AA">
        <w:trPr>
          <w:trHeight w:val="427"/>
        </w:trPr>
        <w:tc>
          <w:tcPr>
            <w:tcW w:w="560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8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8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8965EB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«Патетическая соната. Годы странствий»</w:t>
            </w:r>
          </w:p>
          <w:p w:rsidR="003446AA" w:rsidRPr="003446AA" w:rsidRDefault="003446AA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5EB" w:rsidRPr="003446AA" w:rsidTr="003446AA">
        <w:trPr>
          <w:trHeight w:val="348"/>
        </w:trPr>
        <w:tc>
          <w:tcPr>
            <w:tcW w:w="9889" w:type="dxa"/>
            <w:gridSpan w:val="5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</w:t>
            </w:r>
            <w:r w:rsidRPr="00344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музыкальном театре</w:t>
            </w:r>
            <w:r w:rsidRPr="00344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>(6 ч.)</w:t>
            </w:r>
          </w:p>
        </w:tc>
      </w:tr>
      <w:tr w:rsidR="008965EB" w:rsidRPr="003446AA" w:rsidTr="003446AA">
        <w:trPr>
          <w:trHeight w:val="348"/>
        </w:trPr>
        <w:tc>
          <w:tcPr>
            <w:tcW w:w="560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8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М. Глинка. Опера «Иван Сусанин»</w:t>
            </w:r>
          </w:p>
        </w:tc>
        <w:tc>
          <w:tcPr>
            <w:tcW w:w="992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5EB" w:rsidRPr="003446AA" w:rsidTr="003446AA">
        <w:trPr>
          <w:trHeight w:val="430"/>
        </w:trPr>
        <w:tc>
          <w:tcPr>
            <w:tcW w:w="560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8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«Сцена в лесу» из оперы «Иван Сусанин»</w:t>
            </w:r>
          </w:p>
        </w:tc>
        <w:tc>
          <w:tcPr>
            <w:tcW w:w="992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5EB" w:rsidRPr="003446AA" w:rsidTr="003446AA">
        <w:trPr>
          <w:trHeight w:val="425"/>
        </w:trPr>
        <w:tc>
          <w:tcPr>
            <w:tcW w:w="560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8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«М. Мусоргский. Опера «Хованщина» – «Исходила младешенька…»</w:t>
            </w:r>
          </w:p>
        </w:tc>
        <w:tc>
          <w:tcPr>
            <w:tcW w:w="992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5EB" w:rsidRPr="003446AA" w:rsidTr="003446AA">
        <w:trPr>
          <w:trHeight w:val="425"/>
        </w:trPr>
        <w:tc>
          <w:tcPr>
            <w:tcW w:w="560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8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Восточные мотивы в музыке русских композиторов</w:t>
            </w:r>
          </w:p>
        </w:tc>
        <w:tc>
          <w:tcPr>
            <w:tcW w:w="992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5EB" w:rsidRPr="003446AA" w:rsidTr="003446AA">
        <w:trPr>
          <w:trHeight w:val="427"/>
        </w:trPr>
        <w:tc>
          <w:tcPr>
            <w:tcW w:w="560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8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8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Балет И. Стравинского «Петрушка»</w:t>
            </w:r>
          </w:p>
        </w:tc>
        <w:tc>
          <w:tcPr>
            <w:tcW w:w="992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5EB" w:rsidRPr="003446AA" w:rsidTr="003446AA">
        <w:trPr>
          <w:trHeight w:val="427"/>
        </w:trPr>
        <w:tc>
          <w:tcPr>
            <w:tcW w:w="560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8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Театр музыкальной комедии</w:t>
            </w:r>
          </w:p>
        </w:tc>
        <w:tc>
          <w:tcPr>
            <w:tcW w:w="992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5EB" w:rsidRPr="003446AA" w:rsidTr="003446AA">
        <w:trPr>
          <w:trHeight w:val="348"/>
        </w:trPr>
        <w:tc>
          <w:tcPr>
            <w:tcW w:w="9889" w:type="dxa"/>
            <w:gridSpan w:val="5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344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Чтоб музыкантом быть, так надобно уменье…</w:t>
            </w:r>
            <w:r w:rsidRPr="00344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44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8965EB" w:rsidRPr="003446AA" w:rsidTr="003446AA">
        <w:trPr>
          <w:trHeight w:val="348"/>
        </w:trPr>
        <w:tc>
          <w:tcPr>
            <w:tcW w:w="560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«Прелюдия»</w:t>
            </w:r>
          </w:p>
        </w:tc>
        <w:tc>
          <w:tcPr>
            <w:tcW w:w="992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5EB" w:rsidRPr="003446AA" w:rsidTr="003446AA">
        <w:trPr>
          <w:trHeight w:val="430"/>
        </w:trPr>
        <w:tc>
          <w:tcPr>
            <w:tcW w:w="560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«Исповедь души»</w:t>
            </w:r>
            <w:r w:rsidR="003446AA" w:rsidRPr="003446AA">
              <w:rPr>
                <w:rFonts w:ascii="Times New Roman" w:hAnsi="Times New Roman" w:cs="Times New Roman"/>
                <w:sz w:val="28"/>
                <w:szCs w:val="28"/>
              </w:rPr>
              <w:t>. С. Рахманинов, Ф. Шопен</w:t>
            </w:r>
          </w:p>
        </w:tc>
        <w:tc>
          <w:tcPr>
            <w:tcW w:w="992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5EB" w:rsidRPr="003446AA" w:rsidTr="003446AA">
        <w:trPr>
          <w:trHeight w:val="425"/>
        </w:trPr>
        <w:tc>
          <w:tcPr>
            <w:tcW w:w="560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Мастерство исполнителя. </w:t>
            </w:r>
            <w:r w:rsidR="003446AA" w:rsidRPr="003446AA">
              <w:rPr>
                <w:rFonts w:ascii="Times New Roman" w:hAnsi="Times New Roman" w:cs="Times New Roman"/>
                <w:sz w:val="28"/>
                <w:szCs w:val="28"/>
              </w:rPr>
              <w:t>С. Рихтер, С. Лемешев, И. Козловский, М. Ростропович.</w:t>
            </w:r>
          </w:p>
        </w:tc>
        <w:tc>
          <w:tcPr>
            <w:tcW w:w="992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5EB" w:rsidRPr="003446AA" w:rsidTr="003446AA">
        <w:trPr>
          <w:trHeight w:val="425"/>
        </w:trPr>
        <w:tc>
          <w:tcPr>
            <w:tcW w:w="560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8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46AA" w:rsidRPr="003446AA">
              <w:rPr>
                <w:rFonts w:ascii="Times New Roman" w:hAnsi="Times New Roman" w:cs="Times New Roman"/>
                <w:sz w:val="28"/>
                <w:szCs w:val="28"/>
              </w:rPr>
              <w:t>узыкальные инструменты: гитара. Классические и современные образцы гитары</w:t>
            </w:r>
          </w:p>
        </w:tc>
        <w:tc>
          <w:tcPr>
            <w:tcW w:w="992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5EB" w:rsidRPr="003446AA" w:rsidTr="003446AA">
        <w:trPr>
          <w:trHeight w:val="425"/>
        </w:trPr>
        <w:tc>
          <w:tcPr>
            <w:tcW w:w="560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8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8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8965EB" w:rsidRPr="003446AA" w:rsidRDefault="003446AA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«Музыкальный сказочник» Н. Римский-Корсаков</w:t>
            </w:r>
          </w:p>
        </w:tc>
        <w:tc>
          <w:tcPr>
            <w:tcW w:w="992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5EB" w:rsidRPr="003446AA" w:rsidTr="003446AA">
        <w:trPr>
          <w:trHeight w:val="427"/>
        </w:trPr>
        <w:tc>
          <w:tcPr>
            <w:tcW w:w="560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8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«Рассвет на Москве-реке»</w:t>
            </w:r>
            <w:r w:rsidR="003446AA" w:rsidRPr="003446AA">
              <w:rPr>
                <w:rFonts w:ascii="Times New Roman" w:hAnsi="Times New Roman" w:cs="Times New Roman"/>
                <w:sz w:val="28"/>
                <w:szCs w:val="28"/>
              </w:rPr>
              <w:t>. Образ Родины в музыке М. Мусоргского.</w:t>
            </w:r>
          </w:p>
        </w:tc>
        <w:tc>
          <w:tcPr>
            <w:tcW w:w="992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5EB" w:rsidRPr="003446AA" w:rsidTr="003446AA">
        <w:trPr>
          <w:trHeight w:val="427"/>
        </w:trPr>
        <w:tc>
          <w:tcPr>
            <w:tcW w:w="560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8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</w:tcPr>
          <w:p w:rsidR="008965EB" w:rsidRPr="003446AA" w:rsidRDefault="008965EB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8965EB" w:rsidRPr="003446AA" w:rsidRDefault="003446AA" w:rsidP="00344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Музыкальная феерия, или тайна музыки (обобщающий урок)</w:t>
            </w:r>
          </w:p>
        </w:tc>
        <w:tc>
          <w:tcPr>
            <w:tcW w:w="992" w:type="dxa"/>
          </w:tcPr>
          <w:p w:rsidR="008965EB" w:rsidRPr="003446AA" w:rsidRDefault="008965EB" w:rsidP="00344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72121" w:rsidRPr="003446AA" w:rsidRDefault="00272121" w:rsidP="003446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5EB" w:rsidRPr="003446AA" w:rsidRDefault="008965EB" w:rsidP="003446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965EB" w:rsidRPr="003446AA" w:rsidSect="00A9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69" w:rsidRDefault="00466A69" w:rsidP="00DF2FD2">
      <w:pPr>
        <w:spacing w:after="0" w:line="240" w:lineRule="auto"/>
      </w:pPr>
      <w:r>
        <w:separator/>
      </w:r>
    </w:p>
  </w:endnote>
  <w:endnote w:type="continuationSeparator" w:id="0">
    <w:p w:rsidR="00466A69" w:rsidRDefault="00466A69" w:rsidP="00DF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69" w:rsidRDefault="00466A69" w:rsidP="00DF2FD2">
      <w:pPr>
        <w:spacing w:after="0" w:line="240" w:lineRule="auto"/>
      </w:pPr>
      <w:r>
        <w:separator/>
      </w:r>
    </w:p>
  </w:footnote>
  <w:footnote w:type="continuationSeparator" w:id="0">
    <w:p w:rsidR="00466A69" w:rsidRDefault="00466A69" w:rsidP="00DF2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FD2"/>
    <w:rsid w:val="000211C9"/>
    <w:rsid w:val="00045FC9"/>
    <w:rsid w:val="000A1B1E"/>
    <w:rsid w:val="000C1239"/>
    <w:rsid w:val="00167E81"/>
    <w:rsid w:val="001F63F9"/>
    <w:rsid w:val="002001F8"/>
    <w:rsid w:val="00272121"/>
    <w:rsid w:val="003446AA"/>
    <w:rsid w:val="003D309A"/>
    <w:rsid w:val="00466A69"/>
    <w:rsid w:val="004B17B0"/>
    <w:rsid w:val="004D2CD4"/>
    <w:rsid w:val="00515089"/>
    <w:rsid w:val="0053443E"/>
    <w:rsid w:val="0057284A"/>
    <w:rsid w:val="006B5B89"/>
    <w:rsid w:val="0070686B"/>
    <w:rsid w:val="00827FF6"/>
    <w:rsid w:val="008965EB"/>
    <w:rsid w:val="008D4332"/>
    <w:rsid w:val="00A21104"/>
    <w:rsid w:val="00A943CA"/>
    <w:rsid w:val="00AA4AD1"/>
    <w:rsid w:val="00B62966"/>
    <w:rsid w:val="00BF7CCF"/>
    <w:rsid w:val="00C45772"/>
    <w:rsid w:val="00C762A7"/>
    <w:rsid w:val="00CC2526"/>
    <w:rsid w:val="00CE0B14"/>
    <w:rsid w:val="00D757C3"/>
    <w:rsid w:val="00DA7D97"/>
    <w:rsid w:val="00DF2FD2"/>
    <w:rsid w:val="00E43069"/>
    <w:rsid w:val="00E57D72"/>
    <w:rsid w:val="00EC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D86C9-D212-47BC-A5C7-7B64B81A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basedOn w:val="a0"/>
    <w:uiPriority w:val="99"/>
    <w:rsid w:val="00DF2FD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DF2FD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9</cp:revision>
  <dcterms:created xsi:type="dcterms:W3CDTF">2016-09-19T19:50:00Z</dcterms:created>
  <dcterms:modified xsi:type="dcterms:W3CDTF">2017-11-07T19:02:00Z</dcterms:modified>
</cp:coreProperties>
</file>