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580" w:rsidRDefault="00270580" w:rsidP="00270580">
      <w:pPr>
        <w:rPr>
          <w:lang w:val="en-US"/>
        </w:rPr>
      </w:pPr>
    </w:p>
    <w:p w:rsidR="00270580" w:rsidRPr="00F17BC6" w:rsidRDefault="00270580" w:rsidP="00270580">
      <w:pPr>
        <w:pStyle w:val="1"/>
        <w:spacing w:line="360" w:lineRule="auto"/>
        <w:ind w:left="0"/>
        <w:rPr>
          <w:rFonts w:ascii="Times New Roman" w:hAnsi="Times New Roman"/>
          <w:b/>
          <w:sz w:val="28"/>
          <w:szCs w:val="28"/>
          <w:lang w:val="en-US"/>
        </w:rPr>
      </w:pPr>
    </w:p>
    <w:p w:rsidR="00270580" w:rsidRPr="00F9441A" w:rsidRDefault="000B7FDF" w:rsidP="00270580">
      <w:pPr>
        <w:pStyle w:val="1"/>
        <w:spacing w:line="360" w:lineRule="auto"/>
        <w:ind w:left="0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3pt;height:104.25pt" fillcolor="#369" stroked="f">
            <v:shadow on="t" color="#b2b2b2" opacity="52429f" offset="3pt"/>
            <v:textpath style="font-family:&quot;Times New Roman&quot;;v-text-kern:t" trim="t" fitpath="t" string="&quot;Силикатный сад&quot;"/>
          </v:shape>
        </w:pict>
      </w:r>
    </w:p>
    <w:p w:rsidR="00270580" w:rsidRPr="000B7FDF" w:rsidRDefault="00270580" w:rsidP="00270580">
      <w:pPr>
        <w:rPr>
          <w:sz w:val="32"/>
          <w:szCs w:val="32"/>
        </w:rPr>
      </w:pPr>
      <w:r w:rsidRPr="000B7FDF">
        <w:rPr>
          <w:sz w:val="32"/>
          <w:szCs w:val="32"/>
        </w:rPr>
        <w:t xml:space="preserve">Автор работы Бирюкова Ирина, </w:t>
      </w:r>
    </w:p>
    <w:p w:rsidR="00270580" w:rsidRPr="000B7FDF" w:rsidRDefault="000B7FDF" w:rsidP="00270580">
      <w:pPr>
        <w:rPr>
          <w:sz w:val="32"/>
          <w:szCs w:val="32"/>
        </w:rPr>
      </w:pPr>
      <w:r w:rsidRPr="000B7FDF">
        <w:rPr>
          <w:sz w:val="32"/>
          <w:szCs w:val="32"/>
        </w:rPr>
        <w:t>9</w:t>
      </w:r>
      <w:r w:rsidR="00270580" w:rsidRPr="000B7FDF">
        <w:rPr>
          <w:sz w:val="32"/>
          <w:szCs w:val="32"/>
        </w:rPr>
        <w:t xml:space="preserve"> класс ГБОУ лицей № 1575, Москва</w:t>
      </w:r>
    </w:p>
    <w:p w:rsidR="00270580" w:rsidRPr="000B7FDF" w:rsidRDefault="00270580" w:rsidP="00270580">
      <w:pPr>
        <w:rPr>
          <w:sz w:val="32"/>
          <w:szCs w:val="32"/>
        </w:rPr>
      </w:pPr>
    </w:p>
    <w:p w:rsidR="00270580" w:rsidRPr="000B7FDF" w:rsidRDefault="00270580" w:rsidP="00270580">
      <w:pPr>
        <w:rPr>
          <w:sz w:val="32"/>
          <w:szCs w:val="32"/>
        </w:rPr>
      </w:pPr>
      <w:r w:rsidRPr="000B7FDF">
        <w:rPr>
          <w:sz w:val="32"/>
          <w:szCs w:val="32"/>
        </w:rPr>
        <w:t xml:space="preserve">Руководители работы </w:t>
      </w:r>
    </w:p>
    <w:p w:rsidR="00270580" w:rsidRPr="000B7FDF" w:rsidRDefault="00270580" w:rsidP="00270580">
      <w:pPr>
        <w:rPr>
          <w:sz w:val="32"/>
          <w:szCs w:val="32"/>
        </w:rPr>
      </w:pPr>
      <w:proofErr w:type="spellStart"/>
      <w:r w:rsidRPr="000B7FDF">
        <w:rPr>
          <w:sz w:val="32"/>
          <w:szCs w:val="32"/>
        </w:rPr>
        <w:t>Чопорова</w:t>
      </w:r>
      <w:proofErr w:type="spellEnd"/>
      <w:r w:rsidRPr="000B7FDF">
        <w:rPr>
          <w:sz w:val="32"/>
          <w:szCs w:val="32"/>
        </w:rPr>
        <w:t xml:space="preserve"> Жанна Владиславовна, </w:t>
      </w:r>
      <w:r w:rsidR="000B7FDF" w:rsidRPr="000B7FDF">
        <w:rPr>
          <w:sz w:val="32"/>
          <w:szCs w:val="32"/>
        </w:rPr>
        <w:t>учитель физики</w:t>
      </w:r>
    </w:p>
    <w:p w:rsidR="00270580" w:rsidRPr="000B7FDF" w:rsidRDefault="00270580" w:rsidP="00270580">
      <w:pPr>
        <w:rPr>
          <w:sz w:val="32"/>
          <w:szCs w:val="32"/>
        </w:rPr>
      </w:pPr>
      <w:r w:rsidRPr="000B7FDF">
        <w:rPr>
          <w:sz w:val="32"/>
          <w:szCs w:val="32"/>
        </w:rPr>
        <w:t>Бирюкова Марина Александровна</w:t>
      </w:r>
      <w:r w:rsidR="000B7FDF" w:rsidRPr="000B7FDF">
        <w:rPr>
          <w:sz w:val="32"/>
          <w:szCs w:val="32"/>
        </w:rPr>
        <w:t>, учитель математики</w:t>
      </w:r>
    </w:p>
    <w:p w:rsidR="00270580" w:rsidRPr="000B7FDF" w:rsidRDefault="00270580" w:rsidP="00270580">
      <w:pPr>
        <w:rPr>
          <w:sz w:val="32"/>
          <w:szCs w:val="32"/>
        </w:rPr>
      </w:pPr>
    </w:p>
    <w:p w:rsidR="00270580" w:rsidRPr="000B7FDF" w:rsidRDefault="00270580" w:rsidP="00270580">
      <w:pPr>
        <w:rPr>
          <w:sz w:val="32"/>
          <w:szCs w:val="32"/>
        </w:rPr>
      </w:pPr>
      <w:proofErr w:type="spellStart"/>
      <w:r w:rsidRPr="000B7FDF">
        <w:rPr>
          <w:sz w:val="32"/>
          <w:szCs w:val="32"/>
        </w:rPr>
        <w:t>Тьютор</w:t>
      </w:r>
      <w:proofErr w:type="spellEnd"/>
      <w:r w:rsidRPr="000B7FDF">
        <w:rPr>
          <w:sz w:val="32"/>
          <w:szCs w:val="32"/>
        </w:rPr>
        <w:t xml:space="preserve">: </w:t>
      </w:r>
      <w:proofErr w:type="spellStart"/>
      <w:r w:rsidRPr="000B7FDF">
        <w:rPr>
          <w:sz w:val="32"/>
          <w:szCs w:val="32"/>
        </w:rPr>
        <w:t>Усович</w:t>
      </w:r>
      <w:proofErr w:type="spellEnd"/>
      <w:r w:rsidRPr="000B7FDF">
        <w:rPr>
          <w:sz w:val="32"/>
          <w:szCs w:val="32"/>
        </w:rPr>
        <w:t xml:space="preserve"> Ольга, МГУ</w:t>
      </w:r>
    </w:p>
    <w:p w:rsidR="00270580" w:rsidRPr="000B7FDF" w:rsidRDefault="00270580" w:rsidP="00270580">
      <w:pPr>
        <w:rPr>
          <w:sz w:val="32"/>
          <w:szCs w:val="32"/>
        </w:rPr>
      </w:pPr>
    </w:p>
    <w:p w:rsidR="00270580" w:rsidRPr="000B7FDF" w:rsidRDefault="00270580" w:rsidP="00270580">
      <w:pPr>
        <w:rPr>
          <w:sz w:val="32"/>
          <w:szCs w:val="32"/>
        </w:rPr>
      </w:pPr>
    </w:p>
    <w:p w:rsidR="00270580" w:rsidRDefault="00270580" w:rsidP="00270580">
      <w:pPr>
        <w:tabs>
          <w:tab w:val="left" w:pos="1890"/>
        </w:tabs>
      </w:pPr>
      <w:r>
        <w:tab/>
      </w:r>
    </w:p>
    <w:p w:rsidR="00270580" w:rsidRPr="00F9441A" w:rsidRDefault="00270580" w:rsidP="00270580">
      <w:pPr>
        <w:tabs>
          <w:tab w:val="left" w:pos="1890"/>
        </w:tabs>
        <w:rPr>
          <w:sz w:val="40"/>
          <w:szCs w:val="40"/>
        </w:rPr>
      </w:pPr>
    </w:p>
    <w:p w:rsidR="00270580" w:rsidRPr="000B7FDF" w:rsidRDefault="00270580" w:rsidP="00270580">
      <w:pPr>
        <w:rPr>
          <w:b/>
          <w:sz w:val="32"/>
          <w:szCs w:val="32"/>
        </w:rPr>
      </w:pPr>
    </w:p>
    <w:tbl>
      <w:tblPr>
        <w:tblW w:w="9807" w:type="dxa"/>
        <w:tblLayout w:type="fixed"/>
        <w:tblLook w:val="01E0" w:firstRow="1" w:lastRow="1" w:firstColumn="1" w:lastColumn="1" w:noHBand="0" w:noVBand="0"/>
      </w:tblPr>
      <w:tblGrid>
        <w:gridCol w:w="4068"/>
        <w:gridCol w:w="5739"/>
      </w:tblGrid>
      <w:tr w:rsidR="00270580" w:rsidTr="00DD60C5">
        <w:tc>
          <w:tcPr>
            <w:tcW w:w="4068" w:type="dxa"/>
          </w:tcPr>
          <w:p w:rsidR="00270580" w:rsidRDefault="00270580" w:rsidP="00DD60C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57450" cy="2266950"/>
                  <wp:effectExtent l="0" t="0" r="0" b="0"/>
                  <wp:docPr id="6" name="Рисунок 6" descr="C:\Users\1\Pictures\Desktop\силик фото\соль меди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1\Pictures\Desktop\силик фото\соль меди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73" r="7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9" w:type="dxa"/>
          </w:tcPr>
          <w:p w:rsidR="00270580" w:rsidRPr="00CF0FE4" w:rsidRDefault="00270580" w:rsidP="00DD60C5">
            <w:pPr>
              <w:spacing w:line="360" w:lineRule="auto"/>
              <w:rPr>
                <w:i/>
                <w:sz w:val="28"/>
                <w:szCs w:val="28"/>
              </w:rPr>
            </w:pPr>
            <w:r w:rsidRPr="00CF0FE4">
              <w:rPr>
                <w:i/>
                <w:sz w:val="28"/>
                <w:szCs w:val="28"/>
              </w:rPr>
              <w:t>Есть у меня красивый «сад» –</w:t>
            </w:r>
          </w:p>
          <w:p w:rsidR="00270580" w:rsidRPr="00CF0FE4" w:rsidRDefault="00270580" w:rsidP="00DD60C5">
            <w:pPr>
              <w:spacing w:line="360" w:lineRule="auto"/>
              <w:rPr>
                <w:i/>
                <w:sz w:val="28"/>
                <w:szCs w:val="28"/>
              </w:rPr>
            </w:pPr>
            <w:r w:rsidRPr="00CF0FE4">
              <w:rPr>
                <w:i/>
                <w:sz w:val="28"/>
                <w:szCs w:val="28"/>
              </w:rPr>
              <w:t>Он в банке быстро вырос сам.</w:t>
            </w:r>
          </w:p>
          <w:p w:rsidR="00270580" w:rsidRPr="00CF0FE4" w:rsidRDefault="00270580" w:rsidP="00DD60C5">
            <w:pPr>
              <w:spacing w:line="360" w:lineRule="auto"/>
              <w:rPr>
                <w:i/>
                <w:sz w:val="28"/>
                <w:szCs w:val="28"/>
              </w:rPr>
            </w:pPr>
            <w:r w:rsidRPr="00CF0FE4">
              <w:rPr>
                <w:i/>
                <w:sz w:val="28"/>
                <w:szCs w:val="28"/>
              </w:rPr>
              <w:t xml:space="preserve">Там не деревья, не цветы, </w:t>
            </w:r>
          </w:p>
          <w:p w:rsidR="00270580" w:rsidRPr="00CF0FE4" w:rsidRDefault="00270580" w:rsidP="00DD60C5">
            <w:pPr>
              <w:spacing w:line="360" w:lineRule="auto"/>
              <w:rPr>
                <w:i/>
                <w:sz w:val="28"/>
                <w:szCs w:val="28"/>
              </w:rPr>
            </w:pPr>
            <w:r w:rsidRPr="00CF0FE4">
              <w:rPr>
                <w:i/>
                <w:sz w:val="28"/>
                <w:szCs w:val="28"/>
              </w:rPr>
              <w:t>А «</w:t>
            </w:r>
            <w:proofErr w:type="spellStart"/>
            <w:r w:rsidRPr="00CF0FE4">
              <w:rPr>
                <w:i/>
                <w:sz w:val="28"/>
                <w:szCs w:val="28"/>
              </w:rPr>
              <w:t>чудоводоросли</w:t>
            </w:r>
            <w:proofErr w:type="spellEnd"/>
            <w:r w:rsidRPr="00CF0FE4">
              <w:rPr>
                <w:i/>
                <w:sz w:val="28"/>
                <w:szCs w:val="28"/>
              </w:rPr>
              <w:t>».</w:t>
            </w:r>
          </w:p>
          <w:p w:rsidR="00270580" w:rsidRDefault="00270580" w:rsidP="00DD60C5">
            <w:pPr>
              <w:spacing w:line="360" w:lineRule="auto"/>
              <w:rPr>
                <w:i/>
                <w:sz w:val="28"/>
                <w:szCs w:val="28"/>
              </w:rPr>
            </w:pPr>
            <w:r w:rsidRPr="00CF0FE4">
              <w:rPr>
                <w:i/>
                <w:sz w:val="28"/>
                <w:szCs w:val="28"/>
              </w:rPr>
              <w:t xml:space="preserve">«Неведомые растения» </w:t>
            </w:r>
          </w:p>
          <w:p w:rsidR="00270580" w:rsidRPr="00CF0FE4" w:rsidRDefault="00270580" w:rsidP="00DD60C5">
            <w:pPr>
              <w:spacing w:line="360" w:lineRule="auto"/>
              <w:rPr>
                <w:i/>
                <w:sz w:val="28"/>
                <w:szCs w:val="28"/>
              </w:rPr>
            </w:pPr>
            <w:r w:rsidRPr="00CF0FE4">
              <w:rPr>
                <w:i/>
                <w:sz w:val="28"/>
                <w:szCs w:val="28"/>
              </w:rPr>
              <w:t>Вас могут так заворожить</w:t>
            </w:r>
            <w:proofErr w:type="gramStart"/>
            <w:r w:rsidRPr="00CF0FE4">
              <w:rPr>
                <w:i/>
                <w:sz w:val="28"/>
                <w:szCs w:val="28"/>
              </w:rPr>
              <w:t>…</w:t>
            </w:r>
            <w:r w:rsidRPr="00CF0FE4">
              <w:rPr>
                <w:i/>
                <w:sz w:val="28"/>
                <w:szCs w:val="28"/>
              </w:rPr>
              <w:br/>
              <w:t>И</w:t>
            </w:r>
            <w:proofErr w:type="gramEnd"/>
            <w:r w:rsidRPr="00CF0FE4">
              <w:rPr>
                <w:i/>
                <w:sz w:val="28"/>
                <w:szCs w:val="28"/>
              </w:rPr>
              <w:t xml:space="preserve"> сказку можно здесь прожить…</w:t>
            </w:r>
          </w:p>
          <w:p w:rsidR="00270580" w:rsidRPr="00CF0FE4" w:rsidRDefault="00270580" w:rsidP="00DD60C5">
            <w:pPr>
              <w:spacing w:line="360" w:lineRule="auto"/>
              <w:jc w:val="right"/>
              <w:rPr>
                <w:i/>
                <w:sz w:val="28"/>
                <w:szCs w:val="28"/>
              </w:rPr>
            </w:pPr>
            <w:r w:rsidRPr="00CF0FE4">
              <w:rPr>
                <w:i/>
                <w:sz w:val="28"/>
                <w:szCs w:val="28"/>
              </w:rPr>
              <w:t>Стихи автора</w:t>
            </w:r>
          </w:p>
        </w:tc>
      </w:tr>
    </w:tbl>
    <w:p w:rsidR="00270580" w:rsidRDefault="00270580" w:rsidP="00270580">
      <w:pPr>
        <w:jc w:val="center"/>
      </w:pPr>
    </w:p>
    <w:p w:rsidR="000B7FDF" w:rsidRDefault="000B7FDF" w:rsidP="00270580">
      <w:pPr>
        <w:jc w:val="center"/>
      </w:pPr>
    </w:p>
    <w:p w:rsidR="000B7FDF" w:rsidRDefault="000B7FDF" w:rsidP="00270580">
      <w:pPr>
        <w:jc w:val="center"/>
      </w:pPr>
    </w:p>
    <w:p w:rsidR="000B7FDF" w:rsidRDefault="000B7FDF" w:rsidP="00270580">
      <w:pPr>
        <w:jc w:val="center"/>
      </w:pPr>
    </w:p>
    <w:p w:rsidR="000B7FDF" w:rsidRDefault="000B7FDF" w:rsidP="00270580">
      <w:pPr>
        <w:jc w:val="center"/>
      </w:pPr>
    </w:p>
    <w:p w:rsidR="000B7FDF" w:rsidRDefault="000B7FDF" w:rsidP="00270580">
      <w:pPr>
        <w:jc w:val="center"/>
      </w:pPr>
    </w:p>
    <w:p w:rsidR="000B7FDF" w:rsidRDefault="000B7FDF" w:rsidP="00270580">
      <w:pPr>
        <w:jc w:val="center"/>
      </w:pPr>
    </w:p>
    <w:p w:rsidR="00270580" w:rsidRPr="000B7FDF" w:rsidRDefault="00270580" w:rsidP="00270580">
      <w:pPr>
        <w:pStyle w:val="a3"/>
        <w:spacing w:line="360" w:lineRule="auto"/>
        <w:ind w:firstLine="0"/>
        <w:jc w:val="both"/>
        <w:rPr>
          <w:bCs/>
          <w:sz w:val="28"/>
          <w:szCs w:val="28"/>
        </w:rPr>
      </w:pPr>
      <w:r w:rsidRPr="000B7FDF">
        <w:rPr>
          <w:b/>
          <w:i/>
          <w:sz w:val="28"/>
          <w:szCs w:val="28"/>
        </w:rPr>
        <w:lastRenderedPageBreak/>
        <w:t>Актуальность темы:</w:t>
      </w:r>
      <w:r w:rsidRPr="000B7FDF">
        <w:rPr>
          <w:sz w:val="28"/>
          <w:szCs w:val="28"/>
        </w:rPr>
        <w:t xml:space="preserve">  В настоящее время трудно кратко сформулировать название ХХ века - век атомной энергии, век электроники, век компьютеров и т.д. Впрочем, он может быть назван и веком новых технологий и материалов, которые полностью преобразили всю сферу деятельности человека (состояние промышленности, сельского хозяйства, быта, медицины, здравоохранения и др.). Академик </w:t>
      </w:r>
      <w:proofErr w:type="spellStart"/>
      <w:r w:rsidRPr="000B7FDF">
        <w:rPr>
          <w:sz w:val="28"/>
          <w:szCs w:val="28"/>
        </w:rPr>
        <w:t>Н.А.Платэ</w:t>
      </w:r>
      <w:proofErr w:type="spellEnd"/>
      <w:r w:rsidRPr="000B7FDF">
        <w:rPr>
          <w:bCs/>
          <w:sz w:val="28"/>
          <w:szCs w:val="28"/>
        </w:rPr>
        <w:t xml:space="preserve"> сказал о мембранных технологиях, что они являются авангардным  направлением развития науки и техники XXI века.</w:t>
      </w:r>
    </w:p>
    <w:p w:rsidR="00270580" w:rsidRPr="000B7FDF" w:rsidRDefault="00270580" w:rsidP="00270580">
      <w:pPr>
        <w:spacing w:line="360" w:lineRule="auto"/>
        <w:jc w:val="both"/>
        <w:rPr>
          <w:sz w:val="28"/>
          <w:szCs w:val="28"/>
        </w:rPr>
      </w:pPr>
      <w:r w:rsidRPr="000B7FDF">
        <w:rPr>
          <w:b/>
          <w:i/>
          <w:sz w:val="28"/>
          <w:szCs w:val="28"/>
        </w:rPr>
        <w:t>Новизна работы:</w:t>
      </w:r>
      <w:r w:rsidRPr="000B7FDF">
        <w:rPr>
          <w:sz w:val="28"/>
          <w:szCs w:val="28"/>
        </w:rPr>
        <w:t xml:space="preserve"> </w:t>
      </w:r>
      <w:r w:rsidRPr="000B7FDF">
        <w:rPr>
          <w:bCs/>
          <w:sz w:val="28"/>
          <w:szCs w:val="28"/>
        </w:rPr>
        <w:t>ознакомление с процессами химического взаимодействия при замедленной диффузии реагентов.</w:t>
      </w:r>
      <w:r w:rsidRPr="000B7FDF">
        <w:rPr>
          <w:bCs/>
          <w:sz w:val="28"/>
          <w:szCs w:val="28"/>
        </w:rPr>
        <w:br/>
      </w:r>
    </w:p>
    <w:p w:rsidR="00270580" w:rsidRPr="000B7FDF" w:rsidRDefault="00270580" w:rsidP="00270580">
      <w:pPr>
        <w:spacing w:line="360" w:lineRule="auto"/>
        <w:jc w:val="both"/>
        <w:rPr>
          <w:bCs/>
          <w:sz w:val="28"/>
          <w:szCs w:val="28"/>
        </w:rPr>
      </w:pPr>
      <w:r w:rsidRPr="000B7FDF">
        <w:rPr>
          <w:b/>
          <w:i/>
          <w:sz w:val="28"/>
          <w:szCs w:val="28"/>
        </w:rPr>
        <w:t>Цель:</w:t>
      </w:r>
      <w:r w:rsidRPr="000B7FDF">
        <w:rPr>
          <w:i/>
          <w:sz w:val="28"/>
          <w:szCs w:val="28"/>
        </w:rPr>
        <w:t xml:space="preserve"> </w:t>
      </w:r>
      <w:r w:rsidRPr="000B7FDF">
        <w:rPr>
          <w:bCs/>
          <w:sz w:val="28"/>
          <w:szCs w:val="28"/>
        </w:rPr>
        <w:t>в бытовых условиях провести опыты по созданию</w:t>
      </w:r>
      <w:r w:rsidRPr="000B7FDF">
        <w:rPr>
          <w:b/>
          <w:bCs/>
          <w:sz w:val="28"/>
          <w:szCs w:val="28"/>
        </w:rPr>
        <w:t xml:space="preserve"> </w:t>
      </w:r>
      <w:r w:rsidRPr="000B7FDF">
        <w:rPr>
          <w:bCs/>
          <w:sz w:val="28"/>
          <w:szCs w:val="28"/>
        </w:rPr>
        <w:t>мембранных структур и  создать коллекцию фотографий «неизвестных растений».</w:t>
      </w:r>
    </w:p>
    <w:p w:rsidR="00270580" w:rsidRPr="000B7FDF" w:rsidRDefault="00270580" w:rsidP="00270580">
      <w:pPr>
        <w:spacing w:line="360" w:lineRule="auto"/>
        <w:jc w:val="both"/>
        <w:rPr>
          <w:bCs/>
          <w:sz w:val="28"/>
          <w:szCs w:val="28"/>
        </w:rPr>
      </w:pPr>
    </w:p>
    <w:p w:rsidR="00270580" w:rsidRPr="000B7FDF" w:rsidRDefault="00270580" w:rsidP="00270580">
      <w:pPr>
        <w:spacing w:line="360" w:lineRule="auto"/>
        <w:jc w:val="both"/>
        <w:rPr>
          <w:sz w:val="28"/>
          <w:szCs w:val="28"/>
        </w:rPr>
      </w:pPr>
      <w:r w:rsidRPr="000B7FDF">
        <w:rPr>
          <w:b/>
          <w:i/>
          <w:sz w:val="28"/>
          <w:szCs w:val="28"/>
        </w:rPr>
        <w:t>План выполнения работы:</w:t>
      </w:r>
    </w:p>
    <w:p w:rsidR="00270580" w:rsidRPr="000B7FDF" w:rsidRDefault="00270580" w:rsidP="00270580">
      <w:pPr>
        <w:pStyle w:val="1"/>
        <w:spacing w:line="360" w:lineRule="auto"/>
        <w:ind w:left="0"/>
        <w:rPr>
          <w:rFonts w:ascii="Times New Roman" w:hAnsi="Times New Roman"/>
          <w:sz w:val="28"/>
          <w:szCs w:val="28"/>
          <w:highlight w:val="yellow"/>
        </w:rPr>
      </w:pPr>
      <w:r w:rsidRPr="000B7FDF">
        <w:rPr>
          <w:rFonts w:ascii="Times New Roman" w:hAnsi="Times New Roman"/>
          <w:sz w:val="28"/>
          <w:szCs w:val="28"/>
        </w:rPr>
        <w:t xml:space="preserve">1. Ознакомление с понятиями диффузии, гидролиза, силикатов. </w:t>
      </w:r>
      <w:r w:rsidRPr="000B7FDF">
        <w:rPr>
          <w:rFonts w:ascii="Times New Roman" w:hAnsi="Times New Roman"/>
          <w:sz w:val="28"/>
          <w:szCs w:val="28"/>
        </w:rPr>
        <w:br/>
        <w:t>2. Выращивание «сада» и описание экспериментов.</w:t>
      </w:r>
      <w:r w:rsidRPr="000B7FDF">
        <w:rPr>
          <w:rFonts w:ascii="Times New Roman" w:hAnsi="Times New Roman"/>
          <w:sz w:val="28"/>
          <w:szCs w:val="28"/>
        </w:rPr>
        <w:br/>
        <w:t xml:space="preserve">3. Фиксирование изменения структур во времени при помощи фотосъемки. </w:t>
      </w:r>
    </w:p>
    <w:p w:rsidR="00270580" w:rsidRPr="003E72A9" w:rsidRDefault="00270580" w:rsidP="00270580">
      <w:pPr>
        <w:pStyle w:val="1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0B7FDF">
        <w:rPr>
          <w:rFonts w:ascii="Times New Roman" w:hAnsi="Times New Roman"/>
          <w:sz w:val="28"/>
          <w:szCs w:val="28"/>
        </w:rPr>
        <w:t>4. Создание фотоальбома структур.</w:t>
      </w:r>
      <w:r w:rsidRPr="000B7FDF">
        <w:rPr>
          <w:rFonts w:ascii="Times New Roman" w:hAnsi="Times New Roman"/>
          <w:sz w:val="28"/>
          <w:szCs w:val="28"/>
        </w:rPr>
        <w:br/>
      </w:r>
    </w:p>
    <w:p w:rsidR="00270580" w:rsidRDefault="00270580" w:rsidP="00270580">
      <w:pPr>
        <w:pStyle w:val="1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0B7FDF" w:rsidRDefault="000B7FDF" w:rsidP="00270580">
      <w:pPr>
        <w:pStyle w:val="1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0B7FDF" w:rsidRDefault="000B7FDF" w:rsidP="00270580">
      <w:pPr>
        <w:pStyle w:val="1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0B7FDF" w:rsidRDefault="000B7FDF" w:rsidP="00270580">
      <w:pPr>
        <w:pStyle w:val="1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0B7FDF" w:rsidRDefault="000B7FDF" w:rsidP="00270580">
      <w:pPr>
        <w:pStyle w:val="1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0B7FDF" w:rsidRDefault="000B7FDF" w:rsidP="00270580">
      <w:pPr>
        <w:pStyle w:val="1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0B7FDF" w:rsidRDefault="000B7FDF" w:rsidP="00270580">
      <w:pPr>
        <w:pStyle w:val="1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0B7FDF" w:rsidRDefault="000B7FDF" w:rsidP="00270580">
      <w:pPr>
        <w:pStyle w:val="1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0B7FDF" w:rsidRDefault="000B7FDF" w:rsidP="00270580">
      <w:pPr>
        <w:pStyle w:val="1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0B7FDF" w:rsidRDefault="000B7FDF" w:rsidP="00270580">
      <w:pPr>
        <w:pStyle w:val="1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270580" w:rsidRPr="004B0574" w:rsidRDefault="00270580" w:rsidP="00270580">
      <w:pPr>
        <w:pStyle w:val="1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4B0574">
        <w:rPr>
          <w:rFonts w:ascii="Times New Roman" w:hAnsi="Times New Roman"/>
          <w:b/>
          <w:sz w:val="28"/>
          <w:szCs w:val="28"/>
        </w:rPr>
        <w:lastRenderedPageBreak/>
        <w:t>«Силикатный сад» глазами юного ученого и членов его семьи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945"/>
        <w:gridCol w:w="4626"/>
      </w:tblGrid>
      <w:tr w:rsidR="00270580" w:rsidTr="00DD60C5">
        <w:tc>
          <w:tcPr>
            <w:tcW w:w="4968" w:type="dxa"/>
          </w:tcPr>
          <w:p w:rsidR="00270580" w:rsidRDefault="00270580" w:rsidP="00DD60C5"/>
          <w:p w:rsidR="00270580" w:rsidRPr="00727F75" w:rsidRDefault="00270580" w:rsidP="00DD60C5">
            <w:pPr>
              <w:spacing w:line="360" w:lineRule="auto"/>
              <w:rPr>
                <w:sz w:val="28"/>
                <w:szCs w:val="28"/>
              </w:rPr>
            </w:pPr>
            <w:r w:rsidRPr="00727F75">
              <w:rPr>
                <w:sz w:val="28"/>
                <w:szCs w:val="28"/>
              </w:rPr>
              <w:t>Что это? Что это? Вы посмотрите:</w:t>
            </w:r>
          </w:p>
          <w:p w:rsidR="00270580" w:rsidRPr="00727F75" w:rsidRDefault="00270580" w:rsidP="00DD60C5">
            <w:pPr>
              <w:spacing w:line="360" w:lineRule="auto"/>
              <w:rPr>
                <w:sz w:val="28"/>
                <w:szCs w:val="28"/>
              </w:rPr>
            </w:pPr>
            <w:r w:rsidRPr="00727F75">
              <w:rPr>
                <w:sz w:val="28"/>
                <w:szCs w:val="28"/>
              </w:rPr>
              <w:t>Кристаллики соли как будто ожили.</w:t>
            </w:r>
          </w:p>
          <w:p w:rsidR="00270580" w:rsidRPr="00727F75" w:rsidRDefault="00270580" w:rsidP="00DD60C5">
            <w:pPr>
              <w:spacing w:line="360" w:lineRule="auto"/>
              <w:rPr>
                <w:sz w:val="28"/>
                <w:szCs w:val="28"/>
              </w:rPr>
            </w:pPr>
            <w:r w:rsidRPr="00727F75">
              <w:rPr>
                <w:sz w:val="28"/>
                <w:szCs w:val="28"/>
              </w:rPr>
              <w:t>Тонкий росток ловко тянется ввысь.</w:t>
            </w:r>
          </w:p>
          <w:p w:rsidR="00270580" w:rsidRPr="00727F75" w:rsidRDefault="00270580" w:rsidP="00DD60C5">
            <w:pPr>
              <w:spacing w:line="360" w:lineRule="auto"/>
              <w:rPr>
                <w:sz w:val="28"/>
                <w:szCs w:val="28"/>
              </w:rPr>
            </w:pPr>
            <w:r w:rsidRPr="00727F75">
              <w:rPr>
                <w:sz w:val="28"/>
                <w:szCs w:val="28"/>
              </w:rPr>
              <w:t>Фотографируй его. Торопись.</w:t>
            </w:r>
          </w:p>
          <w:p w:rsidR="00270580" w:rsidRPr="00727F75" w:rsidRDefault="00270580" w:rsidP="00DD60C5">
            <w:pPr>
              <w:spacing w:line="360" w:lineRule="auto"/>
              <w:rPr>
                <w:sz w:val="28"/>
                <w:szCs w:val="28"/>
              </w:rPr>
            </w:pPr>
          </w:p>
          <w:p w:rsidR="00270580" w:rsidRPr="00727F75" w:rsidRDefault="00270580" w:rsidP="00DD60C5">
            <w:pPr>
              <w:spacing w:line="360" w:lineRule="auto"/>
              <w:rPr>
                <w:sz w:val="28"/>
                <w:szCs w:val="28"/>
              </w:rPr>
            </w:pPr>
            <w:r w:rsidRPr="00727F75">
              <w:rPr>
                <w:sz w:val="28"/>
                <w:szCs w:val="28"/>
              </w:rPr>
              <w:t>Выросла трубка мембранная быстро;</w:t>
            </w:r>
          </w:p>
          <w:p w:rsidR="00270580" w:rsidRPr="00727F75" w:rsidRDefault="00270580" w:rsidP="00DD60C5">
            <w:pPr>
              <w:spacing w:line="360" w:lineRule="auto"/>
              <w:rPr>
                <w:sz w:val="28"/>
                <w:szCs w:val="28"/>
              </w:rPr>
            </w:pPr>
            <w:r w:rsidRPr="00727F75">
              <w:rPr>
                <w:sz w:val="28"/>
                <w:szCs w:val="28"/>
              </w:rPr>
              <w:t>Гидролиз, диффузия, осмос идут.</w:t>
            </w:r>
          </w:p>
          <w:p w:rsidR="00270580" w:rsidRPr="00727F75" w:rsidRDefault="00270580" w:rsidP="00DD60C5">
            <w:pPr>
              <w:spacing w:line="360" w:lineRule="auto"/>
              <w:rPr>
                <w:sz w:val="28"/>
                <w:szCs w:val="28"/>
              </w:rPr>
            </w:pPr>
            <w:r w:rsidRPr="00727F75">
              <w:rPr>
                <w:sz w:val="28"/>
                <w:szCs w:val="28"/>
              </w:rPr>
              <w:t xml:space="preserve">Но младший братишка, не зная науки, </w:t>
            </w:r>
          </w:p>
          <w:p w:rsidR="00270580" w:rsidRPr="00727F75" w:rsidRDefault="00270580" w:rsidP="00DD60C5">
            <w:pPr>
              <w:spacing w:line="360" w:lineRule="auto"/>
              <w:rPr>
                <w:sz w:val="28"/>
                <w:szCs w:val="28"/>
              </w:rPr>
            </w:pPr>
            <w:r w:rsidRPr="00727F75">
              <w:rPr>
                <w:sz w:val="28"/>
                <w:szCs w:val="28"/>
              </w:rPr>
              <w:t>Сказал: « Ты волшебница -</w:t>
            </w:r>
          </w:p>
          <w:p w:rsidR="00270580" w:rsidRPr="00727F75" w:rsidRDefault="00270580" w:rsidP="00DD60C5">
            <w:pPr>
              <w:spacing w:line="360" w:lineRule="auto"/>
              <w:rPr>
                <w:sz w:val="28"/>
                <w:szCs w:val="28"/>
              </w:rPr>
            </w:pPr>
            <w:r w:rsidRPr="00727F75">
              <w:rPr>
                <w:sz w:val="28"/>
                <w:szCs w:val="28"/>
              </w:rPr>
              <w:t>В банке деревья растут.</w:t>
            </w:r>
          </w:p>
          <w:p w:rsidR="00270580" w:rsidRPr="00727F75" w:rsidRDefault="00270580" w:rsidP="00DD60C5">
            <w:pPr>
              <w:spacing w:line="360" w:lineRule="auto"/>
              <w:rPr>
                <w:sz w:val="28"/>
                <w:szCs w:val="28"/>
              </w:rPr>
            </w:pPr>
            <w:r w:rsidRPr="00727F75">
              <w:rPr>
                <w:sz w:val="28"/>
                <w:szCs w:val="28"/>
              </w:rPr>
              <w:t>А ты разноцветные их посадила?»</w:t>
            </w:r>
          </w:p>
          <w:p w:rsidR="00270580" w:rsidRPr="00727F75" w:rsidRDefault="00270580" w:rsidP="00DD60C5">
            <w:pPr>
              <w:spacing w:line="360" w:lineRule="auto"/>
              <w:rPr>
                <w:sz w:val="28"/>
                <w:szCs w:val="28"/>
              </w:rPr>
            </w:pPr>
            <w:r w:rsidRPr="00727F75">
              <w:rPr>
                <w:sz w:val="28"/>
                <w:szCs w:val="28"/>
              </w:rPr>
              <w:t>И бабушка ахает: «Вот это диво!»</w:t>
            </w:r>
          </w:p>
          <w:p w:rsidR="00270580" w:rsidRPr="00727F75" w:rsidRDefault="00270580" w:rsidP="00DD60C5">
            <w:pPr>
              <w:spacing w:line="360" w:lineRule="auto"/>
              <w:rPr>
                <w:sz w:val="28"/>
                <w:szCs w:val="28"/>
              </w:rPr>
            </w:pPr>
          </w:p>
          <w:p w:rsidR="00270580" w:rsidRPr="00727F75" w:rsidRDefault="00270580" w:rsidP="00DD60C5">
            <w:pPr>
              <w:spacing w:line="360" w:lineRule="auto"/>
              <w:rPr>
                <w:sz w:val="28"/>
                <w:szCs w:val="28"/>
              </w:rPr>
            </w:pPr>
            <w:r w:rsidRPr="00727F75">
              <w:rPr>
                <w:sz w:val="28"/>
                <w:szCs w:val="28"/>
              </w:rPr>
              <w:t>Я им объясняю: «Мембранная трубка</w:t>
            </w:r>
          </w:p>
          <w:p w:rsidR="00270580" w:rsidRPr="00727F75" w:rsidRDefault="00270580" w:rsidP="00DD60C5">
            <w:pPr>
              <w:spacing w:line="360" w:lineRule="auto"/>
              <w:rPr>
                <w:sz w:val="28"/>
                <w:szCs w:val="28"/>
              </w:rPr>
            </w:pPr>
            <w:proofErr w:type="gramStart"/>
            <w:r w:rsidRPr="00727F75">
              <w:rPr>
                <w:sz w:val="28"/>
                <w:szCs w:val="28"/>
              </w:rPr>
              <w:t>Похожа</w:t>
            </w:r>
            <w:proofErr w:type="gramEnd"/>
            <w:r w:rsidRPr="00727F75">
              <w:rPr>
                <w:sz w:val="28"/>
                <w:szCs w:val="28"/>
              </w:rPr>
              <w:t xml:space="preserve"> на сито - не все пропускает.</w:t>
            </w:r>
          </w:p>
          <w:p w:rsidR="00270580" w:rsidRPr="00727F75" w:rsidRDefault="00270580" w:rsidP="00DD60C5">
            <w:pPr>
              <w:spacing w:line="360" w:lineRule="auto"/>
              <w:rPr>
                <w:sz w:val="28"/>
                <w:szCs w:val="28"/>
              </w:rPr>
            </w:pPr>
            <w:r w:rsidRPr="00727F75">
              <w:rPr>
                <w:sz w:val="28"/>
                <w:szCs w:val="28"/>
              </w:rPr>
              <w:t>Она очень нужная в технике штука.</w:t>
            </w:r>
          </w:p>
          <w:p w:rsidR="00270580" w:rsidRPr="00727F75" w:rsidRDefault="00270580" w:rsidP="00DD60C5">
            <w:pPr>
              <w:spacing w:line="360" w:lineRule="auto"/>
              <w:rPr>
                <w:sz w:val="28"/>
                <w:szCs w:val="28"/>
              </w:rPr>
            </w:pPr>
            <w:r w:rsidRPr="00727F75">
              <w:rPr>
                <w:sz w:val="28"/>
                <w:szCs w:val="28"/>
              </w:rPr>
              <w:t>Очистить воду она позволяет».</w:t>
            </w:r>
          </w:p>
          <w:p w:rsidR="00270580" w:rsidRPr="00727F75" w:rsidRDefault="00270580" w:rsidP="00DD60C5">
            <w:pPr>
              <w:spacing w:line="360" w:lineRule="auto"/>
              <w:rPr>
                <w:sz w:val="28"/>
                <w:szCs w:val="28"/>
              </w:rPr>
            </w:pPr>
          </w:p>
          <w:p w:rsidR="00270580" w:rsidRPr="00727F75" w:rsidRDefault="00270580" w:rsidP="00DD60C5">
            <w:pPr>
              <w:spacing w:line="360" w:lineRule="auto"/>
              <w:rPr>
                <w:sz w:val="28"/>
                <w:szCs w:val="28"/>
              </w:rPr>
            </w:pPr>
            <w:r w:rsidRPr="00727F75">
              <w:rPr>
                <w:sz w:val="28"/>
                <w:szCs w:val="28"/>
              </w:rPr>
              <w:t>Но им про науку не так  интересно.</w:t>
            </w:r>
          </w:p>
          <w:p w:rsidR="00270580" w:rsidRPr="00727F75" w:rsidRDefault="00270580" w:rsidP="00DD60C5">
            <w:pPr>
              <w:spacing w:line="360" w:lineRule="auto"/>
              <w:rPr>
                <w:sz w:val="28"/>
                <w:szCs w:val="28"/>
              </w:rPr>
            </w:pPr>
            <w:r w:rsidRPr="00727F75">
              <w:rPr>
                <w:sz w:val="28"/>
                <w:szCs w:val="28"/>
              </w:rPr>
              <w:t>Любуются «Садом» и все подмечают.</w:t>
            </w:r>
          </w:p>
          <w:p w:rsidR="00270580" w:rsidRPr="00727F75" w:rsidRDefault="00270580" w:rsidP="00DD60C5">
            <w:pPr>
              <w:spacing w:line="360" w:lineRule="auto"/>
              <w:rPr>
                <w:sz w:val="28"/>
                <w:szCs w:val="28"/>
              </w:rPr>
            </w:pPr>
            <w:r w:rsidRPr="00727F75">
              <w:rPr>
                <w:sz w:val="28"/>
                <w:szCs w:val="28"/>
              </w:rPr>
              <w:t>А я про мембраны читаю в журналах,</w:t>
            </w:r>
          </w:p>
          <w:p w:rsidR="00270580" w:rsidRPr="00727F75" w:rsidRDefault="00270580" w:rsidP="00DD60C5">
            <w:pPr>
              <w:spacing w:line="360" w:lineRule="auto"/>
              <w:rPr>
                <w:sz w:val="28"/>
                <w:szCs w:val="28"/>
              </w:rPr>
            </w:pPr>
            <w:r w:rsidRPr="00727F75">
              <w:rPr>
                <w:sz w:val="28"/>
                <w:szCs w:val="28"/>
              </w:rPr>
              <w:t xml:space="preserve">Ведь эти технологии </w:t>
            </w:r>
          </w:p>
          <w:p w:rsidR="00270580" w:rsidRDefault="00270580" w:rsidP="00DD60C5">
            <w:pPr>
              <w:spacing w:line="360" w:lineRule="auto"/>
              <w:rPr>
                <w:sz w:val="28"/>
                <w:szCs w:val="28"/>
              </w:rPr>
            </w:pPr>
            <w:r w:rsidRPr="00727F75">
              <w:rPr>
                <w:sz w:val="28"/>
                <w:szCs w:val="28"/>
              </w:rPr>
              <w:t xml:space="preserve">в будущем веке </w:t>
            </w:r>
          </w:p>
          <w:p w:rsidR="00270580" w:rsidRPr="00727F75" w:rsidRDefault="00270580" w:rsidP="00DD60C5">
            <w:pPr>
              <w:spacing w:line="360" w:lineRule="auto"/>
              <w:rPr>
                <w:sz w:val="28"/>
                <w:szCs w:val="28"/>
              </w:rPr>
            </w:pPr>
            <w:r w:rsidRPr="00727F75">
              <w:rPr>
                <w:sz w:val="28"/>
                <w:szCs w:val="28"/>
              </w:rPr>
              <w:t>весь мир «завоевать» обещают.</w:t>
            </w:r>
          </w:p>
          <w:p w:rsidR="00270580" w:rsidRPr="00727F75" w:rsidRDefault="00270580" w:rsidP="00DD60C5">
            <w:pPr>
              <w:spacing w:line="360" w:lineRule="auto"/>
              <w:rPr>
                <w:sz w:val="28"/>
                <w:szCs w:val="28"/>
              </w:rPr>
            </w:pPr>
          </w:p>
          <w:p w:rsidR="00270580" w:rsidRDefault="00270580" w:rsidP="00DD60C5">
            <w:pPr>
              <w:rPr>
                <w:b/>
                <w:sz w:val="28"/>
                <w:szCs w:val="28"/>
              </w:rPr>
            </w:pPr>
          </w:p>
        </w:tc>
        <w:tc>
          <w:tcPr>
            <w:tcW w:w="4603" w:type="dxa"/>
          </w:tcPr>
          <w:p w:rsidR="00270580" w:rsidRDefault="00270580" w:rsidP="00DD60C5">
            <w:pPr>
              <w:rPr>
                <w:b/>
                <w:sz w:val="28"/>
                <w:szCs w:val="28"/>
              </w:rPr>
            </w:pPr>
          </w:p>
          <w:p w:rsidR="00270580" w:rsidRDefault="00270580" w:rsidP="00DD60C5">
            <w:pPr>
              <w:rPr>
                <w:b/>
                <w:sz w:val="28"/>
                <w:szCs w:val="28"/>
              </w:rPr>
            </w:pPr>
          </w:p>
          <w:p w:rsidR="00270580" w:rsidRDefault="00270580" w:rsidP="00DD60C5">
            <w:pPr>
              <w:rPr>
                <w:b/>
                <w:sz w:val="28"/>
                <w:szCs w:val="28"/>
              </w:rPr>
            </w:pPr>
          </w:p>
          <w:p w:rsidR="00270580" w:rsidRDefault="00270580" w:rsidP="00DD60C5">
            <w:pPr>
              <w:rPr>
                <w:b/>
                <w:sz w:val="28"/>
                <w:szCs w:val="28"/>
              </w:rPr>
            </w:pPr>
          </w:p>
          <w:p w:rsidR="00270580" w:rsidRDefault="00270580" w:rsidP="00DD60C5">
            <w:pPr>
              <w:rPr>
                <w:b/>
                <w:sz w:val="28"/>
                <w:szCs w:val="28"/>
              </w:rPr>
            </w:pPr>
          </w:p>
          <w:p w:rsidR="00270580" w:rsidRDefault="00270580" w:rsidP="00DD60C5">
            <w:pPr>
              <w:rPr>
                <w:b/>
                <w:sz w:val="28"/>
                <w:szCs w:val="28"/>
              </w:rPr>
            </w:pPr>
          </w:p>
          <w:p w:rsidR="00270580" w:rsidRDefault="00270580" w:rsidP="00DD60C5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800350" cy="37242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0580" w:rsidRPr="00727F75" w:rsidRDefault="00270580" w:rsidP="00270580">
      <w:pPr>
        <w:rPr>
          <w:b/>
          <w:sz w:val="28"/>
          <w:szCs w:val="28"/>
        </w:rPr>
      </w:pPr>
    </w:p>
    <w:p w:rsidR="00270580" w:rsidRDefault="00270580" w:rsidP="00270580">
      <w:pPr>
        <w:pStyle w:val="1"/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270580" w:rsidRPr="00E41137" w:rsidRDefault="00270580" w:rsidP="00270580">
      <w:pPr>
        <w:spacing w:line="360" w:lineRule="auto"/>
        <w:jc w:val="center"/>
        <w:rPr>
          <w:b/>
          <w:sz w:val="28"/>
          <w:szCs w:val="28"/>
        </w:rPr>
      </w:pPr>
      <w:r w:rsidRPr="00E41137">
        <w:rPr>
          <w:b/>
          <w:sz w:val="28"/>
          <w:szCs w:val="28"/>
        </w:rPr>
        <w:lastRenderedPageBreak/>
        <w:t>Теоретическое обоснование опытов</w:t>
      </w:r>
    </w:p>
    <w:p w:rsidR="00270580" w:rsidRPr="00E41137" w:rsidRDefault="00270580" w:rsidP="00270580">
      <w:pPr>
        <w:spacing w:before="100" w:beforeAutospacing="1" w:after="100" w:afterAutospacing="1" w:line="360" w:lineRule="auto"/>
        <w:jc w:val="both"/>
      </w:pPr>
      <w:r w:rsidRPr="00E41137">
        <w:rPr>
          <w:b/>
          <w:bCs/>
        </w:rPr>
        <w:t>Меди сульфат</w:t>
      </w:r>
      <w:r w:rsidRPr="00E41137">
        <w:t>, сернокислая медь, CuSO</w:t>
      </w:r>
      <w:r w:rsidRPr="00E41137">
        <w:rPr>
          <w:vertAlign w:val="subscript"/>
        </w:rPr>
        <w:t>4</w:t>
      </w:r>
      <w:r w:rsidRPr="00E41137">
        <w:t>, бесцветные кристаллы. Из водных растворов  кристаллизуется CuSO</w:t>
      </w:r>
      <w:r w:rsidRPr="00E41137">
        <w:rPr>
          <w:vertAlign w:val="subscript"/>
        </w:rPr>
        <w:t>4</w:t>
      </w:r>
      <w:r w:rsidRPr="00E41137">
        <w:t>×5H</w:t>
      </w:r>
      <w:r w:rsidRPr="00E41137">
        <w:rPr>
          <w:vertAlign w:val="subscript"/>
        </w:rPr>
        <w:t>2</w:t>
      </w:r>
      <w:r w:rsidRPr="00E41137">
        <w:t xml:space="preserve">O — медный купорос (ярко-синего цвета). В природе встречается в виде минерала </w:t>
      </w:r>
      <w:proofErr w:type="spellStart"/>
      <w:r w:rsidRPr="00E41137">
        <w:t>халькантита</w:t>
      </w:r>
      <w:proofErr w:type="spellEnd"/>
      <w:r w:rsidRPr="00E41137">
        <w:t xml:space="preserve"> CuSO</w:t>
      </w:r>
      <w:r w:rsidRPr="00E41137">
        <w:rPr>
          <w:vertAlign w:val="subscript"/>
        </w:rPr>
        <w:t>4</w:t>
      </w:r>
      <w:r w:rsidRPr="00E41137">
        <w:t>×5H</w:t>
      </w:r>
      <w:r w:rsidRPr="00E41137">
        <w:rPr>
          <w:vertAlign w:val="subscript"/>
        </w:rPr>
        <w:t>2</w:t>
      </w:r>
      <w:r w:rsidRPr="00E41137">
        <w:t>O. Применяют при получении минеральных красок, в сельском хозяйстве для борьбы с вредителями и болезнями растений и для протравливания зерна, при выделке кож, в гальванических элементах.</w:t>
      </w:r>
    </w:p>
    <w:p w:rsidR="00270580" w:rsidRPr="00E41137" w:rsidRDefault="00270580" w:rsidP="00270580">
      <w:pPr>
        <w:spacing w:before="100" w:beforeAutospacing="1" w:after="100" w:afterAutospacing="1" w:line="360" w:lineRule="auto"/>
        <w:jc w:val="both"/>
      </w:pPr>
      <w:r w:rsidRPr="00E41137">
        <w:rPr>
          <w:b/>
          <w:bCs/>
        </w:rPr>
        <w:t>Железа сульфаты,</w:t>
      </w:r>
      <w:r w:rsidRPr="00E41137">
        <w:t xml:space="preserve"> сернокислые соли 2- и 3-валентного железа, FeSO</w:t>
      </w:r>
      <w:r w:rsidRPr="00E41137">
        <w:rPr>
          <w:vertAlign w:val="subscript"/>
        </w:rPr>
        <w:t>4</w:t>
      </w:r>
      <w:r w:rsidRPr="00E41137">
        <w:t xml:space="preserve"> и Fe</w:t>
      </w:r>
      <w:r w:rsidRPr="00E41137">
        <w:rPr>
          <w:vertAlign w:val="subscript"/>
        </w:rPr>
        <w:t>2</w:t>
      </w:r>
      <w:r w:rsidRPr="00E41137">
        <w:t>(SO</w:t>
      </w:r>
      <w:r w:rsidRPr="00E41137">
        <w:rPr>
          <w:vertAlign w:val="subscript"/>
        </w:rPr>
        <w:t>4</w:t>
      </w:r>
      <w:r w:rsidRPr="00E41137">
        <w:t>)</w:t>
      </w:r>
      <w:r w:rsidRPr="00E41137">
        <w:rPr>
          <w:vertAlign w:val="subscript"/>
        </w:rPr>
        <w:t>3</w:t>
      </w:r>
      <w:r w:rsidRPr="00E41137">
        <w:t>.</w:t>
      </w:r>
      <w:r w:rsidRPr="00955894">
        <w:t xml:space="preserve"> </w:t>
      </w:r>
      <w:r w:rsidRPr="00E41137">
        <w:t>Сульфат 2-валентного железа выделяется при температурах от 1,82</w:t>
      </w:r>
      <w:proofErr w:type="gramStart"/>
      <w:r w:rsidRPr="00E41137">
        <w:t>°С</w:t>
      </w:r>
      <w:proofErr w:type="gramEnd"/>
      <w:r w:rsidRPr="00E41137">
        <w:t xml:space="preserve"> до 56,8°С из водных растворов в виде светло-зелёных кристаллов FeSO</w:t>
      </w:r>
      <w:r w:rsidRPr="00E41137">
        <w:rPr>
          <w:vertAlign w:val="subscript"/>
        </w:rPr>
        <w:t>4</w:t>
      </w:r>
      <w:r w:rsidRPr="00E41137">
        <w:t xml:space="preserve"> x 7H</w:t>
      </w:r>
      <w:r w:rsidRPr="00E41137">
        <w:rPr>
          <w:vertAlign w:val="subscript"/>
        </w:rPr>
        <w:t>2</w:t>
      </w:r>
      <w:r w:rsidRPr="00E41137">
        <w:t>О, называется в технике железным купоросом. Применяют в производстве чернил, в красильном деле (для окраски шерсти в чёрный цвет), для консервирования дерева.</w:t>
      </w:r>
    </w:p>
    <w:p w:rsidR="00270580" w:rsidRDefault="00270580" w:rsidP="00270580">
      <w:pPr>
        <w:spacing w:before="100" w:beforeAutospacing="1" w:after="100" w:afterAutospacing="1" w:line="360" w:lineRule="auto"/>
        <w:jc w:val="both"/>
      </w:pPr>
      <w:r w:rsidRPr="00E41137">
        <w:t>Сульфат 3-валентного железа образует кристаллогидраты с различным содержанием воды, например Fe</w:t>
      </w:r>
      <w:r w:rsidRPr="00E41137">
        <w:rPr>
          <w:vertAlign w:val="subscript"/>
        </w:rPr>
        <w:t>2</w:t>
      </w:r>
      <w:r w:rsidRPr="00E41137">
        <w:t>(SO</w:t>
      </w:r>
      <w:r w:rsidRPr="00E41137">
        <w:rPr>
          <w:vertAlign w:val="subscript"/>
        </w:rPr>
        <w:t>4</w:t>
      </w:r>
      <w:r w:rsidRPr="00E41137">
        <w:t>)</w:t>
      </w:r>
      <w:r w:rsidRPr="00E41137">
        <w:rPr>
          <w:vertAlign w:val="subscript"/>
        </w:rPr>
        <w:t>3</w:t>
      </w:r>
      <w:r w:rsidRPr="00E41137">
        <w:t xml:space="preserve"> x 9H</w:t>
      </w:r>
      <w:r w:rsidRPr="00E41137">
        <w:rPr>
          <w:vertAlign w:val="subscript"/>
        </w:rPr>
        <w:t>2</w:t>
      </w:r>
      <w:r w:rsidRPr="00E41137">
        <w:t xml:space="preserve">O (жёлтого цвета). В воде хорошо растворим. Применяют как коагулянт при очистке воды, для приготовления железных квасцов и пр. </w:t>
      </w:r>
    </w:p>
    <w:p w:rsidR="00270580" w:rsidRPr="002C106B" w:rsidRDefault="00270580" w:rsidP="00270580">
      <w:pPr>
        <w:spacing w:before="100" w:beforeAutospacing="1" w:after="100" w:afterAutospacing="1" w:line="360" w:lineRule="auto"/>
      </w:pPr>
      <w:r w:rsidRPr="002C106B">
        <w:rPr>
          <w:b/>
          <w:bCs/>
        </w:rPr>
        <w:t xml:space="preserve">Сульфат никеля </w:t>
      </w:r>
      <w:r w:rsidRPr="002C106B">
        <w:rPr>
          <w:bCs/>
        </w:rPr>
        <w:t>(II)</w:t>
      </w:r>
      <w:r w:rsidRPr="002C106B">
        <w:t xml:space="preserve">, </w:t>
      </w:r>
      <w:r w:rsidRPr="002C106B">
        <w:rPr>
          <w:bCs/>
        </w:rPr>
        <w:t>никелевый купорос</w:t>
      </w:r>
      <w:r w:rsidRPr="002C106B">
        <w:t>, NiSO</w:t>
      </w:r>
      <w:r w:rsidRPr="002C106B">
        <w:rPr>
          <w:vertAlign w:val="subscript"/>
        </w:rPr>
        <w:t>4</w:t>
      </w:r>
      <w:r w:rsidRPr="002C106B">
        <w:t xml:space="preserve"> — </w:t>
      </w:r>
      <w:hyperlink r:id="rId7" w:tooltip="Соль" w:history="1">
        <w:r w:rsidRPr="002C106B">
          <w:t>соль</w:t>
        </w:r>
      </w:hyperlink>
      <w:r w:rsidRPr="002C106B">
        <w:t xml:space="preserve"> </w:t>
      </w:r>
      <w:hyperlink r:id="rId8" w:tooltip="Серная кислота" w:history="1">
        <w:r w:rsidRPr="002C106B">
          <w:t>серной кислоты</w:t>
        </w:r>
      </w:hyperlink>
      <w:r w:rsidRPr="002C106B">
        <w:t xml:space="preserve"> и 2-х валентного </w:t>
      </w:r>
      <w:hyperlink r:id="rId9" w:tooltip="Никель" w:history="1">
        <w:r w:rsidRPr="002C106B">
          <w:t>никеля</w:t>
        </w:r>
      </w:hyperlink>
      <w:r w:rsidRPr="002C106B">
        <w:t xml:space="preserve">. Кристаллы изумрудно-зеленого цвета. Применяется в производстве аккумуляторов, в </w:t>
      </w:r>
      <w:proofErr w:type="spellStart"/>
      <w:r w:rsidRPr="002C106B">
        <w:t>фунгицидных</w:t>
      </w:r>
      <w:proofErr w:type="spellEnd"/>
      <w:r w:rsidRPr="002C106B">
        <w:t xml:space="preserve"> смесях, для изготовления катализаторов, в жировой и парфюмерной промышленности.</w:t>
      </w:r>
    </w:p>
    <w:p w:rsidR="00270580" w:rsidRDefault="00270580" w:rsidP="00270580">
      <w:pPr>
        <w:spacing w:before="100" w:beforeAutospacing="1" w:after="100" w:afterAutospacing="1" w:line="360" w:lineRule="auto"/>
        <w:jc w:val="both"/>
      </w:pPr>
      <w:r>
        <w:rPr>
          <w:b/>
        </w:rPr>
        <w:t xml:space="preserve">Хрома сульфат. </w:t>
      </w:r>
      <w:r>
        <w:t>Наиболее известным является сульфат хрома (III) (Cr</w:t>
      </w:r>
      <w:r>
        <w:rPr>
          <w:vertAlign w:val="subscript"/>
        </w:rPr>
        <w:t>2</w:t>
      </w:r>
      <w:r>
        <w:t>(SO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3</w:t>
      </w:r>
      <w:r>
        <w:t>), получае</w:t>
      </w:r>
      <w:r>
        <w:softHyphen/>
        <w:t>мый при взаимодействии нитрата хрома и серной кислоты. Кристаллический порошок, вод</w:t>
      </w:r>
      <w:r>
        <w:softHyphen/>
        <w:t xml:space="preserve">ный раствор фиолетового или зеленого цвета. Используется как протрава при крашении (хромовое травление) и при дублении (хромовое дубление). </w:t>
      </w:r>
    </w:p>
    <w:p w:rsidR="00270580" w:rsidRPr="00E41137" w:rsidRDefault="00270580" w:rsidP="00270580">
      <w:pPr>
        <w:spacing w:before="100" w:beforeAutospacing="1" w:after="100" w:afterAutospacing="1" w:line="360" w:lineRule="auto"/>
        <w:jc w:val="both"/>
      </w:pPr>
      <w:r w:rsidRPr="00E41137">
        <w:rPr>
          <w:b/>
        </w:rPr>
        <w:t>Силикатный клей</w:t>
      </w:r>
      <w:r w:rsidRPr="00E41137">
        <w:t xml:space="preserve"> иначе называют жидким стеклом. Оно представляет собой насыщенный водный раствор стекловидных силикатов натрия. Из-за особенностей своих основных компонентов он подвержен сильнощелочной реакции, которая вызывается гидролизом указанных </w:t>
      </w:r>
      <w:proofErr w:type="spellStart"/>
      <w:r w:rsidRPr="00E41137">
        <w:t>полисиликатов</w:t>
      </w:r>
      <w:proofErr w:type="spellEnd"/>
      <w:r w:rsidRPr="00E41137">
        <w:t xml:space="preserve"> в водном растворе. </w:t>
      </w:r>
    </w:p>
    <w:p w:rsidR="00270580" w:rsidRPr="00270580" w:rsidRDefault="00270580" w:rsidP="00270580">
      <w:pPr>
        <w:pStyle w:val="a3"/>
        <w:spacing w:line="360" w:lineRule="auto"/>
        <w:ind w:firstLine="0"/>
        <w:jc w:val="both"/>
        <w:rPr>
          <w:rStyle w:val="a4"/>
        </w:rPr>
      </w:pPr>
    </w:p>
    <w:p w:rsidR="00270580" w:rsidRPr="00270580" w:rsidRDefault="00270580" w:rsidP="00270580">
      <w:pPr>
        <w:pStyle w:val="a3"/>
        <w:spacing w:line="360" w:lineRule="auto"/>
        <w:ind w:firstLine="0"/>
        <w:jc w:val="both"/>
        <w:rPr>
          <w:rStyle w:val="a4"/>
        </w:rPr>
      </w:pPr>
    </w:p>
    <w:p w:rsidR="00270580" w:rsidRPr="00270580" w:rsidRDefault="00270580" w:rsidP="00270580">
      <w:pPr>
        <w:pStyle w:val="a3"/>
        <w:spacing w:line="360" w:lineRule="auto"/>
        <w:ind w:firstLine="0"/>
        <w:jc w:val="both"/>
        <w:rPr>
          <w:rStyle w:val="a4"/>
        </w:rPr>
      </w:pPr>
    </w:p>
    <w:p w:rsidR="00270580" w:rsidRDefault="00270580" w:rsidP="00270580">
      <w:pPr>
        <w:pStyle w:val="a3"/>
        <w:spacing w:line="360" w:lineRule="auto"/>
        <w:ind w:firstLine="0"/>
        <w:jc w:val="both"/>
        <w:rPr>
          <w:noProof/>
          <w:vertAlign w:val="subscript"/>
        </w:rPr>
      </w:pPr>
      <w:r w:rsidRPr="00E41137">
        <w:rPr>
          <w:rStyle w:val="a4"/>
        </w:rPr>
        <w:lastRenderedPageBreak/>
        <w:t>Гидр</w:t>
      </w:r>
      <w:r w:rsidRPr="00E41137">
        <w:rPr>
          <w:rStyle w:val="udar"/>
          <w:b/>
          <w:bCs/>
        </w:rPr>
        <w:t>о</w:t>
      </w:r>
      <w:r w:rsidRPr="00E41137">
        <w:rPr>
          <w:rStyle w:val="a4"/>
        </w:rPr>
        <w:t>лиз</w:t>
      </w:r>
      <w:r w:rsidRPr="00E41137">
        <w:t xml:space="preserve"> - </w:t>
      </w:r>
      <w:r w:rsidRPr="00302189">
        <w:t xml:space="preserve">реакция ионного обмена между различными веществами и водой. В общем виде гидролиз можно представить уравнением:   </w:t>
      </w:r>
      <w:r>
        <w:rPr>
          <w:noProof/>
          <w:vertAlign w:val="subscript"/>
        </w:rPr>
        <w:drawing>
          <wp:inline distT="0" distB="0" distL="0" distR="0">
            <wp:extent cx="2143125" cy="238125"/>
            <wp:effectExtent l="0" t="0" r="9525" b="9525"/>
            <wp:docPr id="5" name="Рисунок 5" descr="http://slovari.yandex.ru/illustrations/bse/pictures/00000/131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slovari.yandex.ru/illustrations/bse/pictures/00000/13156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580" w:rsidRPr="00302189" w:rsidRDefault="00270580" w:rsidP="00270580">
      <w:pPr>
        <w:pStyle w:val="a3"/>
        <w:spacing w:line="360" w:lineRule="auto"/>
        <w:ind w:firstLine="0"/>
        <w:jc w:val="both"/>
      </w:pPr>
      <w:r w:rsidRPr="00302189">
        <w:t xml:space="preserve">где А—В — </w:t>
      </w:r>
      <w:proofErr w:type="spellStart"/>
      <w:r w:rsidRPr="00302189">
        <w:t>гидролизующееся</w:t>
      </w:r>
      <w:proofErr w:type="spellEnd"/>
      <w:r w:rsidRPr="00302189">
        <w:t xml:space="preserve"> вещество, А—Н и </w:t>
      </w:r>
      <w:proofErr w:type="gramStart"/>
      <w:r w:rsidRPr="00302189">
        <w:t>В—ОН</w:t>
      </w:r>
      <w:proofErr w:type="gramEnd"/>
      <w:r w:rsidRPr="00302189">
        <w:t xml:space="preserve"> — продукты гидролиза</w:t>
      </w:r>
    </w:p>
    <w:p w:rsidR="00270580" w:rsidRPr="00E41137" w:rsidRDefault="00270580" w:rsidP="00270580">
      <w:pPr>
        <w:pStyle w:val="a3"/>
        <w:spacing w:line="360" w:lineRule="auto"/>
        <w:ind w:firstLine="0"/>
        <w:jc w:val="both"/>
      </w:pPr>
      <w:r w:rsidRPr="00E41137">
        <w:t>С гидролизом солей связан ряд геологических изменений земной коры и образование минералов, формирование природных вод и почв.</w:t>
      </w:r>
    </w:p>
    <w:p w:rsidR="00270580" w:rsidRPr="00E41137" w:rsidRDefault="00270580" w:rsidP="00270580">
      <w:pPr>
        <w:spacing w:line="360" w:lineRule="auto"/>
        <w:jc w:val="both"/>
      </w:pPr>
      <w:r w:rsidRPr="00E41137">
        <w:rPr>
          <w:rStyle w:val="a4"/>
        </w:rPr>
        <w:t>Диффузия</w:t>
      </w:r>
      <w:r w:rsidRPr="00E41137">
        <w:t xml:space="preserve"> -  перенос частиц разной природы, обусловленный хаотическим тепловым движением атомов и молекул.</w:t>
      </w:r>
    </w:p>
    <w:p w:rsidR="00270580" w:rsidRPr="00E41137" w:rsidRDefault="00270580" w:rsidP="00270580">
      <w:pPr>
        <w:spacing w:before="100" w:beforeAutospacing="1" w:after="100" w:afterAutospacing="1" w:line="360" w:lineRule="auto"/>
        <w:jc w:val="both"/>
      </w:pPr>
      <w:proofErr w:type="spellStart"/>
      <w:r w:rsidRPr="00E41137">
        <w:rPr>
          <w:b/>
          <w:bCs/>
        </w:rPr>
        <w:t>О́смос</w:t>
      </w:r>
      <w:proofErr w:type="spellEnd"/>
      <w:r w:rsidRPr="00E41137">
        <w:t xml:space="preserve">— </w:t>
      </w:r>
      <w:proofErr w:type="gramStart"/>
      <w:r w:rsidRPr="00E41137">
        <w:t>пр</w:t>
      </w:r>
      <w:proofErr w:type="gramEnd"/>
      <w:r w:rsidRPr="00E41137">
        <w:t xml:space="preserve">оцесс односторонней диффузии через полупроницаемую мембрану молекул растворителя в сторону </w:t>
      </w:r>
      <w:proofErr w:type="spellStart"/>
      <w:r w:rsidRPr="00E41137">
        <w:t>бо́льшей</w:t>
      </w:r>
      <w:proofErr w:type="spellEnd"/>
      <w:r w:rsidRPr="00E41137">
        <w:t xml:space="preserve"> концентрации растворённого вещества (меньшей концентрации растворителя).</w:t>
      </w:r>
    </w:p>
    <w:p w:rsidR="00270580" w:rsidRPr="00E41137" w:rsidRDefault="00270580" w:rsidP="00270580">
      <w:pPr>
        <w:spacing w:line="360" w:lineRule="auto"/>
        <w:jc w:val="both"/>
      </w:pPr>
      <w:r w:rsidRPr="00E41137">
        <w:t xml:space="preserve">Явление осмоса наблюдается в тех средах, где подвижность растворителя больше подвижности растворённых веществ. Важным частным случаем осмоса является осмос через </w:t>
      </w:r>
      <w:hyperlink r:id="rId11" w:tooltip="Полупроницаемая мембрана" w:history="1">
        <w:r w:rsidRPr="00E41137">
          <w:t>полупроницаемую мембрану</w:t>
        </w:r>
      </w:hyperlink>
      <w:r w:rsidRPr="00E41137">
        <w:t xml:space="preserve">. </w:t>
      </w:r>
      <w:r w:rsidRPr="00E41137">
        <w:rPr>
          <w:i/>
        </w:rPr>
        <w:t>Полупроницаемыми</w:t>
      </w:r>
      <w:r w:rsidRPr="00E41137">
        <w:t xml:space="preserve"> называют </w:t>
      </w:r>
      <w:r w:rsidRPr="00E41137">
        <w:rPr>
          <w:i/>
        </w:rPr>
        <w:t>мембраны</w:t>
      </w:r>
      <w:r w:rsidRPr="00E41137">
        <w:t>, которые имеют достаточно высокую проницаемость не для всех, а лишь для некоторых веществ, в частности, для растворителя. (Подвижность растворённых веществ в мембране стремится к нулю).</w:t>
      </w:r>
    </w:p>
    <w:p w:rsidR="00270580" w:rsidRPr="00E41137" w:rsidRDefault="00270580" w:rsidP="00270580"/>
    <w:p w:rsidR="00270580" w:rsidRPr="00E41137" w:rsidRDefault="00270580" w:rsidP="00270580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67310</wp:posOffset>
            </wp:positionV>
            <wp:extent cx="3124200" cy="1499235"/>
            <wp:effectExtent l="0" t="0" r="0" b="5715"/>
            <wp:wrapTight wrapText="bothSides">
              <wp:wrapPolygon edited="0">
                <wp:start x="0" y="0"/>
                <wp:lineTo x="0" y="15919"/>
                <wp:lineTo x="4610" y="17840"/>
                <wp:lineTo x="9878" y="17840"/>
                <wp:lineTo x="3688" y="19212"/>
                <wp:lineTo x="3556" y="20859"/>
                <wp:lineTo x="5400" y="21408"/>
                <wp:lineTo x="16595" y="21408"/>
                <wp:lineTo x="18966" y="20859"/>
                <wp:lineTo x="18702" y="19212"/>
                <wp:lineTo x="12380" y="17840"/>
                <wp:lineTo x="17254" y="17840"/>
                <wp:lineTo x="21468" y="15919"/>
                <wp:lineTo x="21468" y="0"/>
                <wp:lineTo x="0" y="0"/>
              </wp:wrapPolygon>
            </wp:wrapTight>
            <wp:docPr id="14" name="Рисунок 14" descr="http://upload.wikimedia.org/wikipedia/commons/thumb/5/57/Diffusion.ru.svg/400px-Diffusion.ru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load.wikimedia.org/wikipedia/commons/thumb/5/57/Diffusion.ru.svg/400px-Diffusion.ru.svg.pn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580" w:rsidRPr="00E41137" w:rsidRDefault="00270580" w:rsidP="00270580"/>
    <w:p w:rsidR="00270580" w:rsidRPr="00E41137" w:rsidRDefault="00270580" w:rsidP="00270580"/>
    <w:p w:rsidR="00270580" w:rsidRPr="00E41137" w:rsidRDefault="00270580" w:rsidP="00270580"/>
    <w:p w:rsidR="00270580" w:rsidRPr="00E41137" w:rsidRDefault="00270580" w:rsidP="00270580"/>
    <w:p w:rsidR="00270580" w:rsidRPr="000F7F77" w:rsidRDefault="00270580" w:rsidP="00270580">
      <w:pPr>
        <w:rPr>
          <w:sz w:val="36"/>
          <w:szCs w:val="36"/>
        </w:rPr>
      </w:pPr>
    </w:p>
    <w:p w:rsidR="00270580" w:rsidRDefault="00270580" w:rsidP="00270580">
      <w:pPr>
        <w:rPr>
          <w:sz w:val="36"/>
          <w:szCs w:val="36"/>
        </w:rPr>
      </w:pPr>
    </w:p>
    <w:p w:rsidR="00270580" w:rsidRDefault="00270580" w:rsidP="00270580">
      <w:pPr>
        <w:pStyle w:val="1"/>
        <w:spacing w:line="36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</w:p>
    <w:p w:rsidR="00270580" w:rsidRPr="00270580" w:rsidRDefault="00270580" w:rsidP="00270580">
      <w:pPr>
        <w:pStyle w:val="1"/>
        <w:spacing w:line="360" w:lineRule="auto"/>
        <w:ind w:left="0"/>
        <w:rPr>
          <w:rFonts w:ascii="Times New Roman" w:hAnsi="Times New Roman"/>
          <w:b/>
          <w:sz w:val="36"/>
          <w:szCs w:val="36"/>
        </w:rPr>
      </w:pPr>
    </w:p>
    <w:p w:rsidR="00270580" w:rsidRPr="00270580" w:rsidRDefault="00270580" w:rsidP="00270580">
      <w:pPr>
        <w:pStyle w:val="1"/>
        <w:spacing w:line="360" w:lineRule="auto"/>
        <w:ind w:left="0"/>
        <w:rPr>
          <w:rFonts w:ascii="Times New Roman" w:hAnsi="Times New Roman"/>
          <w:b/>
          <w:sz w:val="36"/>
          <w:szCs w:val="36"/>
        </w:rPr>
      </w:pPr>
    </w:p>
    <w:p w:rsidR="00270580" w:rsidRPr="00270580" w:rsidRDefault="00270580" w:rsidP="00270580">
      <w:pPr>
        <w:pStyle w:val="1"/>
        <w:spacing w:line="360" w:lineRule="auto"/>
        <w:ind w:left="0"/>
        <w:rPr>
          <w:rFonts w:ascii="Times New Roman" w:hAnsi="Times New Roman"/>
          <w:b/>
          <w:sz w:val="36"/>
          <w:szCs w:val="36"/>
        </w:rPr>
      </w:pPr>
    </w:p>
    <w:p w:rsidR="00270580" w:rsidRPr="00270580" w:rsidRDefault="00270580" w:rsidP="00270580">
      <w:pPr>
        <w:pStyle w:val="1"/>
        <w:spacing w:line="360" w:lineRule="auto"/>
        <w:ind w:left="0"/>
        <w:rPr>
          <w:rFonts w:ascii="Times New Roman" w:hAnsi="Times New Roman"/>
          <w:b/>
          <w:sz w:val="36"/>
          <w:szCs w:val="36"/>
        </w:rPr>
      </w:pPr>
    </w:p>
    <w:p w:rsidR="00270580" w:rsidRPr="00270580" w:rsidRDefault="00270580" w:rsidP="00270580">
      <w:pPr>
        <w:pStyle w:val="1"/>
        <w:spacing w:line="360" w:lineRule="auto"/>
        <w:ind w:left="0"/>
        <w:rPr>
          <w:rFonts w:ascii="Times New Roman" w:hAnsi="Times New Roman"/>
          <w:b/>
          <w:sz w:val="36"/>
          <w:szCs w:val="36"/>
        </w:rPr>
      </w:pPr>
    </w:p>
    <w:p w:rsidR="00270580" w:rsidRPr="00536A12" w:rsidRDefault="00270580" w:rsidP="00270580">
      <w:pPr>
        <w:pStyle w:val="1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536A12">
        <w:rPr>
          <w:rFonts w:ascii="Times New Roman" w:hAnsi="Times New Roman"/>
          <w:b/>
          <w:sz w:val="28"/>
          <w:szCs w:val="28"/>
        </w:rPr>
        <w:lastRenderedPageBreak/>
        <w:t>Описание опыта</w:t>
      </w:r>
    </w:p>
    <w:p w:rsidR="00270580" w:rsidRPr="00536A12" w:rsidRDefault="00270580" w:rsidP="00270580">
      <w:pPr>
        <w:pStyle w:val="1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36A12">
        <w:rPr>
          <w:rFonts w:ascii="Times New Roman" w:hAnsi="Times New Roman"/>
          <w:sz w:val="24"/>
          <w:szCs w:val="24"/>
        </w:rPr>
        <w:t>На дно стеклянной банки насыпали соль меди (во вторую банку соль железа).</w:t>
      </w:r>
    </w:p>
    <w:p w:rsidR="00270580" w:rsidRPr="00536A12" w:rsidRDefault="00270580" w:rsidP="00270580">
      <w:pPr>
        <w:spacing w:line="360" w:lineRule="auto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115570</wp:posOffset>
            </wp:positionV>
            <wp:extent cx="1739900" cy="1301115"/>
            <wp:effectExtent l="0" t="0" r="0" b="0"/>
            <wp:wrapTight wrapText="bothSides">
              <wp:wrapPolygon edited="0">
                <wp:start x="0" y="0"/>
                <wp:lineTo x="0" y="21189"/>
                <wp:lineTo x="21285" y="21189"/>
                <wp:lineTo x="21285" y="0"/>
                <wp:lineTo x="0" y="0"/>
              </wp:wrapPolygon>
            </wp:wrapTight>
            <wp:docPr id="13" name="Рисунок 13" descr="Изображение 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115570</wp:posOffset>
            </wp:positionV>
            <wp:extent cx="1442085" cy="1317625"/>
            <wp:effectExtent l="0" t="0" r="5715" b="0"/>
            <wp:wrapTight wrapText="bothSides">
              <wp:wrapPolygon edited="0">
                <wp:start x="0" y="0"/>
                <wp:lineTo x="0" y="21236"/>
                <wp:lineTo x="21400" y="21236"/>
                <wp:lineTo x="21400" y="0"/>
                <wp:lineTo x="0" y="0"/>
              </wp:wrapPolygon>
            </wp:wrapTight>
            <wp:docPr id="12" name="Рисунок 12" descr="Изображение 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0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A12">
        <w:t>В отдельном сосуде развели силикатный клей водой (примерно в соотношении  1:3).</w:t>
      </w:r>
    </w:p>
    <w:p w:rsidR="00270580" w:rsidRDefault="00270580" w:rsidP="00270580">
      <w:pPr>
        <w:spacing w:line="360" w:lineRule="auto"/>
        <w:jc w:val="both"/>
      </w:pPr>
      <w:r w:rsidRPr="00536A12">
        <w:t>Через 15–20 минут в стакане появились «заросли», напоминающие деревья или водоросли. Это образовались осадки силикатов. Цвет их зависит от металла. Соли меди дают голубые “водоросли”, железа (III) - коричневые, соли железа (II) дают темно-зеленые водоросли, которые потом также становятся бурыми (в обоих случаях изменение цвета происходит в результате окисления).</w:t>
      </w:r>
    </w:p>
    <w:p w:rsidR="00270580" w:rsidRPr="00B77733" w:rsidRDefault="00270580" w:rsidP="00270580">
      <w:pPr>
        <w:tabs>
          <w:tab w:val="left" w:pos="1470"/>
        </w:tabs>
      </w:pPr>
      <w:r>
        <w:tab/>
      </w:r>
    </w:p>
    <w:p w:rsidR="00270580" w:rsidRDefault="00270580" w:rsidP="00270580">
      <w:pPr>
        <w:spacing w:line="360" w:lineRule="auto"/>
        <w:jc w:val="both"/>
      </w:pPr>
      <w:r w:rsidRPr="00536A12">
        <w:t>При непрерывном наблюдении можно увидеть, что из кристалла соли вытягивается тоненькая полая трубочка, стенки которой состоят из образующегося осадка.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270580" w:rsidTr="00DD60C5">
        <w:tc>
          <w:tcPr>
            <w:tcW w:w="3190" w:type="dxa"/>
          </w:tcPr>
          <w:p w:rsidR="00270580" w:rsidRDefault="00270580" w:rsidP="00DD60C5">
            <w:r>
              <w:rPr>
                <w:noProof/>
              </w:rPr>
              <w:drawing>
                <wp:inline distT="0" distB="0" distL="0" distR="0">
                  <wp:extent cx="1714500" cy="1285875"/>
                  <wp:effectExtent l="0" t="0" r="0" b="9525"/>
                  <wp:docPr id="4" name="Рисунок 4" descr="C:\Users\1\Pictures\Desktop\силик фото\соль желез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1\Pictures\Desktop\силик фото\соль желез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270580" w:rsidRDefault="00270580" w:rsidP="00DD60C5">
            <w:r>
              <w:rPr>
                <w:noProof/>
              </w:rPr>
              <w:drawing>
                <wp:inline distT="0" distB="0" distL="0" distR="0">
                  <wp:extent cx="1743075" cy="1295400"/>
                  <wp:effectExtent l="0" t="0" r="9525" b="0"/>
                  <wp:docPr id="3" name="Рисунок 3" descr="C:\Users\1\Pictures\Desktop\силик фото\соль меди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1\Pictures\Desktop\силик фото\соль меди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270580" w:rsidRDefault="00270580" w:rsidP="00DD60C5">
            <w:r>
              <w:rPr>
                <w:noProof/>
              </w:rPr>
              <w:drawing>
                <wp:inline distT="0" distB="0" distL="0" distR="0">
                  <wp:extent cx="1733550" cy="1314450"/>
                  <wp:effectExtent l="0" t="0" r="0" b="0"/>
                  <wp:docPr id="2" name="Рисунок 2" descr="C:\Users\1\Pictures\Desktop\силик фото\соль никеля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1\Pictures\Desktop\силик фото\соль никеля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0580" w:rsidRDefault="00270580" w:rsidP="00270580">
      <w:pPr>
        <w:spacing w:line="360" w:lineRule="auto"/>
        <w:jc w:val="both"/>
      </w:pPr>
    </w:p>
    <w:p w:rsidR="00270580" w:rsidRDefault="00270580" w:rsidP="00270580">
      <w:pPr>
        <w:spacing w:line="360" w:lineRule="auto"/>
        <w:jc w:val="both"/>
      </w:pPr>
    </w:p>
    <w:p w:rsidR="00270580" w:rsidRPr="00F75298" w:rsidRDefault="00270580" w:rsidP="00270580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105275" cy="3076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580" w:rsidRDefault="00270580" w:rsidP="00270580">
      <w:pPr>
        <w:spacing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109220</wp:posOffset>
            </wp:positionV>
            <wp:extent cx="182880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375" y="21368"/>
                <wp:lineTo x="21375" y="0"/>
                <wp:lineTo x="0" y="0"/>
              </wp:wrapPolygon>
            </wp:wrapTight>
            <wp:docPr id="11" name="Рисунок 11" descr="Изображение 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07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109220</wp:posOffset>
            </wp:positionV>
            <wp:extent cx="1889760" cy="1779270"/>
            <wp:effectExtent l="0" t="0" r="0" b="0"/>
            <wp:wrapTight wrapText="bothSides">
              <wp:wrapPolygon edited="0">
                <wp:start x="0" y="0"/>
                <wp:lineTo x="0" y="21276"/>
                <wp:lineTo x="21339" y="21276"/>
                <wp:lineTo x="21339" y="0"/>
                <wp:lineTo x="0" y="0"/>
              </wp:wrapPolygon>
            </wp:wrapTight>
            <wp:docPr id="10" name="Рисунок 10" descr="Изображение 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7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5298">
        <w:t xml:space="preserve">Трубочка представляет собой полупроницаемую мембрану, через которую вода проникает внутрь. </w:t>
      </w:r>
    </w:p>
    <w:p w:rsidR="00270580" w:rsidRDefault="00270580" w:rsidP="00270580">
      <w:pPr>
        <w:spacing w:line="360" w:lineRule="auto"/>
        <w:jc w:val="both"/>
      </w:pPr>
      <w:r w:rsidRPr="00F75298">
        <w:t xml:space="preserve">Наблюдается осмос – одностороннее перемещение вещества через полупроницаемую мембрану. </w:t>
      </w:r>
    </w:p>
    <w:p w:rsidR="00270580" w:rsidRPr="00F75298" w:rsidRDefault="00270580" w:rsidP="00270580">
      <w:pPr>
        <w:spacing w:line="360" w:lineRule="auto"/>
        <w:jc w:val="both"/>
      </w:pPr>
      <w:r w:rsidRPr="00F75298">
        <w:t>В результате этого в некоторых местах трубочка рвется. Вновь образуется осадок.</w:t>
      </w:r>
    </w:p>
    <w:p w:rsidR="00270580" w:rsidRPr="00B77733" w:rsidRDefault="00270580" w:rsidP="00270580"/>
    <w:p w:rsidR="00270580" w:rsidRPr="00F75298" w:rsidRDefault="00270580" w:rsidP="00270580">
      <w:pPr>
        <w:tabs>
          <w:tab w:val="left" w:pos="4215"/>
        </w:tabs>
      </w:pPr>
      <w:r w:rsidRPr="00F75298">
        <w:t>«Неизвестные растения» имеют особенность - при повторении опыта они каждый раз получаются другими.</w:t>
      </w:r>
    </w:p>
    <w:p w:rsidR="00270580" w:rsidRDefault="00270580" w:rsidP="00270580"/>
    <w:p w:rsidR="00270580" w:rsidRPr="00FB0168" w:rsidRDefault="00270580" w:rsidP="00270580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28575</wp:posOffset>
            </wp:positionV>
            <wp:extent cx="2008505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306" y="21505"/>
                <wp:lineTo x="21306" y="0"/>
                <wp:lineTo x="0" y="0"/>
              </wp:wrapPolygon>
            </wp:wrapTight>
            <wp:docPr id="9" name="Рисунок 9" descr="Изображение 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0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28575</wp:posOffset>
            </wp:positionV>
            <wp:extent cx="163830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349" y="21409"/>
                <wp:lineTo x="21349" y="0"/>
                <wp:lineTo x="0" y="0"/>
              </wp:wrapPolygon>
            </wp:wrapTight>
            <wp:docPr id="8" name="Рисунок 8" descr="Изображение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16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580" w:rsidRPr="00FB0168" w:rsidRDefault="00270580" w:rsidP="00270580"/>
    <w:p w:rsidR="00270580" w:rsidRPr="00FB0168" w:rsidRDefault="00270580" w:rsidP="00270580"/>
    <w:p w:rsidR="00270580" w:rsidRPr="00FB0168" w:rsidRDefault="00270580" w:rsidP="00270580"/>
    <w:p w:rsidR="00270580" w:rsidRPr="00FB0168" w:rsidRDefault="00270580" w:rsidP="00270580"/>
    <w:p w:rsidR="00270580" w:rsidRPr="00FB0168" w:rsidRDefault="00270580" w:rsidP="00270580"/>
    <w:p w:rsidR="00270580" w:rsidRPr="00FB0168" w:rsidRDefault="00270580" w:rsidP="00270580"/>
    <w:p w:rsidR="00270580" w:rsidRPr="00FB0168" w:rsidRDefault="00270580" w:rsidP="00270580"/>
    <w:p w:rsidR="00270580" w:rsidRPr="00FB0168" w:rsidRDefault="00270580" w:rsidP="00270580"/>
    <w:p w:rsidR="00270580" w:rsidRPr="00FB0168" w:rsidRDefault="00270580" w:rsidP="00270580"/>
    <w:p w:rsidR="00270580" w:rsidRPr="00FB0168" w:rsidRDefault="00270580" w:rsidP="00270580"/>
    <w:p w:rsidR="00270580" w:rsidRPr="00FB0168" w:rsidRDefault="00270580" w:rsidP="00270580"/>
    <w:p w:rsidR="00270580" w:rsidRPr="00FB0168" w:rsidRDefault="00270580" w:rsidP="00270580"/>
    <w:p w:rsidR="00270580" w:rsidRPr="00FB0168" w:rsidRDefault="00270580" w:rsidP="00270580"/>
    <w:p w:rsidR="00270580" w:rsidRPr="00270580" w:rsidRDefault="00270580" w:rsidP="00270580">
      <w:pPr>
        <w:jc w:val="center"/>
        <w:rPr>
          <w:b/>
          <w:color w:val="00B050"/>
        </w:rPr>
      </w:pPr>
    </w:p>
    <w:p w:rsidR="00270580" w:rsidRPr="00955894" w:rsidRDefault="00270580" w:rsidP="00270580">
      <w:pPr>
        <w:spacing w:line="360" w:lineRule="auto"/>
        <w:jc w:val="center"/>
        <w:rPr>
          <w:b/>
          <w:sz w:val="28"/>
          <w:szCs w:val="28"/>
        </w:rPr>
      </w:pPr>
      <w:r w:rsidRPr="00955894">
        <w:rPr>
          <w:b/>
          <w:sz w:val="28"/>
          <w:szCs w:val="28"/>
        </w:rPr>
        <w:t>Уравнения  реакций</w:t>
      </w:r>
    </w:p>
    <w:p w:rsidR="00270580" w:rsidRPr="00955894" w:rsidRDefault="00270580" w:rsidP="00270580">
      <w:pPr>
        <w:spacing w:line="360" w:lineRule="auto"/>
        <w:jc w:val="both"/>
      </w:pPr>
      <w:r>
        <w:t>С</w:t>
      </w:r>
      <w:r w:rsidRPr="006E44A1">
        <w:t>оль состоит из катиона и аниона</w:t>
      </w:r>
      <w:r>
        <w:t>.</w:t>
      </w:r>
      <w:r w:rsidRPr="00955894">
        <w:t xml:space="preserve"> </w:t>
      </w:r>
      <w:r>
        <w:t>К</w:t>
      </w:r>
      <w:r w:rsidRPr="006E44A1">
        <w:t>ати</w:t>
      </w:r>
      <w:r>
        <w:t>он это положительная частица.</w:t>
      </w:r>
    </w:p>
    <w:p w:rsidR="00270580" w:rsidRDefault="00270580" w:rsidP="00270580">
      <w:pPr>
        <w:spacing w:line="360" w:lineRule="auto"/>
        <w:jc w:val="both"/>
      </w:pPr>
      <w:r>
        <w:t>М</w:t>
      </w:r>
      <w:r w:rsidRPr="006E44A1">
        <w:t xml:space="preserve">олекула воды </w:t>
      </w:r>
      <w:proofErr w:type="spellStart"/>
      <w:r w:rsidRPr="006E44A1">
        <w:t>полярна</w:t>
      </w:r>
      <w:proofErr w:type="spellEnd"/>
      <w:r w:rsidRPr="006E44A1">
        <w:t>, условно можно представить ее состоящей из положительно поляризованного атома водорода и отрицательно поляризованной гидроксильной группы.</w:t>
      </w:r>
    </w:p>
    <w:p w:rsidR="00270580" w:rsidRDefault="00270580" w:rsidP="00270580">
      <w:pPr>
        <w:spacing w:line="360" w:lineRule="auto"/>
        <w:jc w:val="both"/>
      </w:pPr>
      <w:r w:rsidRPr="006E44A1">
        <w:t xml:space="preserve">Гидролиз по катиону приводит к образованию </w:t>
      </w:r>
      <w:proofErr w:type="spellStart"/>
      <w:r w:rsidRPr="006E44A1">
        <w:t>гидроксокатионов</w:t>
      </w:r>
      <w:proofErr w:type="spellEnd"/>
      <w:r w:rsidRPr="006E44A1">
        <w:t xml:space="preserve"> и ионов водорода (среда раствора кислая).</w:t>
      </w:r>
    </w:p>
    <w:p w:rsidR="00270580" w:rsidRPr="00270580" w:rsidRDefault="00270580" w:rsidP="00270580">
      <w:pPr>
        <w:spacing w:line="360" w:lineRule="auto"/>
        <w:jc w:val="both"/>
        <w:rPr>
          <w:lang w:val="en-US"/>
        </w:rPr>
      </w:pPr>
      <w:r w:rsidRPr="00270580">
        <w:rPr>
          <w:lang w:val="en-US"/>
        </w:rPr>
        <w:t xml:space="preserve">Men+ + H-OH « </w:t>
      </w:r>
      <w:proofErr w:type="spellStart"/>
      <w:proofErr w:type="gramStart"/>
      <w:r w:rsidRPr="00270580">
        <w:rPr>
          <w:lang w:val="en-US"/>
        </w:rPr>
        <w:t>MeOH</w:t>
      </w:r>
      <w:proofErr w:type="spellEnd"/>
      <w:r w:rsidRPr="00270580">
        <w:rPr>
          <w:lang w:val="en-US"/>
        </w:rPr>
        <w:t>(</w:t>
      </w:r>
      <w:proofErr w:type="gramEnd"/>
      <w:r w:rsidRPr="00270580">
        <w:rPr>
          <w:lang w:val="en-US"/>
        </w:rPr>
        <w:t>n-1)+ + H+</w:t>
      </w:r>
    </w:p>
    <w:p w:rsidR="00270580" w:rsidRPr="006E44A1" w:rsidRDefault="00270580" w:rsidP="00270580">
      <w:pPr>
        <w:spacing w:line="360" w:lineRule="auto"/>
        <w:jc w:val="both"/>
      </w:pPr>
      <w:r>
        <w:t>Г</w:t>
      </w:r>
      <w:r w:rsidRPr="006E44A1">
        <w:t>идролиз идет по иону слабого электролита</w:t>
      </w:r>
      <w:r>
        <w:t>, в нашем случае по катиону.</w:t>
      </w:r>
    </w:p>
    <w:p w:rsidR="00270580" w:rsidRPr="00955894" w:rsidRDefault="00270580" w:rsidP="00270580">
      <w:pPr>
        <w:spacing w:line="360" w:lineRule="auto"/>
        <w:jc w:val="both"/>
      </w:pPr>
    </w:p>
    <w:p w:rsidR="00270580" w:rsidRPr="00955894" w:rsidRDefault="00270580" w:rsidP="00270580">
      <w:pPr>
        <w:spacing w:line="360" w:lineRule="auto"/>
        <w:jc w:val="both"/>
        <w:rPr>
          <w:b/>
        </w:rPr>
      </w:pPr>
      <w:r w:rsidRPr="00955894">
        <w:rPr>
          <w:b/>
        </w:rPr>
        <w:t>Образование силиката хрома</w:t>
      </w:r>
    </w:p>
    <w:p w:rsidR="00270580" w:rsidRDefault="00270580" w:rsidP="00270580">
      <w:pPr>
        <w:spacing w:line="360" w:lineRule="auto"/>
        <w:jc w:val="both"/>
      </w:pPr>
      <w:r w:rsidRPr="005150E5">
        <w:t>Сн</w:t>
      </w:r>
      <w:r>
        <w:t>ачала идёт гидролиз соли (</w:t>
      </w:r>
      <w:r w:rsidRPr="005150E5">
        <w:t>слабое основание, сильная кислота)</w:t>
      </w:r>
      <w:r>
        <w:t>.</w:t>
      </w:r>
    </w:p>
    <w:p w:rsidR="00270580" w:rsidRDefault="00270580" w:rsidP="00270580">
      <w:pPr>
        <w:spacing w:line="360" w:lineRule="auto"/>
        <w:jc w:val="both"/>
      </w:pPr>
      <w:r w:rsidRPr="00302189">
        <w:rPr>
          <w:position w:val="-12"/>
        </w:rPr>
        <w:object w:dxaOrig="40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01pt;height:18pt" o:ole="">
            <v:imagedata r:id="rId24" o:title=""/>
          </v:shape>
          <o:OLEObject Type="Embed" ProgID="Equation.3" ShapeID="_x0000_i1026" DrawAspect="Content" ObjectID="_1420978514" r:id="rId25"/>
        </w:object>
      </w:r>
    </w:p>
    <w:p w:rsidR="00270580" w:rsidRDefault="00270580" w:rsidP="00270580">
      <w:pPr>
        <w:spacing w:line="360" w:lineRule="auto"/>
        <w:jc w:val="both"/>
      </w:pPr>
      <w:r w:rsidRPr="003A3AF2">
        <w:rPr>
          <w:position w:val="-10"/>
        </w:rPr>
        <w:object w:dxaOrig="5480" w:dyaOrig="380">
          <v:shape id="_x0000_i1027" type="#_x0000_t75" style="width:273.75pt;height:18.75pt" o:ole="">
            <v:imagedata r:id="rId26" o:title=""/>
          </v:shape>
          <o:OLEObject Type="Embed" ProgID="Equation.3" ShapeID="_x0000_i1027" DrawAspect="Content" ObjectID="_1420978515" r:id="rId27"/>
        </w:object>
      </w:r>
    </w:p>
    <w:p w:rsidR="00270580" w:rsidRDefault="00270580" w:rsidP="00270580">
      <w:pPr>
        <w:spacing w:line="360" w:lineRule="auto"/>
        <w:jc w:val="both"/>
      </w:pPr>
      <w:r w:rsidRPr="005150E5">
        <w:lastRenderedPageBreak/>
        <w:t>Гидролиз идет практически по первой ступени</w:t>
      </w:r>
      <w:r>
        <w:t>.</w:t>
      </w:r>
    </w:p>
    <w:p w:rsidR="00270580" w:rsidRPr="005150E5" w:rsidRDefault="00270580" w:rsidP="00270580">
      <w:pPr>
        <w:spacing w:line="360" w:lineRule="auto"/>
        <w:jc w:val="both"/>
      </w:pPr>
      <w:r w:rsidRPr="003A3AF2">
        <w:rPr>
          <w:position w:val="-6"/>
        </w:rPr>
        <w:object w:dxaOrig="2960" w:dyaOrig="320">
          <v:shape id="_x0000_i1028" type="#_x0000_t75" style="width:147.75pt;height:15.75pt" o:ole="">
            <v:imagedata r:id="rId28" o:title=""/>
          </v:shape>
          <o:OLEObject Type="Embed" ProgID="Equation.3" ShapeID="_x0000_i1028" DrawAspect="Content" ObjectID="_1420978516" r:id="rId29"/>
        </w:object>
      </w:r>
    </w:p>
    <w:p w:rsidR="00270580" w:rsidRDefault="00270580" w:rsidP="00270580">
      <w:pPr>
        <w:spacing w:line="360" w:lineRule="auto"/>
        <w:jc w:val="both"/>
      </w:pPr>
      <w:r>
        <w:t>П</w:t>
      </w:r>
      <w:r w:rsidRPr="005150E5">
        <w:t>о второй ступени гидролиз практически не идет, накапливаются катионы водорода, создавая кислую среду</w:t>
      </w:r>
      <w:r>
        <w:t>.</w:t>
      </w:r>
    </w:p>
    <w:p w:rsidR="00270580" w:rsidRPr="00A837B1" w:rsidRDefault="00270580" w:rsidP="00270580">
      <w:pPr>
        <w:spacing w:line="360" w:lineRule="auto"/>
        <w:jc w:val="both"/>
        <w:rPr>
          <w:lang w:val="en-US"/>
        </w:rPr>
      </w:pPr>
      <w:r w:rsidRPr="00A837B1">
        <w:rPr>
          <w:position w:val="-12"/>
          <w:lang w:val="en-US"/>
        </w:rPr>
        <w:object w:dxaOrig="6619" w:dyaOrig="360">
          <v:shape id="_x0000_i1029" type="#_x0000_t75" style="width:330.75pt;height:18pt" o:ole="">
            <v:imagedata r:id="rId30" o:title=""/>
          </v:shape>
          <o:OLEObject Type="Embed" ProgID="Equation.3" ShapeID="_x0000_i1029" DrawAspect="Content" ObjectID="_1420978517" r:id="rId31"/>
        </w:object>
      </w:r>
    </w:p>
    <w:p w:rsidR="00270580" w:rsidRPr="00955894" w:rsidRDefault="00270580" w:rsidP="00270580">
      <w:pPr>
        <w:spacing w:line="360" w:lineRule="auto"/>
        <w:jc w:val="both"/>
      </w:pPr>
      <w:r w:rsidRPr="005150E5">
        <w:t>Нерастворимый силикат хрома образует трубку.</w:t>
      </w:r>
    </w:p>
    <w:p w:rsidR="00270580" w:rsidRPr="00955894" w:rsidRDefault="00270580" w:rsidP="00270580">
      <w:pPr>
        <w:spacing w:line="360" w:lineRule="auto"/>
        <w:jc w:val="both"/>
      </w:pPr>
    </w:p>
    <w:p w:rsidR="00270580" w:rsidRPr="00E431F5" w:rsidRDefault="00270580" w:rsidP="00270580">
      <w:pPr>
        <w:spacing w:line="360" w:lineRule="auto"/>
        <w:jc w:val="both"/>
        <w:rPr>
          <w:b/>
        </w:rPr>
      </w:pPr>
      <w:r w:rsidRPr="00E431F5">
        <w:rPr>
          <w:b/>
        </w:rPr>
        <w:t>Образование силиката меди</w:t>
      </w:r>
    </w:p>
    <w:p w:rsidR="00270580" w:rsidRPr="00E431F5" w:rsidRDefault="00270580" w:rsidP="00270580">
      <w:pPr>
        <w:spacing w:line="360" w:lineRule="auto"/>
        <w:jc w:val="both"/>
      </w:pPr>
      <w:r w:rsidRPr="00E431F5">
        <w:t>Гидролиз идёт также как в первом пункте.</w:t>
      </w:r>
    </w:p>
    <w:p w:rsidR="00270580" w:rsidRPr="00E431F5" w:rsidRDefault="00270580" w:rsidP="00270580">
      <w:pPr>
        <w:spacing w:line="360" w:lineRule="auto"/>
        <w:jc w:val="both"/>
      </w:pPr>
      <w:r w:rsidRPr="00E431F5">
        <w:rPr>
          <w:position w:val="-12"/>
        </w:rPr>
        <w:object w:dxaOrig="3960" w:dyaOrig="380">
          <v:shape id="_x0000_i1030" type="#_x0000_t75" style="width:198pt;height:18.75pt" o:ole="">
            <v:imagedata r:id="rId32" o:title=""/>
          </v:shape>
          <o:OLEObject Type="Embed" ProgID="Equation.3" ShapeID="_x0000_i1030" DrawAspect="Content" ObjectID="_1420978518" r:id="rId33"/>
        </w:object>
      </w:r>
      <w:r w:rsidRPr="00E431F5">
        <w:t xml:space="preserve"> </w:t>
      </w:r>
    </w:p>
    <w:p w:rsidR="00270580" w:rsidRPr="00E431F5" w:rsidRDefault="00270580" w:rsidP="00270580">
      <w:pPr>
        <w:spacing w:line="360" w:lineRule="auto"/>
        <w:jc w:val="both"/>
      </w:pPr>
      <w:r w:rsidRPr="00E431F5">
        <w:t>Нерастворимый силикат меди  образует трубку.</w:t>
      </w:r>
    </w:p>
    <w:p w:rsidR="00270580" w:rsidRPr="00E431F5" w:rsidRDefault="00270580" w:rsidP="00270580">
      <w:pPr>
        <w:spacing w:line="360" w:lineRule="auto"/>
        <w:jc w:val="both"/>
      </w:pPr>
    </w:p>
    <w:p w:rsidR="00270580" w:rsidRPr="00E431F5" w:rsidRDefault="00270580" w:rsidP="00270580">
      <w:pPr>
        <w:spacing w:line="360" w:lineRule="auto"/>
        <w:jc w:val="both"/>
      </w:pPr>
      <w:r w:rsidRPr="00E431F5">
        <w:t xml:space="preserve">Гидролиз идёт также как в первом пункте. </w:t>
      </w:r>
    </w:p>
    <w:p w:rsidR="00270580" w:rsidRPr="00E431F5" w:rsidRDefault="00270580" w:rsidP="00270580">
      <w:pPr>
        <w:spacing w:line="360" w:lineRule="auto"/>
        <w:jc w:val="both"/>
      </w:pPr>
      <w:r w:rsidRPr="00E431F5">
        <w:rPr>
          <w:position w:val="-10"/>
        </w:rPr>
        <w:object w:dxaOrig="4200" w:dyaOrig="340">
          <v:shape id="_x0000_i1031" type="#_x0000_t75" style="width:210pt;height:17.25pt" o:ole="">
            <v:imagedata r:id="rId34" o:title=""/>
          </v:shape>
          <o:OLEObject Type="Embed" ProgID="Equation.3" ShapeID="_x0000_i1031" DrawAspect="Content" ObjectID="_1420978519" r:id="rId35"/>
        </w:object>
      </w:r>
    </w:p>
    <w:p w:rsidR="00270580" w:rsidRPr="00E431F5" w:rsidRDefault="00270580" w:rsidP="00270580">
      <w:pPr>
        <w:spacing w:line="360" w:lineRule="auto"/>
        <w:jc w:val="both"/>
      </w:pPr>
      <w:r w:rsidRPr="00E431F5">
        <w:rPr>
          <w:position w:val="-12"/>
        </w:rPr>
        <w:object w:dxaOrig="6360" w:dyaOrig="380">
          <v:shape id="_x0000_i1032" type="#_x0000_t75" style="width:318pt;height:18.75pt" o:ole="">
            <v:imagedata r:id="rId36" o:title=""/>
          </v:shape>
          <o:OLEObject Type="Embed" ProgID="Equation.3" ShapeID="_x0000_i1032" DrawAspect="Content" ObjectID="_1420978520" r:id="rId37"/>
        </w:object>
      </w:r>
    </w:p>
    <w:p w:rsidR="00270580" w:rsidRPr="00E431F5" w:rsidRDefault="00270580" w:rsidP="00270580">
      <w:pPr>
        <w:spacing w:line="360" w:lineRule="auto"/>
        <w:jc w:val="both"/>
      </w:pPr>
      <w:r w:rsidRPr="00E431F5">
        <w:t>Нерастворимый силикат меди  образует трубку.</w:t>
      </w:r>
    </w:p>
    <w:p w:rsidR="00270580" w:rsidRPr="00E431F5" w:rsidRDefault="00270580" w:rsidP="00270580">
      <w:pPr>
        <w:spacing w:line="360" w:lineRule="auto"/>
        <w:jc w:val="both"/>
      </w:pPr>
    </w:p>
    <w:p w:rsidR="00270580" w:rsidRPr="00E431F5" w:rsidRDefault="00270580" w:rsidP="00270580">
      <w:pPr>
        <w:spacing w:line="360" w:lineRule="auto"/>
        <w:jc w:val="both"/>
        <w:rPr>
          <w:b/>
        </w:rPr>
      </w:pPr>
      <w:r w:rsidRPr="00E431F5">
        <w:rPr>
          <w:b/>
        </w:rPr>
        <w:t>Образование силиката железа</w:t>
      </w:r>
    </w:p>
    <w:p w:rsidR="00270580" w:rsidRPr="00E431F5" w:rsidRDefault="00270580" w:rsidP="00270580">
      <w:pPr>
        <w:spacing w:line="360" w:lineRule="auto"/>
        <w:jc w:val="both"/>
      </w:pPr>
      <w:r w:rsidRPr="00E431F5">
        <w:t>Гидролиз идёт также как в первом пункте.</w:t>
      </w:r>
    </w:p>
    <w:p w:rsidR="00270580" w:rsidRPr="00E431F5" w:rsidRDefault="00270580" w:rsidP="00270580">
      <w:pPr>
        <w:spacing w:line="360" w:lineRule="auto"/>
        <w:jc w:val="both"/>
      </w:pPr>
      <w:r w:rsidRPr="00E431F5">
        <w:rPr>
          <w:position w:val="-12"/>
        </w:rPr>
        <w:object w:dxaOrig="3960" w:dyaOrig="380">
          <v:shape id="_x0000_i1033" type="#_x0000_t75" style="width:198pt;height:18.75pt" o:ole="">
            <v:imagedata r:id="rId38" o:title=""/>
          </v:shape>
          <o:OLEObject Type="Embed" ProgID="Equation.3" ShapeID="_x0000_i1033" DrawAspect="Content" ObjectID="_1420978521" r:id="rId39"/>
        </w:object>
      </w:r>
    </w:p>
    <w:p w:rsidR="00270580" w:rsidRPr="00E431F5" w:rsidRDefault="00270580" w:rsidP="00270580">
      <w:pPr>
        <w:spacing w:line="360" w:lineRule="auto"/>
        <w:jc w:val="both"/>
      </w:pPr>
      <w:r w:rsidRPr="00E431F5">
        <w:t>Нерастворимый силикат железа  образует трубку.</w:t>
      </w:r>
    </w:p>
    <w:p w:rsidR="00270580" w:rsidRPr="00E431F5" w:rsidRDefault="00270580" w:rsidP="00270580">
      <w:pPr>
        <w:spacing w:line="360" w:lineRule="auto"/>
        <w:jc w:val="both"/>
      </w:pPr>
    </w:p>
    <w:p w:rsidR="00270580" w:rsidRPr="00E431F5" w:rsidRDefault="00270580" w:rsidP="00270580">
      <w:pPr>
        <w:spacing w:line="360" w:lineRule="auto"/>
        <w:jc w:val="both"/>
      </w:pPr>
      <w:r w:rsidRPr="00E431F5">
        <w:t xml:space="preserve">Гидролиз идёт также как в первом пункте. </w:t>
      </w:r>
    </w:p>
    <w:p w:rsidR="00270580" w:rsidRPr="00E431F5" w:rsidRDefault="00270580" w:rsidP="00270580">
      <w:pPr>
        <w:spacing w:line="360" w:lineRule="auto"/>
        <w:jc w:val="both"/>
      </w:pPr>
      <w:r w:rsidRPr="00E431F5">
        <w:t xml:space="preserve">Соль образована сильной кислотой и слабым основанием, среда кислая, поэтому уравнение гидролиза такое: </w:t>
      </w:r>
    </w:p>
    <w:p w:rsidR="00270580" w:rsidRPr="00E431F5" w:rsidRDefault="00270580" w:rsidP="00270580">
      <w:pPr>
        <w:spacing w:line="360" w:lineRule="auto"/>
        <w:jc w:val="both"/>
      </w:pPr>
      <w:r w:rsidRPr="00E431F5">
        <w:rPr>
          <w:position w:val="-12"/>
        </w:rPr>
        <w:object w:dxaOrig="4560" w:dyaOrig="360">
          <v:shape id="_x0000_i1034" type="#_x0000_t75" style="width:228pt;height:18pt" o:ole="">
            <v:imagedata r:id="rId40" o:title=""/>
          </v:shape>
          <o:OLEObject Type="Embed" ProgID="Equation.3" ShapeID="_x0000_i1034" DrawAspect="Content" ObjectID="_1420978522" r:id="rId41"/>
        </w:object>
      </w:r>
    </w:p>
    <w:p w:rsidR="00270580" w:rsidRPr="00E431F5" w:rsidRDefault="00270580" w:rsidP="00270580">
      <w:pPr>
        <w:spacing w:line="360" w:lineRule="auto"/>
        <w:jc w:val="both"/>
      </w:pPr>
      <w:r w:rsidRPr="00E431F5">
        <w:rPr>
          <w:position w:val="-12"/>
        </w:rPr>
        <w:object w:dxaOrig="3960" w:dyaOrig="380">
          <v:shape id="_x0000_i1035" type="#_x0000_t75" style="width:198pt;height:18.75pt" o:ole="">
            <v:imagedata r:id="rId38" o:title=""/>
          </v:shape>
          <o:OLEObject Type="Embed" ProgID="Equation.3" ShapeID="_x0000_i1035" DrawAspect="Content" ObjectID="_1420978523" r:id="rId42"/>
        </w:object>
      </w:r>
    </w:p>
    <w:p w:rsidR="00270580" w:rsidRPr="00E431F5" w:rsidRDefault="00270580" w:rsidP="00270580">
      <w:pPr>
        <w:spacing w:line="360" w:lineRule="auto"/>
        <w:jc w:val="both"/>
      </w:pPr>
      <w:r w:rsidRPr="00E431F5">
        <w:t>Нерастворимый силикат железа  образует трубку.</w:t>
      </w:r>
    </w:p>
    <w:p w:rsidR="00270580" w:rsidRPr="00E431F5" w:rsidRDefault="00270580" w:rsidP="00270580">
      <w:pPr>
        <w:spacing w:line="360" w:lineRule="auto"/>
        <w:jc w:val="both"/>
      </w:pPr>
    </w:p>
    <w:p w:rsidR="00270580" w:rsidRPr="00E431F5" w:rsidRDefault="00270580" w:rsidP="00270580">
      <w:pPr>
        <w:spacing w:line="360" w:lineRule="auto"/>
        <w:jc w:val="both"/>
        <w:rPr>
          <w:b/>
        </w:rPr>
      </w:pPr>
      <w:r w:rsidRPr="00E431F5">
        <w:rPr>
          <w:b/>
        </w:rPr>
        <w:t>Образование силиката никеля</w:t>
      </w:r>
    </w:p>
    <w:p w:rsidR="00270580" w:rsidRPr="00E431F5" w:rsidRDefault="00270580" w:rsidP="00270580">
      <w:pPr>
        <w:spacing w:line="360" w:lineRule="auto"/>
        <w:jc w:val="both"/>
      </w:pPr>
      <w:r w:rsidRPr="00E431F5">
        <w:t>Гидролиз идёт также как в первом пункте.</w:t>
      </w:r>
    </w:p>
    <w:p w:rsidR="00270580" w:rsidRPr="00E431F5" w:rsidRDefault="00270580" w:rsidP="00270580">
      <w:pPr>
        <w:spacing w:line="360" w:lineRule="auto"/>
        <w:jc w:val="both"/>
      </w:pPr>
      <w:r w:rsidRPr="00E431F5">
        <w:rPr>
          <w:position w:val="-10"/>
        </w:rPr>
        <w:object w:dxaOrig="6759" w:dyaOrig="360">
          <v:shape id="_x0000_i1036" type="#_x0000_t75" style="width:338.25pt;height:18pt" o:ole="">
            <v:imagedata r:id="rId43" o:title=""/>
          </v:shape>
          <o:OLEObject Type="Embed" ProgID="Equation.3" ShapeID="_x0000_i1036" DrawAspect="Content" ObjectID="_1420978524" r:id="rId44"/>
        </w:object>
      </w:r>
      <w:r w:rsidRPr="00E431F5">
        <w:t xml:space="preserve"> </w:t>
      </w:r>
    </w:p>
    <w:p w:rsidR="00E64805" w:rsidRDefault="00270580" w:rsidP="000B7FDF">
      <w:pPr>
        <w:spacing w:line="360" w:lineRule="auto"/>
        <w:jc w:val="both"/>
      </w:pPr>
      <w:r w:rsidRPr="00E431F5">
        <w:t>Нерастворимый си</w:t>
      </w:r>
      <w:r w:rsidR="000B7FDF">
        <w:t>ликат никеля   образует трубку.</w:t>
      </w:r>
      <w:bookmarkStart w:id="0" w:name="_GoBack"/>
      <w:bookmarkEnd w:id="0"/>
    </w:p>
    <w:sectPr w:rsidR="00E64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D3F"/>
    <w:rsid w:val="000B7FDF"/>
    <w:rsid w:val="00270580"/>
    <w:rsid w:val="002B0D3F"/>
    <w:rsid w:val="00952EA0"/>
    <w:rsid w:val="00C57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5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qFormat/>
    <w:rsid w:val="0027058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3">
    <w:name w:val="Normal (Web)"/>
    <w:basedOn w:val="a"/>
    <w:rsid w:val="00270580"/>
    <w:pPr>
      <w:spacing w:before="100" w:beforeAutospacing="1" w:after="100" w:afterAutospacing="1"/>
      <w:ind w:firstLine="300"/>
    </w:pPr>
  </w:style>
  <w:style w:type="character" w:styleId="a4">
    <w:name w:val="Strong"/>
    <w:basedOn w:val="a0"/>
    <w:qFormat/>
    <w:rsid w:val="00270580"/>
    <w:rPr>
      <w:rFonts w:cs="Times New Roman"/>
      <w:b/>
      <w:bCs/>
    </w:rPr>
  </w:style>
  <w:style w:type="character" w:customStyle="1" w:styleId="udar">
    <w:name w:val="udar"/>
    <w:basedOn w:val="a0"/>
    <w:rsid w:val="00270580"/>
    <w:rPr>
      <w:rFonts w:cs="Times New Roman"/>
    </w:rPr>
  </w:style>
  <w:style w:type="table" w:styleId="a5">
    <w:name w:val="Table Grid"/>
    <w:basedOn w:val="a1"/>
    <w:rsid w:val="00270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7058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058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5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qFormat/>
    <w:rsid w:val="0027058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3">
    <w:name w:val="Normal (Web)"/>
    <w:basedOn w:val="a"/>
    <w:rsid w:val="00270580"/>
    <w:pPr>
      <w:spacing w:before="100" w:beforeAutospacing="1" w:after="100" w:afterAutospacing="1"/>
      <w:ind w:firstLine="300"/>
    </w:pPr>
  </w:style>
  <w:style w:type="character" w:styleId="a4">
    <w:name w:val="Strong"/>
    <w:basedOn w:val="a0"/>
    <w:qFormat/>
    <w:rsid w:val="00270580"/>
    <w:rPr>
      <w:rFonts w:cs="Times New Roman"/>
      <w:b/>
      <w:bCs/>
    </w:rPr>
  </w:style>
  <w:style w:type="character" w:customStyle="1" w:styleId="udar">
    <w:name w:val="udar"/>
    <w:basedOn w:val="a0"/>
    <w:rsid w:val="00270580"/>
    <w:rPr>
      <w:rFonts w:cs="Times New Roman"/>
    </w:rPr>
  </w:style>
  <w:style w:type="table" w:styleId="a5">
    <w:name w:val="Table Grid"/>
    <w:basedOn w:val="a1"/>
    <w:rsid w:val="00270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7058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058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A1%D0%B5%D1%80%D0%BD%D0%B0%D1%8F_%D0%BA%D0%B8%D1%81%D0%BB%D0%BE%D1%82%D0%B0" TargetMode="External"/><Relationship Id="rId13" Type="http://schemas.openxmlformats.org/officeDocument/2006/relationships/image" Target="http://upload.wikimedia.org/wikipedia/commons/thumb/5/57/Diffusion.ru.svg/400px-Diffusion.ru.svg.pn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6.wmf"/><Relationship Id="rId39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0.wmf"/><Relationship Id="rId42" Type="http://schemas.openxmlformats.org/officeDocument/2006/relationships/oleObject" Target="embeddings/oleObject10.bin"/><Relationship Id="rId7" Type="http://schemas.openxmlformats.org/officeDocument/2006/relationships/hyperlink" Target="http://ru.wikipedia.org/wiki/%D0%A1%D0%BE%D0%BB%D1%8C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5.bin"/><Relationship Id="rId38" Type="http://schemas.openxmlformats.org/officeDocument/2006/relationships/image" Target="media/image22.wmf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oleObject" Target="embeddings/oleObject3.bin"/><Relationship Id="rId41" Type="http://schemas.openxmlformats.org/officeDocument/2006/relationships/oleObject" Target="embeddings/oleObject9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ru.wikipedia.org/wiki/%D0%9F%D0%BE%D0%BB%D1%83%D0%BF%D1%80%D0%BE%D0%BD%D0%B8%D1%86%D0%B0%D0%B5%D0%BC%D0%B0%D1%8F_%D0%BC%D0%B5%D0%BC%D0%B1%D1%80%D0%B0%D0%BD%D0%B0" TargetMode="External"/><Relationship Id="rId24" Type="http://schemas.openxmlformats.org/officeDocument/2006/relationships/image" Target="media/image15.wmf"/><Relationship Id="rId32" Type="http://schemas.openxmlformats.org/officeDocument/2006/relationships/image" Target="media/image19.wmf"/><Relationship Id="rId37" Type="http://schemas.openxmlformats.org/officeDocument/2006/relationships/oleObject" Target="embeddings/oleObject7.bin"/><Relationship Id="rId40" Type="http://schemas.openxmlformats.org/officeDocument/2006/relationships/image" Target="media/image23.wmf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7.wmf"/><Relationship Id="rId36" Type="http://schemas.openxmlformats.org/officeDocument/2006/relationships/image" Target="media/image21.wm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oleObject" Target="embeddings/oleObject4.bin"/><Relationship Id="rId44" Type="http://schemas.openxmlformats.org/officeDocument/2006/relationships/oleObject" Target="embeddings/oleObject11.bin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D%D0%B8%D0%BA%D0%B5%D0%BB%D1%8C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oleObject" Target="embeddings/oleObject2.bin"/><Relationship Id="rId30" Type="http://schemas.openxmlformats.org/officeDocument/2006/relationships/image" Target="media/image18.wmf"/><Relationship Id="rId35" Type="http://schemas.openxmlformats.org/officeDocument/2006/relationships/oleObject" Target="embeddings/oleObject6.bin"/><Relationship Id="rId43" Type="http://schemas.openxmlformats.org/officeDocument/2006/relationships/image" Target="media/image2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1238</Words>
  <Characters>7061</Characters>
  <Application>Microsoft Office Word</Application>
  <DocSecurity>0</DocSecurity>
  <Lines>58</Lines>
  <Paragraphs>16</Paragraphs>
  <ScaleCrop>false</ScaleCrop>
  <Company/>
  <LinksUpToDate>false</LinksUpToDate>
  <CharactersWithSpaces>8283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Александровна Бирюкова</dc:creator>
  <cp:keywords/>
  <dc:description/>
  <cp:lastModifiedBy>Марина Александровна Бирюкова</cp:lastModifiedBy>
  <cp:revision>3</cp:revision>
  <dcterms:created xsi:type="dcterms:W3CDTF">2013-01-10T14:36:00Z</dcterms:created>
  <dcterms:modified xsi:type="dcterms:W3CDTF">2013-01-29T11:29:00Z</dcterms:modified>
</cp:coreProperties>
</file>