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70" w:rsidRPr="004C7770" w:rsidRDefault="004C7770" w:rsidP="004C7770">
      <w:pPr>
        <w:rPr>
          <w:rFonts w:ascii="Times New Roman" w:hAnsi="Times New Roman" w:cs="Times New Roman"/>
          <w:sz w:val="24"/>
          <w:szCs w:val="24"/>
        </w:rPr>
      </w:pPr>
      <w:r w:rsidRPr="004C7770">
        <w:rPr>
          <w:rFonts w:ascii="Times New Roman" w:hAnsi="Times New Roman" w:cs="Times New Roman"/>
          <w:sz w:val="24"/>
          <w:szCs w:val="24"/>
        </w:rPr>
        <w:t>Меры пожарной безопасности в период празднования Нового года и Рождества Христова</w:t>
      </w:r>
      <w:bookmarkStart w:id="0" w:name="_GoBack"/>
      <w:bookmarkEnd w:id="0"/>
    </w:p>
    <w:p w:rsidR="004C7770" w:rsidRPr="004C7770" w:rsidRDefault="004C7770" w:rsidP="004C7770">
      <w:pPr>
        <w:rPr>
          <w:rFonts w:ascii="Times New Roman" w:hAnsi="Times New Roman" w:cs="Times New Roman"/>
          <w:sz w:val="24"/>
          <w:szCs w:val="24"/>
        </w:rPr>
      </w:pPr>
      <w:r w:rsidRPr="004C7770">
        <w:rPr>
          <w:rFonts w:ascii="Times New Roman" w:hAnsi="Times New Roman" w:cs="Times New Roman"/>
          <w:sz w:val="24"/>
          <w:szCs w:val="24"/>
        </w:rPr>
        <w:t>При организации и проведении новогодних праздников и других мероприятий с массовым пребыванием людей: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допускается использовать только помещения, обеспеченные не менее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 xml:space="preserve"> чем двумя эвакуационными выходами, отвечающими требованиями норм проектирования, расположенные не выше 2 этажа в зданиях с горючими перекрытиями;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ёлка должна устанавливаться на устойчивом основании и с таким расчётом, чтобы ветви не касались стен и потолка;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•    при отсутствии в помещении электрического освещения, мероприятия у ёлки должны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 xml:space="preserve"> только в светлое время суток;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иллюминация должна быть выполнена с соблюдением ПУЭ. При использовании электрической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осветительной сети без понижающего трансформатора на ёлке могут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применятся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 xml:space="preserve"> гирлянды только с последовательным включением лампочек напряжением до 12 В. Мощность лампочек не должна превышать 25Вт;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при обнаружении неисправности в иллюминации (нагрев проводов, мигание лампочек, искрение и т.п.) она должна быть немедленно обесточена.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Запрещается: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проведение мероприятий при запертых распашных решётках на окнах помещений, в которых они проводятся;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украшать ёлку целлулоидными игрушками, а также марлей и ватой, не пропитанными огнезащитными материалами;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одевать детей в костюмы из легкогорючих материалов;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проводить огневые, покрасочные и другие пожароопасные и взрывопожароопасные работы;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использовать ставни на окнах для затемнения помещений;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уменьшать ширину проходов между рядами и устанавливать в проходах дополнительные кресла, стулья и т.п.;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полностью гасить свет в помещении во время спектаклей или представлений;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допускать заполнение помещений людьми сверх установленной нормы.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При проведении мероприятий должно быть организованно дежурство на сцене и в зальных помещениях ответственных </w:t>
      </w:r>
      <w:proofErr w:type="spellStart"/>
      <w:r w:rsidRPr="004C7770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ленов</w:t>
      </w:r>
      <w:proofErr w:type="spellEnd"/>
      <w:r w:rsidRPr="004C7770">
        <w:rPr>
          <w:rFonts w:ascii="Times New Roman" w:hAnsi="Times New Roman" w:cs="Times New Roman"/>
          <w:sz w:val="24"/>
          <w:szCs w:val="24"/>
        </w:rPr>
        <w:t xml:space="preserve"> добровольных пожарных формирований или работников пожарной охраны предприятия.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освещённости, количеству, размерам и объёмн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 xml:space="preserve"> планировочным решениям эвакуационных путей и выходов, а также по наличию на путях эвакуации знаков пожарной безопасности </w:t>
      </w:r>
    </w:p>
    <w:p w:rsidR="004C7770" w:rsidRPr="004C7770" w:rsidRDefault="004C7770" w:rsidP="004C7770">
      <w:pPr>
        <w:rPr>
          <w:rFonts w:ascii="Times New Roman" w:hAnsi="Times New Roman" w:cs="Times New Roman"/>
          <w:sz w:val="24"/>
          <w:szCs w:val="24"/>
        </w:rPr>
      </w:pPr>
      <w:r w:rsidRPr="004C7770">
        <w:rPr>
          <w:rFonts w:ascii="Times New Roman" w:hAnsi="Times New Roman" w:cs="Times New Roman"/>
          <w:sz w:val="24"/>
          <w:szCs w:val="24"/>
        </w:rPr>
        <w:t>Меры пожарной безопасности при проведении мероприятий с массовым пребыванием людей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lastRenderedPageBreak/>
        <w:br/>
        <w:t>(вечера, дискотеки, торжества, представления, новогодние праздники) </w:t>
      </w:r>
    </w:p>
    <w:p w:rsidR="004C7770" w:rsidRPr="004C7770" w:rsidRDefault="004C7770" w:rsidP="004C7770">
      <w:pPr>
        <w:rPr>
          <w:rFonts w:ascii="Times New Roman" w:hAnsi="Times New Roman" w:cs="Times New Roman"/>
          <w:sz w:val="24"/>
          <w:szCs w:val="24"/>
        </w:rPr>
      </w:pPr>
      <w:r w:rsidRPr="004C7770">
        <w:rPr>
          <w:rFonts w:ascii="Times New Roman" w:hAnsi="Times New Roman" w:cs="Times New Roman"/>
          <w:sz w:val="24"/>
          <w:szCs w:val="24"/>
        </w:rPr>
        <w:t>1. 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человек), не должно превышать количества, установленного нормами проектирования или определенного расчетом (приказом по предприятию), исходя из условия обеспечения безопасной эвакуации людей при пожаре. </w:t>
      </w:r>
      <w:r w:rsidRPr="004C7770">
        <w:rPr>
          <w:rFonts w:ascii="Times New Roman" w:hAnsi="Times New Roman" w:cs="Times New Roman"/>
          <w:sz w:val="24"/>
          <w:szCs w:val="24"/>
        </w:rPr>
        <w:br/>
        <w:t>2. Сотрудники допускаются к обслуживанию мероприятий с массовым пребыванием людей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 </w:t>
      </w:r>
      <w:r w:rsidRPr="004C7770">
        <w:rPr>
          <w:rFonts w:ascii="Times New Roman" w:hAnsi="Times New Roman" w:cs="Times New Roman"/>
          <w:sz w:val="24"/>
          <w:szCs w:val="24"/>
        </w:rPr>
        <w:br/>
        <w:t>3. Ответственность за соблюдение правил пожарной безопасности непосредственно при проведении конкретного мероприятия с массовым пребыванием людей несет старший смены, а также дежурный сотрудник. </w:t>
      </w:r>
      <w:r w:rsidRPr="004C7770">
        <w:rPr>
          <w:rFonts w:ascii="Times New Roman" w:hAnsi="Times New Roman" w:cs="Times New Roman"/>
          <w:sz w:val="24"/>
          <w:szCs w:val="24"/>
        </w:rPr>
        <w:br/>
        <w:t>4. Ответственность за соблюдение правил пожарной безопасности посетителями лежит на предприятии как на принимающей стороне. </w:t>
      </w:r>
      <w:r w:rsidRPr="004C7770">
        <w:rPr>
          <w:rFonts w:ascii="Times New Roman" w:hAnsi="Times New Roman" w:cs="Times New Roman"/>
          <w:sz w:val="24"/>
          <w:szCs w:val="24"/>
        </w:rPr>
        <w:br/>
        <w:t>5. При организации и проведении новогодних праздников и других мероприятий с массовым пребыванием людей: </w:t>
      </w:r>
      <w:r w:rsidRPr="004C7770">
        <w:rPr>
          <w:rFonts w:ascii="Times New Roman" w:hAnsi="Times New Roman" w:cs="Times New Roman"/>
          <w:sz w:val="24"/>
          <w:szCs w:val="24"/>
        </w:rPr>
        <w:br/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 </w:t>
      </w:r>
      <w:r w:rsidRPr="004C7770">
        <w:rPr>
          <w:rFonts w:ascii="Times New Roman" w:hAnsi="Times New Roman" w:cs="Times New Roman"/>
          <w:sz w:val="24"/>
          <w:szCs w:val="24"/>
        </w:rPr>
        <w:br/>
        <w:t>- елка должна устанавливаться на устойчивом основании и с таким расчетом, чтобы ветви не касались стен и потолка; </w:t>
      </w:r>
      <w:r w:rsidRPr="004C7770">
        <w:rPr>
          <w:rFonts w:ascii="Times New Roman" w:hAnsi="Times New Roman" w:cs="Times New Roman"/>
          <w:sz w:val="24"/>
          <w:szCs w:val="24"/>
        </w:rPr>
        <w:br/>
        <w:t>- при отсутствии в помещении электрического освещения мероприятия у елки должны проводиться только в светлое время суток; </w:t>
      </w:r>
      <w:r w:rsidRPr="004C7770">
        <w:rPr>
          <w:rFonts w:ascii="Times New Roman" w:hAnsi="Times New Roman" w:cs="Times New Roman"/>
          <w:sz w:val="24"/>
          <w:szCs w:val="24"/>
        </w:rPr>
        <w:br/>
        <w:t>-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 </w:t>
      </w:r>
      <w:r w:rsidRPr="004C7770">
        <w:rPr>
          <w:rFonts w:ascii="Times New Roman" w:hAnsi="Times New Roman" w:cs="Times New Roman"/>
          <w:sz w:val="24"/>
          <w:szCs w:val="24"/>
        </w:rPr>
        <w:br/>
        <w:t>- при обнаружении неисправности в иллюминации (нагрев проводов, мигание лампочек, искрение и т.п.) она должна быть немедленно обесточена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е допускается загромождение проходов, эвакуационных путей. </w:t>
      </w:r>
      <w:r w:rsidRPr="004C7770">
        <w:rPr>
          <w:rFonts w:ascii="Times New Roman" w:hAnsi="Times New Roman" w:cs="Times New Roman"/>
          <w:sz w:val="24"/>
          <w:szCs w:val="24"/>
        </w:rPr>
        <w:br/>
        <w:t>- эвакуационные          входы допускается запирать только изнутри на легко открывающиеся запоры, задвижки. </w:t>
      </w:r>
      <w:r w:rsidRPr="004C7770">
        <w:rPr>
          <w:rFonts w:ascii="Times New Roman" w:hAnsi="Times New Roman" w:cs="Times New Roman"/>
          <w:sz w:val="24"/>
          <w:szCs w:val="24"/>
        </w:rPr>
        <w:br/>
        <w:t>- пожарные краны рядом с помещениями должны быть оборудованы рукавами и стволами, помещенными в шкафы, которые пломбируются. </w:t>
      </w:r>
      <w:r w:rsidRPr="004C7770">
        <w:rPr>
          <w:rFonts w:ascii="Times New Roman" w:hAnsi="Times New Roman" w:cs="Times New Roman"/>
          <w:sz w:val="24"/>
          <w:szCs w:val="24"/>
        </w:rPr>
        <w:br/>
        <w:t>-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>6. 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7. При проведении мероприятий с массовым пребыванием людей руководитель должен </w:t>
      </w:r>
      <w:r w:rsidRPr="004C7770">
        <w:rPr>
          <w:rFonts w:ascii="Times New Roman" w:hAnsi="Times New Roman" w:cs="Times New Roman"/>
          <w:sz w:val="24"/>
          <w:szCs w:val="24"/>
        </w:rPr>
        <w:lastRenderedPageBreak/>
        <w:t>принять дополнительные меры по обеспечению их безопасности (ограничить доступ посетителей, выставить дополнительных дежурных и т.п.). </w:t>
      </w:r>
      <w:r w:rsidRPr="004C7770">
        <w:rPr>
          <w:rFonts w:ascii="Times New Roman" w:hAnsi="Times New Roman" w:cs="Times New Roman"/>
          <w:sz w:val="24"/>
          <w:szCs w:val="24"/>
        </w:rPr>
        <w:br/>
        <w:t>8. Устроители мероприятий с массовым участием людей (вечера, дискотеки, торжества вокруг новогодней елки, представления и т.п.) должны перед началом этих мероприятий тщательно осмотреть помещения и убедиться в их полной готовности в противопожарном отношении. </w:t>
      </w:r>
      <w:r w:rsidRPr="004C7770">
        <w:rPr>
          <w:rFonts w:ascii="Times New Roman" w:hAnsi="Times New Roman" w:cs="Times New Roman"/>
          <w:sz w:val="24"/>
          <w:szCs w:val="24"/>
        </w:rPr>
        <w:br/>
        <w:t>9. Лицо, назначенное руководителем предприятия, обязано до начала мероприятия провести с сотрудниками и посетителями противопожарный инструктаж.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Лица, назначенные ответственными за эвакуацию посетителей при проведении мероприятий с массовым пребыванием людей, обязаны постоянно находиться на закрепленных за ними дежурных постах, и в случае обнаружения запаха гари, дыма или пожара, принять меры к оповещению посетителей о пожаре и немедленно приступить к эвакуации посетителей.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 </w:t>
      </w:r>
      <w:r w:rsidRPr="004C7770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 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Запрещается: </w:t>
      </w:r>
      <w:r w:rsidRPr="004C7770">
        <w:rPr>
          <w:rFonts w:ascii="Times New Roman" w:hAnsi="Times New Roman" w:cs="Times New Roman"/>
          <w:sz w:val="24"/>
          <w:szCs w:val="24"/>
        </w:rPr>
        <w:br/>
        <w:t>- проведение мероприятий при запертых распашных решетках на окнах помещений, в которых они проводятся; </w:t>
      </w:r>
      <w:r w:rsidRPr="004C7770">
        <w:rPr>
          <w:rFonts w:ascii="Times New Roman" w:hAnsi="Times New Roman" w:cs="Times New Roman"/>
          <w:sz w:val="24"/>
          <w:szCs w:val="24"/>
        </w:rPr>
        <w:br/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  <w:r w:rsidRPr="004C7770">
        <w:rPr>
          <w:rFonts w:ascii="Times New Roman" w:hAnsi="Times New Roman" w:cs="Times New Roman"/>
          <w:sz w:val="24"/>
          <w:szCs w:val="24"/>
        </w:rPr>
        <w:br/>
        <w:t>- украшать елку целлулоидными игрушками, а также марлей и ватой, не пропитанными огнезащитными составами; </w:t>
      </w:r>
      <w:r w:rsidRPr="004C7770">
        <w:rPr>
          <w:rFonts w:ascii="Times New Roman" w:hAnsi="Times New Roman" w:cs="Times New Roman"/>
          <w:sz w:val="24"/>
          <w:szCs w:val="24"/>
        </w:rPr>
        <w:br/>
        <w:t>- использовать при оформлении помещений и изготовлении костюмов горючие материалы;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 </w:t>
      </w:r>
      <w:r w:rsidRPr="004C7770">
        <w:rPr>
          <w:rFonts w:ascii="Times New Roman" w:hAnsi="Times New Roman" w:cs="Times New Roman"/>
          <w:sz w:val="24"/>
          <w:szCs w:val="24"/>
        </w:rPr>
        <w:br/>
        <w:t>- проводить огневые, покрасочные и другие пожароопасные и взрывопожароопасные работы; </w:t>
      </w:r>
      <w:r w:rsidRPr="004C7770">
        <w:rPr>
          <w:rFonts w:ascii="Times New Roman" w:hAnsi="Times New Roman" w:cs="Times New Roman"/>
          <w:sz w:val="24"/>
          <w:szCs w:val="24"/>
        </w:rPr>
        <w:br/>
        <w:t>- использовать ставни на окнах для затемнения помещений; - уменьшать ширину проходов между рядами и устанавливать в проходах дополнительные кресла, стулья и т.п.; </w:t>
      </w:r>
      <w:r w:rsidRPr="004C7770">
        <w:rPr>
          <w:rFonts w:ascii="Times New Roman" w:hAnsi="Times New Roman" w:cs="Times New Roman"/>
          <w:sz w:val="24"/>
          <w:szCs w:val="24"/>
        </w:rPr>
        <w:br/>
        <w:t>- полностью гасить свет в помещении во время спектаклей или представлений; </w:t>
      </w:r>
      <w:r w:rsidRPr="004C7770">
        <w:rPr>
          <w:rFonts w:ascii="Times New Roman" w:hAnsi="Times New Roman" w:cs="Times New Roman"/>
          <w:sz w:val="24"/>
          <w:szCs w:val="24"/>
        </w:rPr>
        <w:br/>
        <w:t>- допускать заполнение помещений людьми сверх установленной нормы.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>Действия при возникновении пожара </w:t>
      </w:r>
      <w:r w:rsidRPr="004C7770">
        <w:rPr>
          <w:rFonts w:ascii="Times New Roman" w:hAnsi="Times New Roman" w:cs="Times New Roman"/>
          <w:sz w:val="24"/>
          <w:szCs w:val="24"/>
        </w:rPr>
        <w:br/>
        <w:t>- Сообщить о пожаре по телефону 583-17-31 в ближайшую пожарную часть или по телефону 01. </w:t>
      </w:r>
      <w:r w:rsidRPr="004C7770">
        <w:rPr>
          <w:rFonts w:ascii="Times New Roman" w:hAnsi="Times New Roman" w:cs="Times New Roman"/>
          <w:sz w:val="24"/>
          <w:szCs w:val="24"/>
        </w:rPr>
        <w:br/>
        <w:t>- Немедленно оповестить людей о пожаре. </w:t>
      </w:r>
      <w:r w:rsidRPr="004C7770">
        <w:rPr>
          <w:rFonts w:ascii="Times New Roman" w:hAnsi="Times New Roman" w:cs="Times New Roman"/>
          <w:sz w:val="24"/>
          <w:szCs w:val="24"/>
        </w:rPr>
        <w:br/>
        <w:t>- Открыть все эвакуационные выходы и эвакуировать людей из здания.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- В момент эвакуации и тушения пожара необходимо воздерживаться от открытия окон и дверей без необходимости, а так же от разбития окон во </w:t>
      </w:r>
      <w:proofErr w:type="spellStart"/>
      <w:r w:rsidRPr="004C7770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4C7770">
        <w:rPr>
          <w:rFonts w:ascii="Times New Roman" w:hAnsi="Times New Roman" w:cs="Times New Roman"/>
          <w:sz w:val="24"/>
          <w:szCs w:val="24"/>
        </w:rPr>
        <w:t xml:space="preserve"> распространения огня и дыма в смежных помещениях. Покидая помещения или здание, следует закрыть за собой все двери и окна. </w:t>
      </w:r>
      <w:r w:rsidRPr="004C7770">
        <w:rPr>
          <w:rFonts w:ascii="Times New Roman" w:hAnsi="Times New Roman" w:cs="Times New Roman"/>
          <w:sz w:val="24"/>
          <w:szCs w:val="24"/>
        </w:rPr>
        <w:br/>
        <w:t>- Вынести из здания наиболее ценное имущество. </w:t>
      </w:r>
      <w:r w:rsidRPr="004C7770">
        <w:rPr>
          <w:rFonts w:ascii="Times New Roman" w:hAnsi="Times New Roman" w:cs="Times New Roman"/>
          <w:sz w:val="24"/>
          <w:szCs w:val="24"/>
        </w:rPr>
        <w:br/>
        <w:t>- Силами учителей, технических работников, добровольной пожарной дружины приступить к тушению пожара и его локализации с помощью первичных средств пожаротушения.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Руководитель мероприятия обязан: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– продублировать сообщение о возникновении пожара в пожарную охрану и поставить в </w:t>
      </w:r>
      <w:r w:rsidRPr="004C7770">
        <w:rPr>
          <w:rFonts w:ascii="Times New Roman" w:hAnsi="Times New Roman" w:cs="Times New Roman"/>
          <w:sz w:val="24"/>
          <w:szCs w:val="24"/>
        </w:rPr>
        <w:lastRenderedPageBreak/>
        <w:t>известность вышестоящее руководство; </w:t>
      </w:r>
      <w:r w:rsidRPr="004C7770">
        <w:rPr>
          <w:rFonts w:ascii="Times New Roman" w:hAnsi="Times New Roman" w:cs="Times New Roman"/>
          <w:sz w:val="24"/>
          <w:szCs w:val="24"/>
        </w:rPr>
        <w:br/>
        <w:t>– в случае угрозы жизни людей немедленно организовать их спасение; </w:t>
      </w:r>
      <w:r w:rsidRPr="004C7770">
        <w:rPr>
          <w:rFonts w:ascii="Times New Roman" w:hAnsi="Times New Roman" w:cs="Times New Roman"/>
          <w:sz w:val="24"/>
          <w:szCs w:val="24"/>
        </w:rPr>
        <w:br/>
        <w:t>– при необходимости отключить энергоснабжение помещения, здания; </w:t>
      </w:r>
      <w:r w:rsidRPr="004C7770">
        <w:rPr>
          <w:rFonts w:ascii="Times New Roman" w:hAnsi="Times New Roman" w:cs="Times New Roman"/>
          <w:sz w:val="24"/>
          <w:szCs w:val="24"/>
        </w:rPr>
        <w:br/>
        <w:t>– прекратить все работы в помещении за исключением работ, связанных с мероприятиями по ликвидации пожара; </w:t>
      </w:r>
      <w:r w:rsidRPr="004C7770">
        <w:rPr>
          <w:rFonts w:ascii="Times New Roman" w:hAnsi="Times New Roman" w:cs="Times New Roman"/>
          <w:sz w:val="24"/>
          <w:szCs w:val="24"/>
        </w:rPr>
        <w:br/>
        <w:t>– удалить за пределы опасной зоны всех работников, не участвующих в тушении пожара;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 </w:t>
      </w:r>
      <w:r w:rsidRPr="004C7770">
        <w:rPr>
          <w:rFonts w:ascii="Times New Roman" w:hAnsi="Times New Roman" w:cs="Times New Roman"/>
          <w:sz w:val="24"/>
          <w:szCs w:val="24"/>
        </w:rPr>
        <w:br/>
        <w:t>– осуществлять общее руководство по тушению пожара до прибытия пожарной охраны; </w:t>
      </w:r>
      <w:r w:rsidRPr="004C7770">
        <w:rPr>
          <w:rFonts w:ascii="Times New Roman" w:hAnsi="Times New Roman" w:cs="Times New Roman"/>
          <w:sz w:val="24"/>
          <w:szCs w:val="24"/>
        </w:rPr>
        <w:br/>
        <w:t>– обеспечить соблюдение требований безопасности работникам, принимающим участие в тушении пожара; </w:t>
      </w:r>
      <w:r w:rsidRPr="004C7770">
        <w:rPr>
          <w:rFonts w:ascii="Times New Roman" w:hAnsi="Times New Roman" w:cs="Times New Roman"/>
          <w:sz w:val="24"/>
          <w:szCs w:val="24"/>
        </w:rPr>
        <w:br/>
        <w:t>– организовать эвакуацию и защиту материальных ценностей; </w:t>
      </w:r>
      <w:r w:rsidRPr="004C7770">
        <w:rPr>
          <w:rFonts w:ascii="Times New Roman" w:hAnsi="Times New Roman" w:cs="Times New Roman"/>
          <w:sz w:val="24"/>
          <w:szCs w:val="24"/>
        </w:rPr>
        <w:br/>
        <w:t>– организовать встречу подразделений пожарной охраны </w:t>
      </w:r>
    </w:p>
    <w:p w:rsidR="004C7770" w:rsidRPr="004C7770" w:rsidRDefault="004C7770" w:rsidP="004C7770">
      <w:pPr>
        <w:rPr>
          <w:rFonts w:ascii="Times New Roman" w:hAnsi="Times New Roman" w:cs="Times New Roman"/>
          <w:sz w:val="24"/>
          <w:szCs w:val="24"/>
        </w:rPr>
      </w:pPr>
      <w:r w:rsidRPr="004C7770">
        <w:rPr>
          <w:rFonts w:ascii="Times New Roman" w:hAnsi="Times New Roman" w:cs="Times New Roman"/>
          <w:sz w:val="24"/>
          <w:szCs w:val="24"/>
        </w:rPr>
        <w:t>Осторожность с фейерверками </w:t>
      </w:r>
    </w:p>
    <w:p w:rsidR="004C7770" w:rsidRPr="004C7770" w:rsidRDefault="004C7770" w:rsidP="004C7770">
      <w:pPr>
        <w:rPr>
          <w:rFonts w:ascii="Times New Roman" w:hAnsi="Times New Roman" w:cs="Times New Roman"/>
          <w:sz w:val="24"/>
          <w:szCs w:val="24"/>
        </w:rPr>
      </w:pPr>
      <w:r w:rsidRPr="004C7770">
        <w:rPr>
          <w:rFonts w:ascii="Times New Roman" w:hAnsi="Times New Roman" w:cs="Times New Roman"/>
          <w:sz w:val="24"/>
          <w:szCs w:val="24"/>
        </w:rPr>
        <w:t>Огненные фигуры, причудливо меняющие расположение, цвет и форму. Возникающие, гаснущие и возникающие вновь... Фонтаны искр, образующие букеты. Потоки огней, льющиеся водопадами. Миллионы цветных звезд, разрывающих ночное небо...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Впрочем, фейерверк — предмет, удивительно не подходящий для описания. Фейерверк надо видеть. Живет он недолго—считанные мгновения, но всегда—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утник торжества и связан с большой радостью. </w:t>
      </w:r>
      <w:r w:rsidRPr="004C7770">
        <w:rPr>
          <w:rFonts w:ascii="Times New Roman" w:hAnsi="Times New Roman" w:cs="Times New Roman"/>
          <w:sz w:val="24"/>
          <w:szCs w:val="24"/>
        </w:rPr>
        <w:br/>
        <w:t>- У нас в стране петарды и фейерверки разрешены к свободной продаже, если качество товара подтверждено сертификатом. Перед покупкой надо внимательно изучить инструкцию на русском языке, которая обязательно прилагается к каждому лицензионному изделию. В ней должна быть подробная информация по использованию, а также сведения о сертификации и сроках годности товара, отдельно говорится об утилизации хлопушки. Выбирая пиротехнические игрушки, следует обратить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 </w:t>
      </w:r>
      <w:r w:rsidRPr="004C7770">
        <w:rPr>
          <w:rFonts w:ascii="Times New Roman" w:hAnsi="Times New Roman" w:cs="Times New Roman"/>
          <w:sz w:val="24"/>
          <w:szCs w:val="24"/>
        </w:rPr>
        <w:br/>
        <w:t>Не стоит покупать петарды с рук и на рынках - лучше в магазинах и больших торговых центрах, где за качество отвечают. До Нового года хранить петарды и ракеты лучше в сухом и безопасном месте «металлическом ящике», далеко от детей. Нельзя носить пиротехнические изделия в карманах, сжигать их в костре, разбирать, хранить вдали от нагревательных приборов. </w:t>
      </w:r>
      <w:r w:rsidRPr="004C7770">
        <w:rPr>
          <w:rFonts w:ascii="Times New Roman" w:hAnsi="Times New Roman" w:cs="Times New Roman"/>
          <w:sz w:val="24"/>
          <w:szCs w:val="24"/>
        </w:rPr>
        <w:br/>
        <w:t>При запуске пиротехники категорически запрещается курить. Нельзя стрелять из ракетниц вблизи припаркованных автомобилей. А если рядом есть гаражи, то сначала надо убедиться, что они хорошо закрыты. За городом не используйте пиротехнику рядом с деревянными домами, беседками - словом, любыми легковоспламеняющимися постройками и предметами. В радиусе 50 метров не должно быть пожароопасных объектов. </w:t>
      </w:r>
      <w:r w:rsidRPr="004C7770">
        <w:rPr>
          <w:rFonts w:ascii="Times New Roman" w:hAnsi="Times New Roman" w:cs="Times New Roman"/>
          <w:sz w:val="24"/>
          <w:szCs w:val="24"/>
        </w:rPr>
        <w:br/>
        <w:t>Зрителям следует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пожара.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Поэтому отойдите от домов на максимальное расстояние - взрывать петарды, запускать </w:t>
      </w:r>
      <w:r w:rsidRPr="004C7770">
        <w:rPr>
          <w:rFonts w:ascii="Times New Roman" w:hAnsi="Times New Roman" w:cs="Times New Roman"/>
          <w:sz w:val="24"/>
          <w:szCs w:val="24"/>
        </w:rPr>
        <w:lastRenderedPageBreak/>
        <w:t xml:space="preserve">салют можно только на пустырях, минимум в ста метрах от жилых построек. Вероятность осечки при выстреле из качественной ракеты или запуске петарды ничтожно мала,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 xml:space="preserve"> тем не менее если у вас по каким либо причинам при запуске фейерверка что-то не сработало, не пытайтесь выстрелить еще раз или разобраться самостоятельно - лучше бракованный товар отложить в сторону. </w:t>
      </w:r>
      <w:r w:rsidRPr="004C7770">
        <w:rPr>
          <w:rFonts w:ascii="Times New Roman" w:hAnsi="Times New Roman" w:cs="Times New Roman"/>
          <w:sz w:val="24"/>
          <w:szCs w:val="24"/>
        </w:rPr>
        <w:br/>
        <w:t>Не рекомендуется зажигать дома бенгальские огни, использовать взрывающиеся хлопушки. Электрические гирлянды должны быть заводского изготовления и полностью исправными, а электросеть защитите заводскими предохранителями. Не зажигайте на елках свечи и не украшайте их игрушками из легко воспламеняющихся материалов. Не разрешайте детям играть около елки в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маскарадных костюмах из марли, ваты и бумаги, а также самостоятельно включать </w:t>
      </w:r>
      <w:proofErr w:type="spellStart"/>
      <w:r w:rsidRPr="004C7770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4C7770">
        <w:rPr>
          <w:rFonts w:ascii="Times New Roman" w:hAnsi="Times New Roman" w:cs="Times New Roman"/>
          <w:sz w:val="24"/>
          <w:szCs w:val="24"/>
        </w:rPr>
        <w:t>. Не оставляйте без присмотра включенные электроприборы.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>Для того чтобы праздничный фейерверк доставил вам радость, усвойте несколько простых правил: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Ни в коем случае не приобретайте петарды, салюты и т.п. на рынках, "развалах" и прочих сомнительных местах.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Не пользуйтесь самодельными устройствами. </w:t>
      </w:r>
      <w:r w:rsidRPr="004C7770">
        <w:rPr>
          <w:rFonts w:ascii="Times New Roman" w:hAnsi="Times New Roman" w:cs="Times New Roman"/>
          <w:sz w:val="24"/>
          <w:szCs w:val="24"/>
        </w:rPr>
        <w:br/>
        <w:t xml:space="preserve">•    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Выбирайте только лицензированную продукцию, снабженную инструкцией на русском языке, в которой должны быть указаны: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тип устройства и эффекты, которые оно вызывает;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правила запуска;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необходимые меры предосторожности;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способы утилизации на тот случай, если устройство не сработает;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фирма-изготовитель и фирма, осуществляющая оптовую продажу со всеми выходными данными и фирменными знаками;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Внимательно прочитайте и четко соблюдайте все правила, изложенные в инструкции.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 </w:t>
      </w:r>
      <w:r w:rsidRPr="004C7770">
        <w:rPr>
          <w:rFonts w:ascii="Times New Roman" w:hAnsi="Times New Roman" w:cs="Times New Roman"/>
          <w:sz w:val="24"/>
          <w:szCs w:val="24"/>
        </w:rPr>
        <w:br/>
        <w:t>•    Ни при каких обстоятельствах не позволяйте детям запускать устройства без взрослых.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>Напоминаем вам телефоны вызова службы спасения с мобильного телефона</w:t>
      </w:r>
      <w:proofErr w:type="gramStart"/>
      <w:r w:rsidRPr="004C7770">
        <w:rPr>
          <w:rFonts w:ascii="Times New Roman" w:hAnsi="Times New Roman" w:cs="Times New Roman"/>
          <w:sz w:val="24"/>
          <w:szCs w:val="24"/>
        </w:rPr>
        <w:t>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C7770">
        <w:rPr>
          <w:rFonts w:ascii="Times New Roman" w:hAnsi="Times New Roman" w:cs="Times New Roman"/>
          <w:sz w:val="24"/>
          <w:szCs w:val="24"/>
        </w:rPr>
        <w:t>ля абонентов Билайн и Мегафон «112» вызов и далее после соединения с оператором набрать «1» </w:t>
      </w:r>
      <w:r w:rsidRPr="004C7770">
        <w:rPr>
          <w:rFonts w:ascii="Times New Roman" w:hAnsi="Times New Roman" w:cs="Times New Roman"/>
          <w:sz w:val="24"/>
          <w:szCs w:val="24"/>
        </w:rPr>
        <w:br/>
        <w:t>Для абонентов МТС «112» вызов </w:t>
      </w:r>
      <w:r w:rsidRPr="004C7770">
        <w:rPr>
          <w:rFonts w:ascii="Times New Roman" w:hAnsi="Times New Roman" w:cs="Times New Roman"/>
          <w:sz w:val="24"/>
          <w:szCs w:val="24"/>
        </w:rPr>
        <w:br/>
        <w:t>Скайлинк набрать «01» вызов </w:t>
      </w:r>
      <w:r w:rsidRPr="004C7770">
        <w:rPr>
          <w:rFonts w:ascii="Times New Roman" w:hAnsi="Times New Roman" w:cs="Times New Roman"/>
          <w:sz w:val="24"/>
          <w:szCs w:val="24"/>
        </w:rPr>
        <w:br/>
      </w:r>
      <w:r w:rsidRPr="004C7770">
        <w:rPr>
          <w:rFonts w:ascii="Times New Roman" w:hAnsi="Times New Roman" w:cs="Times New Roman"/>
          <w:sz w:val="24"/>
          <w:szCs w:val="24"/>
        </w:rPr>
        <w:br/>
        <w:t>Помните что неосторожное обращение с пиротехническими изделиями может испортить новогодние праздники вам и вашим близким! </w:t>
      </w:r>
    </w:p>
    <w:p w:rsidR="004C7770" w:rsidRDefault="004C7770" w:rsidP="004C7770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06110" w:rsidRDefault="00106110"/>
    <w:sectPr w:rsidR="0010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A7"/>
    <w:rsid w:val="00106110"/>
    <w:rsid w:val="004C7770"/>
    <w:rsid w:val="007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770"/>
    <w:rPr>
      <w:b/>
      <w:bCs/>
    </w:rPr>
  </w:style>
  <w:style w:type="character" w:styleId="a5">
    <w:name w:val="Emphasis"/>
    <w:basedOn w:val="a0"/>
    <w:uiPriority w:val="20"/>
    <w:qFormat/>
    <w:rsid w:val="004C7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770"/>
    <w:rPr>
      <w:b/>
      <w:bCs/>
    </w:rPr>
  </w:style>
  <w:style w:type="character" w:styleId="a5">
    <w:name w:val="Emphasis"/>
    <w:basedOn w:val="a0"/>
    <w:uiPriority w:val="20"/>
    <w:qFormat/>
    <w:rsid w:val="004C7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2016-11-09T18:25:00Z</dcterms:created>
  <dcterms:modified xsi:type="dcterms:W3CDTF">2016-11-09T18:26:00Z</dcterms:modified>
</cp:coreProperties>
</file>