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F1" w:rsidRDefault="00BC1BF1" w:rsidP="00BC1BF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B5787" w:rsidRDefault="004B5787" w:rsidP="00BC1BF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C1BF1" w:rsidRDefault="00BC1BF1" w:rsidP="00BC1BF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C1BF1" w:rsidRDefault="00BC1BF1" w:rsidP="00BC1BF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C1BF1" w:rsidRDefault="00BC1BF1" w:rsidP="00BC1BF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C1BF1">
        <w:rPr>
          <w:rFonts w:ascii="Times New Roman" w:hAnsi="Times New Roman" w:cs="Times New Roman"/>
          <w:b/>
          <w:sz w:val="96"/>
          <w:szCs w:val="96"/>
        </w:rPr>
        <w:t>Картотека</w:t>
      </w:r>
      <w:r>
        <w:rPr>
          <w:rFonts w:ascii="Times New Roman" w:hAnsi="Times New Roman" w:cs="Times New Roman"/>
          <w:b/>
          <w:sz w:val="96"/>
          <w:szCs w:val="96"/>
        </w:rPr>
        <w:t xml:space="preserve"> игр</w:t>
      </w:r>
      <w:r w:rsidRPr="00BC1BF1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BC1BF1" w:rsidRDefault="00BC1BF1" w:rsidP="00BC1BF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C1BF1">
        <w:rPr>
          <w:rFonts w:ascii="Times New Roman" w:hAnsi="Times New Roman" w:cs="Times New Roman"/>
          <w:b/>
          <w:sz w:val="96"/>
          <w:szCs w:val="96"/>
        </w:rPr>
        <w:t>по трудовому воспитанию</w:t>
      </w:r>
    </w:p>
    <w:p w:rsidR="00BC1BF1" w:rsidRPr="00BC1BF1" w:rsidRDefault="00BC1BF1" w:rsidP="00BC1BF1">
      <w:pPr>
        <w:rPr>
          <w:rFonts w:ascii="Times New Roman" w:hAnsi="Times New Roman" w:cs="Times New Roman"/>
          <w:sz w:val="96"/>
          <w:szCs w:val="96"/>
        </w:rPr>
      </w:pPr>
    </w:p>
    <w:p w:rsidR="00BC1BF1" w:rsidRPr="00BC1BF1" w:rsidRDefault="00BC1BF1" w:rsidP="00BC1BF1">
      <w:pPr>
        <w:rPr>
          <w:rFonts w:ascii="Times New Roman" w:hAnsi="Times New Roman" w:cs="Times New Roman"/>
          <w:sz w:val="96"/>
          <w:szCs w:val="96"/>
        </w:rPr>
      </w:pPr>
    </w:p>
    <w:p w:rsidR="00BC1BF1" w:rsidRPr="00BC1BF1" w:rsidRDefault="00BC1BF1" w:rsidP="00BC1BF1">
      <w:pPr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p w:rsidR="005471A9" w:rsidRDefault="005471A9" w:rsidP="00BC1BF1">
      <w:pPr>
        <w:rPr>
          <w:rFonts w:ascii="Times New Roman" w:hAnsi="Times New Roman" w:cs="Times New Roman"/>
          <w:sz w:val="96"/>
          <w:szCs w:val="96"/>
        </w:rPr>
      </w:pPr>
    </w:p>
    <w:p w:rsidR="004B5787" w:rsidRDefault="004B5787" w:rsidP="00BC1BF1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96"/>
          <w:szCs w:val="96"/>
        </w:rPr>
      </w:pP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Картотека игр по трудовому воспитанию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Трудовое воспитание в детском саду – обязательный процесс, благодаря которому у ребенка формируются положительное отношение к трудовой деятельности, появляется желание и умение трудиться, а также развиваются нравственные качества. Основным видом деятельности дошкольников является игра, а значит, и трудовое воспитание должно проходить в игровой форме. Картотека игр по трудовому воспитанию предназначена для детей младшего возраста.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Картотека игр по развитию навыков самообслуживания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Методические приемы: показ с подробным объяснением действий, подробное словесное объяснение, частичный показ, игровые приемы, дидактические игры, игровые ситуации (Расскажем мишке: 1. «Как правильно кушать»; 2. «Как складывать одежду»; 3. «Как вытирать руки»; 4. «Как полоскать рот после еды»; 5. «Как кушать вилкой» и т. д.); художественные произведения; беседы «Почему нужно полоскать рот после еды», «Как и когда мы пользуемся салфеткой», «Дети умываются» (с рассматриванием картинок); настольные игры «Лото».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Игровая ситуация «Научим куклу мыть руки»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закреплять знания о предметах личной гигиены для мытья и умывания, последовательность действий, способствовать формированию привычки к опрятности.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различные предметы и предметы личной гигиены для мытья и умывания, куклы.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дети сидят перед игровым уголком, в котором стоит умывальник, шкафчик с полотенцем. Педагог приводит куклу Аню с грязными руками. Кукла Аня собирается в гости и «переодевается». Она «берет» платье «грязными руками» и на платье остаются пятна. Увидев это, кукла Аня начинает плакать. Педагог говорит: «Ой, кукла Аня взяла платье грязными руками! Дети, что же надо сделать? (Правильно, кукле необходимо помыть руки.) Не плачь, Аня, мы сейчас вымоем тебе руки».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д/и «Правила гигиены»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закреплять культурно-гигиенические навыки (умывание, одевание, чистка зубов, причёсывание, купание, формировать умения показывать эти движения при помощи мимики и жеста и отгадывать по показу.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Воспитатель просит детей при помощи мимики и жестов показать, как они умываются (одеваются, чистят зубы и т. д., соблюдая последовательность выполнения данных навыков. Или воспитатель показывает при помощи мимики и жестов, что он делает, а дети отгадывают.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Упражнение «Мыльные перчатки»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хорошо намыливать руки с внешней и внутренней стороны до образования пузырей.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ванная комната, детское мыло, полотенце.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Педагог: «Мы подойдем к раковине, откроем кран и пустим теплую воду, а сейчас мы возьмем мыло и сделаем себе красивые "белые перчатки". Педагог поэтапно объясняет процесс намыливания рук. Дети намыливают руки без воды до образования белой пены, затем дети кладут мыло в мыльницу и распределяют мыло по рукам круговыми движениями. Педагог обращает внимание детей на то, что у них получились модные "белые перчатки". В работе целесообразно использовать различные стихи и потешки. Например: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«Ладушки, ладушки, с мылом моем лапушки, Чистые ладошки, вот вам хлеб да ложки! В кране булькает вода. Очень даже здорово!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Умывается сама (имя ребенка)»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игровая ситуация «Сделаем куклам разные прически»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закреплять навыки ухода за волосами, уточнить названия необходимых для этого предметов, формировать понятие «опрятный внешний вид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куклы, расчёски, заколки.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воспитатель предлагает детям причесать кукол.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д/и «Подбери пару»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Цели: соотносить предметы на картинках с действиями; закреплять навыки самообслуживания; развивать логическое мышление.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предметные картинки: пылесос, расческа, мыло, шкаф для игрушек; сюжетные картинки: уборка квартиры, ботинки, одежда, игрушки.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дети внимательно рассматривают полученные картинки, сравнивают их и подбирают пары, объясняют свой выбор.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д/и «Что сначала, что потом»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Цели: учить детей располагать картинки в порядке развития сюжета, пользуясь вспомогательным средством;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составлять небольшие рассказы.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детям предлагают несколько картинок, связанных одним сюжетом, разложить в порядке произошедших событий и составить по ним рассказ. Например: мальчик лежит в постели, делает зарядку, умывается, вытирается полотенцем; девочка моет руки, обедает, играет с куклой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игровая ситуация «Таня простудилась»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способствовать формированию навыка пользования носовым платком, закреплять знание о том, что при чихании и кашле нужно прикрывать рот носовым платком, а если кто-то находится рядом, отворачиваться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носовой платок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воспитатель спрашивает: зачем людям нужен носовой платок?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затем предлагает детям различные ситуации, которые проигрываются вместе с малышами: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нужно сделать, если ты хочешь чихнуть? И т. д.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д/и «Правила гигиены».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уточнить представления детей о навыках гигиены, формировать навыки здорового образа жизни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с помощью считалки выбирается водящий, он выходит из группы. Воспитатель с детьми договаривается, кто и что будет изображать. Затем водящего приглашают, дети по очереди показывают навыки гигиены при помощи жестов и мимики. Ведущий должен отгадать, что показывают дети: умывание, чистку зубов, причёсывание, купание.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Упражнение «Выверни колготки»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правильно выворачивать колготки; воспитывать опрятность, бережное отношение к вещам.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Упражнение «Наши вещи ложатся спать»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аккуратно складывать вещи на стульчик; воспитывать бережное отношение к вещам.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Обучающая ситуация «Почистим зубки»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ребенка чистить зубы.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Оборудование: две зубные щетки, стакан с водой, зеркало.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взрослый просит ребенка посмотреть в зеркало и улыбнуться, при этом обращает его внимание на зубы. Затем говорит, чтобы зубы не болели, нужно их чистить. Взрослый достает две щетки: одну дает в руки ребенку, а другой показывает, как нужно проводить щеткой по зубам, при этом произносит потешку: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Ротик, ротик! Где ты ротик? Зубки, зубки! Где вы зубки? Щечка, щечка! Где ты щечка? Будет чистенькая дочка!В конце игры взрослый вместе с ребенком смотрят в зеркало и улыбаются, показывая чистые зубы. При необходимости используются совместные действия взрослого и ребенка.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Упражнение «Мы заправим наши майки»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заправлять майки и футболки; воспитывать желание следить за своим внешним видом.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Упражнение «Все мы делаем по порядку»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снимать и надевать одежду в определенном порядке.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Игровая ситуация «Оденем куклу на прогулку»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закреплять знания детей об одежде, формировать умение детей одевать куклу соответственно сезону года, погоде, систематизировать представления детей о здоровье.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бумажная кукла с различной одеждой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воспитатель говорит, что кукла собирается на прогулку, но не знает, что ей одеть, сейчас зима и на улице очень холодно (различные ситуации).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«одевают» куклу и объясняют свой выбор.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Дидактическая игра «Найди пару»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различать парную обувь и одежду, подбирать правильно к левому варианту обуви, одежды – правый.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вырезанные из картона обувь: сапоги, туфли, перчатки, носки, варежки, кукла Маша.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педагог вводит детей в игровую ситуацию: «Маша – растеряша разбросала свою одежду и обувь по разным углам. Она не может ничего найти сама. Один носок нашла, а другой найти не может, один сапог нашла, а другой не знает, где и т. д.». Детям предлагается помочь Маше – растеряше найти пару предметов одежды и обуви. Педагог предъявляет правый вариант пары (носок, сапог и т. д.) и предлагает выбрать левый. При этом дается инструкция: «Найди пару».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Дидактическая игра «Подберем куклам одежду»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называть предметы одежды, дифференцировать одежду для мальчиков и девочек, последовательно одевать куклу.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две куклы – кукла Митя и кукла Катя, наборы одежды для кукол девочки и мальчика.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 Педагог: «Посмотрите, дети, к нам в гости пришли куклы, но они не могут одеться, они перепутали свою одежду и не могут найти свои вещи. Давайте, поможем им разобраться, где, чьи вещи». Педагог спрашивает: «Что носят девочки, а что мальчики?» После того, когда дети выберут одежду для кукол, один ребенок начинает одевать Митю, а другой – Катю. Педагог в это время акцентирует внимание детей на последовательность одевания. Педагог обязательно хвалит детей за то, что куклы одеты правильно и красиво.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 на ознакомления детей с хозяйственно - бытовым трудом.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Игровая ситуация «Накроем стол для кукол»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Учить детей сервировать стол, называть предметы, необходимые для сервировки. Знакомить с правилами этикета (встреча гостей, приём подарков, </w:t>
      </w: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приглашение к столу, поведение за столом). Ход игры: Воспитатель входит в группу с нарядной куклой. Дети рассматривают её, называют предметы одежды. Педагог говорит, что сегодня у куклы день рождения, к ней придут гости – её подружки. Нужно помочь кукле накрыть праздничный стол (используется кукольная мебель и посуда). Воспитатель проигрывает с детьми этапы деятельности (помыть руки, постелить скатерть, поставить в центре стола вазочку с цветами, салфетницу, хлебницу, приготовить чашки с блюдцами к чаю или тарелки, а рядом разложить столовые приборы – ложки, вилки, ножи).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Игра «Что хочет делать Маша?»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Уточнять представления детей о некоторых трудовых действиях; о материалах, инструментах и оборудовании, необходимых для работы.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Воспитатель обращается к детям от имени Маши: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Маша просит у меня тазик, ведро с водой и мыло.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Подставляет кукле называемые ею предметы.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что она будет делать? (Стирать.) Правильно. А теперь Маша просит дать ей кастрюлю, молоко, сахар, соль и пшено. Что собирается делать Маша? (Кукла хочет варить кашу.) Как называется каша?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игровой форме могут быть рассмотрены и другие трудовые действия, в которых необходимы соответствующие предметы.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Игровая ситуация «Вымоем посуду»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формировать у ребенка самостоятельные действия: учить мыть посуду.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кукла, посуда (тарелки, подносы, губка, два тазика.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взрослый привлекает внимание детей к кукле, которая сидит за накрытым столом, показывает стол с грязной посудой, просит детей помочь кукле вымыть посуду. Дети складывают грязную посуду на один поднос. Воспитатель демонстрирует, как правильно держать тарелку, смачивать ее водой, протирать мокрой губкой, ополаскивать в другом тазике с чистой водой, после чего, выкладывая тарелки на чистый поднос, ребенку предлагается вымыть свою тарелку.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Игра «Угадайте, что я делаю?»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Расширять представления детей о трудовых действиях. Развивать внимание.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Воспитатель и дети берутся за руки и встают в круг. В центр круга выходит ребенок. Все идут по кругу и произносят слова: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тобой трудиться будем,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Порученье не забудем.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зевай, выполняй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 мною повторяй!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имитирует трудовые действия не только движениями, но и (по возможности) передавая звуками. Например, чистит пылесосом пол, забивает гвоздь, пилит, едет на машине, стирает, несет ведро с водой, протирает зеркало, рубит дрова, трет на терке, проворачивает что-то в мясорубке. Дети повторяют движение и угадывают его.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Игра «Убери со стола»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формировать самостоятельные действия: убирать посуду со стола, сметать крошки.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посуда, щетка, совочек.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 игры: взрослый показывает, как убирать посуду со стола на поднос, предлагает детям действовать по показу. При этом взрослый комментирует действия: "Мы кладем на </w:t>
      </w: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поднос тарелку, чашку, ложку и т. д. " Затем показывает, как сметать крошки со стола, комментирует свои действия: "Крошки со стола сметем и совочком уберем!"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 дается возможность действовать самостоятельно.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Проблемная ситуация «Почему игрушки убежали от Коли».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воспитывать привычку убирать за собой игрушки, воспитывать бережное отношение к ним.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игры заключается в том, что мальчик Коля любил играть в игрушки, но ленился их убирать. Однажды машина, мяч, мишка, кубики убежали от мальчика. Ему стало скучно, и он заплакал: «Почему и игрушки не берег, не убирал на место? Вот если бы они ко мне вернулись, я стал бы их всегда убирать». Игрушки услышали ли слова и вернулись к Коле. Он обрадовался мишке, кубикам, мячу, машине, все сложил аккуратно.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Игровая ситуация «Купаем кукол»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организовать практическую трудовую деятельность детей посредством ухода за куклами.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2 таза, мыльница, мыло, губки, полотенце.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воспитатель обращает внимание детей на грязную куклу. Просит помочь ее вымыть.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Трудовые поручения: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Расставлять игрушки, книжки.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Раскладывать на столах материал к занятиям.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закреплять умение соблюдать порядок в групповой комнате, самостоятельно поддерживать порядок, расставлять книжки. Учить раскладывать на столах материал к занятиям.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Обучающая ситуация «Поможем протереть стульчики».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продолжать развивать трудовые умения и навыки, воспитывать желание доводить начатое дело до конца.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Ход: Стук в дверь, приходит зайка. Приветствует детей: «Здравствуйте, ребята!» Он входит, обращает внимание на стульчики: «Ой, ребята, какие у вас пыльные стульчики, давайте поможем няне их помыть. Ну что, ребята, поможем? Посмотрите, как я буду это делать». Процесс труда. После окончания выполненной работы напоминаю детям, чтобы они сложили аккуратно тряпочки в одно место: - «А сейчас снимайте фартуки и вымойте руки».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Обучающая ситуация «Стирка кукольной одежды»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помогать воспитателю в стирке кукольной одежды и постельки: учить детей перед началом работы надевать рабочие фартуки; готовить необходимые принадлежности для стирки и сушки, а так же рабочее место; уметь пользоваться мылом.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воспитатель обращает внимание детей на куклу в грязной одежде, просит помочь ей постирать ее. Спрашивает: помогали ли маме стирать, что нужно для стирки, с чего нужно начать стирку?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Организация труда в природе в младшей группе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труда Задачи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групповом помещении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Наблюдения за воспитателем по уходу за комнатными растениями.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в уголке природы совместно с воспитателем: при поливе комнатных растений воспитатель дает детям простые поручения - подержать лейку, поставить ее на место и т. п.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Рассматривание алгоритма «Уход за комнатными растениями»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Чтение детям экологической сказки «Зеленый друг»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Игровая ситуация «Покажем Незнайке, как ухаживать за растениями»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обращает внимание детей на Незнайку, говорит, что у него тоже очень много растений, но они почему- то пыльные и грустные. Покажем Незнайке, как ухаживать за растениями. Воспитатель напоминает правила ухода за растениями, обращается к Буратино, чтобы он тоже смотрел и запоминал. Дети выполняют задание, воспитатель в ходе работы помогает им советом, беседует с детьми с каждым индивидуально о том, как называются растения.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Труд в уголке природы: полив растений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Труд: посадка лука в уголке природы.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к детям приходит дед из сказки «Репка» и просит помочь ему вырастить лук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Труд: помыть листья растений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Наблюдение – опыт «С водой и без воды».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Наблюдение за рассаживанием цветка.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понятие «комнатные растения», выделяя основные признаки: растут дома, в горшочках, за ними ухаживают люди. Эти цветы не могут жить на улице. Дать представление об одном из назначений комнатных растений: они красивые, украшают комнату.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Закреплять последовательность действий и их назначение при уходе за растениями.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Закреплять знания детей об условиях, необходимых для выращивания растений.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Познакомить детей со способами содержания листьев в чистоте. Воспитывать у детей бережное отношение к растениям и уходу за ними.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Учить детей правильно поливать растения (под листья); воспитывать желание ухаживать за растениями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Уточнить представление детей о луковицах (они круглые, желтые, есть верхушки, корешки); формировать навыки посадки луковиц (поместить в лунку, крепко нажать и присыпать землей, полить); вызвать интерес к выращиванию растений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Продолжать учить мыть листья растений, воспитывать бережное отношение к растениям.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Формировать понятия о потребностях растений, выделить факторы внешней среды для роста и развития растений (вода).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Познакомить детей с одним из способов размножения комнатных растений – из одного растения – два.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участке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Уборка овощей на огороде (помощь взрослых).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Наблюдение за сбором крупных семян цветов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Сбор мусора, листьев в определенное место.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и закреплять у детей интерес к труду, желание включаться в него. Закреплять знание об овощах.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Прививать у детей навыки выполнения трудовых поручений, способствовать появлению у них желания овладеть этими навыками.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Приучать соблюдать порядок и чистоту на участке детского сада.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Уборка сухих веток с участка.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Смести снег со скамеек, построек на участке.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Подметание дорожек на участке.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Наблюдение за трудом дворника.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Продолжать учить детей поддерживать порядок на участке детского сада.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Учить детей осознавать значимость, необходимость труда.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Учить детей мести веником дорожки, видеть результат своего труда.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Воспитывать уважение к труду дворника.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Сгребание снега к деревьям.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Расчистка кормушек, подкормка птиц.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Воспитывать у детей желание принимать посильное участие в трудовой деятельности.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Учить детей заботиться о птицах, помогать им в холодное время года.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Убирать кормушки на место хранения.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Приводить в порядок огород- очистка от мусора и камней.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Уборка сухой травы на огороде.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Учить детей заботиться об инвентаре, приводить его в порядок, убирать на место хранения.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Учить детей осознавать значимость, необходимость труда.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Испытывать чувство радости от достигнутого результата, хвалить детей на участке в труде.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Уборка участка от мусора.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Осушение участка – пропускание ручейков.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Разбрасывание снега для быстрого таяния.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Вынос игрушек и уборка их после игры. 1.2. Продолжать поддерживать желание помогать взрослым, трудиться рядом, не мешая друг другу.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3.4. Формировать активность, способность преодолевать трудности, учить чувствовать себя самостоятельным, умелым.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Наблюдение за перекопкой грядок.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Наблюдение за перекопкой клумб.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Посадка лука, гороха, бобов.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1.2. Продолжать закреплять у детей интерес к труду, воспитывать желание применять посильное участие в трудовой деятельности.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Привлечь детей к посадке лука, гороха, бобов, дать возможность ребенку самоутвердиться, почувствовать себя умелым.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Наблюдение за трудом взрослых (посильная помощь)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1)прополка сорняков на огороде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2)рыхление грядок, клумб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полив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.Обогащать представление детей о растениях, учить ухаживать за ними, поддерживать желание помогать взрослым.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Картотека игр по ознакомлению с трудом взрослых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дидактическая игра «Кто что делает?»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расширять и уточнять представления детей о труде (трудовых операциях) людей разных профессий.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Дворник подметает, убирает, поливает, сгребает…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руководитель поет, играет, танцует, учит…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Младший воспитатель (няня) моет, убирает, вытирает, застилает, одевает, читает… и т. д. дидактическая игра «Чудесный мешочек (Кому, что нужно для работы)»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расширять и уточнять представления детей о предметах окружающего мира (материалах, инструментах, оборудовании и т. п., необходимых для работы людям разных профессий.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игра «Кто больше назовет действий?» (с мячом)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соотносить действия людей различных профессий.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Педагог называет какую-либо профессию и по очереди бросает мяч детям, которые называют, что делает человек этой профессии.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дидактическая игра «Исправь ошибку»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находить и исправлять ошибки в действиях людей различных профессий.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Повар лечит, а врач готовит.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Дворник продает, а продавец подметает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 подстригает, а парикмахер учит детей.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руководитель стирает, а прачка поет с детьми песни… и т. д.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Игра «Кому это нужно?»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Цель. Закреплять представления детей о предметах и их использовании в трудовых процессах. Знакомить с профессиями.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Воспитатель показывает детям различные предметы, просит назвать их и рассказать, когда они используются и с какой целью? Например: это половник, он нужен повару, чтобы размешивать кашу, разливать суп и компот и т. д.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проведении игры с детьми старшего дошкольного возраста воспитатель подбирает разные картинки с изображением предметов.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игра «Кто на фото?»; «Найди и расскажи» (по фотографии)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закреплять представления детей о работе сотрудников детского сада.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предлагается назвать сотрудника детского сада (по фотографии) или выбрать нужную фотографию и рассказать об этом человеке: как зовут, в каком помещении работает, какой он, что делает?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дидактическая игра «Кто это делает?»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упражнять детей в умении определять название профессии по названиям действий.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Подстригает, укладывает, моет, причесывает, сушит… парикмахер.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Замачивает, намыливает, стирает, стряхивает, сушит, гладит… прачка.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Фасует, взвешивает, отрезает, заворачивает, считает … продавец.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Чистит, моет, жарит, варит, стряпает, солит, пробует, кормит… повар и т. п.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Лото «Профессии»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Формировать у детей умение соотносить профессии с предметами и группировать предметы по назначению; закреплять название профессий.</w:t>
      </w:r>
    </w:p>
    <w:p w:rsidR="00BC1BF1" w:rsidRPr="00BC1BF1" w:rsidRDefault="00BC1BF1" w:rsidP="00BC1BF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 материал: Карты-лото с изображениями:- доктор, шприц;- повар, кастрюля;- плотник, пила;- прачка, утюг;</w:t>
      </w:r>
    </w:p>
    <w:p w:rsidR="00BC1BF1" w:rsidRPr="00BC1BF1" w:rsidRDefault="00BC1BF1" w:rsidP="00BC1BF1">
      <w:pPr>
        <w:shd w:val="clear" w:color="auto" w:fill="FFFFFF"/>
        <w:spacing w:line="240" w:lineRule="auto"/>
        <w:ind w:firstLine="360"/>
        <w:rPr>
          <w:rFonts w:ascii="Calibri" w:eastAsia="Times New Roman" w:hAnsi="Calibri" w:cs="Arial"/>
          <w:color w:val="000000"/>
          <w:lang w:eastAsia="ru-RU"/>
        </w:rPr>
      </w:pPr>
      <w:r w:rsidRPr="00BC1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дворник, метла;- продавец, касса.</w:t>
      </w:r>
    </w:p>
    <w:p w:rsidR="00BC1BF1" w:rsidRPr="00BC1BF1" w:rsidRDefault="00BC1BF1" w:rsidP="00BC1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F1" w:rsidRPr="00BC1BF1" w:rsidRDefault="00BC1BF1" w:rsidP="00BC1BF1">
      <w:pPr>
        <w:rPr>
          <w:rFonts w:ascii="Times New Roman" w:hAnsi="Times New Roman" w:cs="Times New Roman"/>
          <w:sz w:val="96"/>
          <w:szCs w:val="96"/>
        </w:rPr>
      </w:pPr>
    </w:p>
    <w:sectPr w:rsidR="00BC1BF1" w:rsidRPr="00BC1BF1" w:rsidSect="00BC1BF1">
      <w:pgSz w:w="11906" w:h="16838"/>
      <w:pgMar w:top="567" w:right="567" w:bottom="567" w:left="567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F5" w:rsidRDefault="00FE12F5" w:rsidP="00BC1BF1">
      <w:pPr>
        <w:spacing w:after="0" w:line="240" w:lineRule="auto"/>
      </w:pPr>
      <w:r>
        <w:separator/>
      </w:r>
    </w:p>
  </w:endnote>
  <w:endnote w:type="continuationSeparator" w:id="0">
    <w:p w:rsidR="00FE12F5" w:rsidRDefault="00FE12F5" w:rsidP="00BC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F5" w:rsidRDefault="00FE12F5" w:rsidP="00BC1BF1">
      <w:pPr>
        <w:spacing w:after="0" w:line="240" w:lineRule="auto"/>
      </w:pPr>
      <w:r>
        <w:separator/>
      </w:r>
    </w:p>
  </w:footnote>
  <w:footnote w:type="continuationSeparator" w:id="0">
    <w:p w:rsidR="00FE12F5" w:rsidRDefault="00FE12F5" w:rsidP="00BC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3E5C"/>
    <w:multiLevelType w:val="multilevel"/>
    <w:tmpl w:val="1CB2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65"/>
    <w:rsid w:val="00353803"/>
    <w:rsid w:val="004B5787"/>
    <w:rsid w:val="005471A9"/>
    <w:rsid w:val="00912965"/>
    <w:rsid w:val="00BC1BF1"/>
    <w:rsid w:val="00FE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5534"/>
  <w15:chartTrackingRefBased/>
  <w15:docId w15:val="{C3E430B5-6468-4424-9754-EA025060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BF1"/>
  </w:style>
  <w:style w:type="paragraph" w:styleId="a5">
    <w:name w:val="footer"/>
    <w:basedOn w:val="a"/>
    <w:link w:val="a6"/>
    <w:uiPriority w:val="99"/>
    <w:unhideWhenUsed/>
    <w:rsid w:val="00BC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BF1"/>
  </w:style>
  <w:style w:type="paragraph" w:styleId="a7">
    <w:name w:val="Balloon Text"/>
    <w:basedOn w:val="a"/>
    <w:link w:val="a8"/>
    <w:uiPriority w:val="99"/>
    <w:semiHidden/>
    <w:unhideWhenUsed/>
    <w:rsid w:val="004B5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3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3111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9388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390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477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547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4601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9695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4</cp:revision>
  <cp:lastPrinted>2020-08-09T12:38:00Z</cp:lastPrinted>
  <dcterms:created xsi:type="dcterms:W3CDTF">2020-08-09T10:57:00Z</dcterms:created>
  <dcterms:modified xsi:type="dcterms:W3CDTF">2020-08-09T12:38:00Z</dcterms:modified>
</cp:coreProperties>
</file>