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E1" w:rsidRDefault="001973E1" w:rsidP="001973E1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Аналитический отчёт об использовании в учебном проц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ессе образовательных технологий</w:t>
      </w:r>
    </w:p>
    <w:p w:rsidR="001973E1" w:rsidRPr="008B299F" w:rsidRDefault="001973E1" w:rsidP="001973E1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73E1" w:rsidRPr="003C46ED" w:rsidRDefault="001973E1" w:rsidP="001973E1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73E1" w:rsidRPr="003C46ED" w:rsidRDefault="001973E1" w:rsidP="001973E1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образовательных технологий способствует развитию познавательной активности учащихся, формирует стойкий повышенный уровень интереса, развивает навыки самостоятельной работы, дает в руки учителя инструмент для индивидуальной работы с учащимися, для педагогического творчества.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b/>
          <w:i/>
          <w:sz w:val="24"/>
          <w:szCs w:val="24"/>
        </w:rPr>
        <w:t>Технология развития критического мышления</w:t>
      </w:r>
      <w:r w:rsidRPr="003C46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ED">
        <w:rPr>
          <w:rFonts w:ascii="Times New Roman" w:eastAsia="Times New Roman" w:hAnsi="Times New Roman" w:cs="Times New Roman"/>
          <w:sz w:val="24"/>
          <w:szCs w:val="24"/>
        </w:rPr>
        <w:t>-развитие мыслительных навыков учащихся,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ED">
        <w:rPr>
          <w:rFonts w:ascii="Times New Roman" w:eastAsia="Times New Roman" w:hAnsi="Times New Roman" w:cs="Times New Roman"/>
          <w:sz w:val="24"/>
          <w:szCs w:val="24"/>
        </w:rPr>
        <w:t>- создание такой атмосферы учения, при которой учащиеся совместно с учителем активно работают, размышляют над процессом обучения, подтверждают или опровергают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ED">
        <w:rPr>
          <w:rFonts w:ascii="Times New Roman" w:eastAsia="Times New Roman" w:hAnsi="Times New Roman" w:cs="Times New Roman"/>
          <w:sz w:val="24"/>
          <w:szCs w:val="24"/>
        </w:rPr>
        <w:t xml:space="preserve"> – расширяют знания, чувства об окружающем мире. 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ED">
        <w:rPr>
          <w:rFonts w:ascii="Times New Roman" w:eastAsia="Times New Roman" w:hAnsi="Times New Roman" w:cs="Times New Roman"/>
          <w:sz w:val="24"/>
          <w:szCs w:val="24"/>
        </w:rPr>
        <w:t>За время применения технологии учащиеся стали задавать больше открытых вопросов, в их тетрадях появились незнакомые схемы, рисунки. Многие ученики стали применять дополнительную литературу и Интернет-ресурсы для подготовки к урокам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ED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Технология педагогических мастерских</w:t>
      </w:r>
      <w:r w:rsidRPr="003C4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ED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Девиз технологии «Делай по-своему, исходя из своих способностей, интересов и личного опыта».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E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мыслительных операций анализа, сравнения, умения делать выводы.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условий для формирования навыков работы с лабораторным оборудованием, раздаточным материалом, умения делать схемы, 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ED">
        <w:rPr>
          <w:rFonts w:ascii="Times New Roman" w:eastAsia="Times New Roman" w:hAnsi="Times New Roman" w:cs="Times New Roman"/>
          <w:color w:val="000000"/>
          <w:sz w:val="24"/>
          <w:szCs w:val="24"/>
        </w:rPr>
        <w:t>- эстетическое воспитание школьников.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ED">
        <w:rPr>
          <w:rFonts w:ascii="Times New Roman" w:eastAsia="Times New Roman" w:hAnsi="Times New Roman" w:cs="Times New Roman"/>
          <w:sz w:val="24"/>
          <w:szCs w:val="24"/>
        </w:rPr>
        <w:t xml:space="preserve"> В нашей школе созданы все условия, которые позволяют заниматься научно-исследовательской деятельностью, участвовать в городских и областных конкурсах, акциях, выступать на научно-практических конференциях, т.е. показать себя как развивающуюся личность.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6ED">
        <w:rPr>
          <w:rFonts w:ascii="Times New Roman" w:hAnsi="Times New Roman" w:cs="Times New Roman"/>
          <w:b/>
          <w:i/>
          <w:sz w:val="24"/>
          <w:szCs w:val="24"/>
        </w:rPr>
        <w:t>Тестовая технология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 xml:space="preserve">- формирование как предметных знаний и умений, так и </w:t>
      </w:r>
      <w:proofErr w:type="spellStart"/>
      <w:r w:rsidRPr="003C46E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C4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 xml:space="preserve">– анализ и структурирование учебного материала, операции с понятиями, отбор и интерпретация фактов, наблюдение, выдвижение гипотез, оценка экспериментальных данных и т.д., то есть тех знаний и умений, которые необходимы при изучении любой школьной дисциплины. 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 xml:space="preserve">Повышение уровня и качества </w:t>
      </w:r>
      <w:proofErr w:type="spellStart"/>
      <w:r w:rsidRPr="003C46E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C46ED">
        <w:rPr>
          <w:rFonts w:ascii="Times New Roman" w:hAnsi="Times New Roman" w:cs="Times New Roman"/>
          <w:sz w:val="24"/>
          <w:szCs w:val="24"/>
        </w:rPr>
        <w:t>, системности изучения тем курса, умений применять теоретические знания на практике.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6ED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Технология проблемного обучения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ED">
        <w:rPr>
          <w:rFonts w:ascii="Times New Roman" w:eastAsia="Times New Roman" w:hAnsi="Times New Roman" w:cs="Times New Roman"/>
          <w:sz w:val="24"/>
          <w:szCs w:val="24"/>
        </w:rPr>
        <w:t>- формируется умение творчески, нестандартно решать поставленные задачи. При реализации проблемного подхода большинство обучающихся проявляют больший интерес к изучению предмета, что позволяет вывести их на уровень проектов.</w:t>
      </w:r>
      <w:r w:rsidRPr="003C46ED">
        <w:rPr>
          <w:rFonts w:ascii="Times New Roman" w:hAnsi="Times New Roman" w:cs="Times New Roman"/>
          <w:sz w:val="24"/>
          <w:szCs w:val="24"/>
        </w:rPr>
        <w:t xml:space="preserve"> Персональная, коммуникативная, общекультурная, продуктивная</w:t>
      </w:r>
      <w:r w:rsidRPr="003C4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6ED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Достигается более высокий уровень развития внимания, восприятия, памяти, мышления, речи каждого ученика. Повышается интеллектуальный уровень обучающихся, их познавательная активность</w:t>
      </w:r>
      <w:r w:rsidRPr="003C46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6ED">
        <w:rPr>
          <w:rFonts w:ascii="Times New Roman" w:hAnsi="Times New Roman" w:cs="Times New Roman"/>
          <w:b/>
          <w:i/>
          <w:sz w:val="24"/>
          <w:szCs w:val="24"/>
        </w:rPr>
        <w:t>Технология проектного обучения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>- научить планировать, организовывать свою деятельность,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>- приобрести навык работы в группе, коллективе,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ED">
        <w:rPr>
          <w:rFonts w:ascii="Times New Roman" w:hAnsi="Times New Roman" w:cs="Times New Roman"/>
          <w:sz w:val="24"/>
          <w:szCs w:val="24"/>
        </w:rPr>
        <w:t>- приобрести опыт участия и публичного выступления на конференциях и других мероприятиях</w:t>
      </w:r>
      <w:r w:rsidRPr="003C46ED">
        <w:rPr>
          <w:rFonts w:ascii="Times New Roman" w:eastAsia="Times New Roman" w:hAnsi="Times New Roman" w:cs="Times New Roman"/>
          <w:sz w:val="24"/>
          <w:szCs w:val="24"/>
        </w:rPr>
        <w:t xml:space="preserve"> Проектировочная деятельность позволяет раскрыть творческий, образовательный уровень учеников, участвовать в городских и областных конкурсах, акциях, выступать на научно-практических конференциях. Способствует повышению </w:t>
      </w:r>
      <w:r w:rsidRPr="003C46ED">
        <w:rPr>
          <w:rFonts w:ascii="Times New Roman" w:hAnsi="Times New Roman" w:cs="Times New Roman"/>
          <w:sz w:val="24"/>
          <w:szCs w:val="24"/>
        </w:rPr>
        <w:t>мотивации к обучению, и, как следствие, высокому уровню научного знания предмета исследования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6ED">
        <w:rPr>
          <w:rFonts w:ascii="Times New Roman" w:hAnsi="Times New Roman" w:cs="Times New Roman"/>
          <w:b/>
          <w:i/>
          <w:sz w:val="24"/>
          <w:szCs w:val="24"/>
        </w:rPr>
        <w:t>Здоровье-сберегающие технологии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ED">
        <w:rPr>
          <w:rFonts w:ascii="Times New Roman" w:eastAsia="Times New Roman" w:hAnsi="Times New Roman" w:cs="Times New Roman"/>
          <w:sz w:val="24"/>
          <w:szCs w:val="24"/>
        </w:rPr>
        <w:t>- достижение учащимися государственного образовательного стандарта и при этом сохранение и укрепление здоровья.</w:t>
      </w:r>
    </w:p>
    <w:p w:rsidR="001973E1" w:rsidRPr="003C46ED" w:rsidRDefault="001973E1" w:rsidP="001973E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6ED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стороны данной технологии в том, что не требуется излишнего учебно-методического обеспечения, во-вторых дети с удовольствием воспринимают элементы урока, направленные на формирование умений, навыков </w:t>
      </w:r>
      <w:proofErr w:type="spellStart"/>
      <w:r w:rsidRPr="003C46ED">
        <w:rPr>
          <w:rFonts w:ascii="Times New Roman" w:eastAsia="Times New Roman" w:hAnsi="Times New Roman" w:cs="Times New Roman"/>
          <w:sz w:val="24"/>
          <w:szCs w:val="24"/>
        </w:rPr>
        <w:t>здоровьясбережения</w:t>
      </w:r>
      <w:proofErr w:type="spellEnd"/>
      <w:r w:rsidRPr="003C46ED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3C46ED">
        <w:rPr>
          <w:rFonts w:ascii="Times New Roman" w:eastAsia="Times New Roman" w:hAnsi="Times New Roman" w:cs="Times New Roman"/>
          <w:sz w:val="24"/>
          <w:szCs w:val="24"/>
        </w:rPr>
        <w:t>физкульт</w:t>
      </w:r>
      <w:proofErr w:type="spellEnd"/>
      <w:r w:rsidRPr="003C46ED">
        <w:rPr>
          <w:rFonts w:ascii="Times New Roman" w:eastAsia="Times New Roman" w:hAnsi="Times New Roman" w:cs="Times New Roman"/>
          <w:sz w:val="24"/>
          <w:szCs w:val="24"/>
        </w:rPr>
        <w:t xml:space="preserve">-минутки, </w:t>
      </w:r>
      <w:proofErr w:type="spellStart"/>
      <w:r w:rsidRPr="003C46ED">
        <w:rPr>
          <w:rFonts w:ascii="Times New Roman" w:eastAsia="Times New Roman" w:hAnsi="Times New Roman" w:cs="Times New Roman"/>
          <w:sz w:val="24"/>
          <w:szCs w:val="24"/>
        </w:rPr>
        <w:t>соматометрические</w:t>
      </w:r>
      <w:proofErr w:type="spellEnd"/>
      <w:r w:rsidRPr="003C46ED">
        <w:rPr>
          <w:rFonts w:ascii="Times New Roman" w:eastAsia="Times New Roman" w:hAnsi="Times New Roman" w:cs="Times New Roman"/>
          <w:sz w:val="24"/>
          <w:szCs w:val="24"/>
        </w:rPr>
        <w:t xml:space="preserve"> измерения и </w:t>
      </w:r>
      <w:proofErr w:type="spellStart"/>
      <w:r w:rsidRPr="003C46ED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3C46ED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3C46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73E1" w:rsidRPr="003C46ED" w:rsidRDefault="001973E1" w:rsidP="001973E1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ED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применение перечисленных образовательных технологий способствует интеллектуальному развитию обучающихся, повышению мотивации к обучению. Наличие системы деятельности по использованию в образовательном процессе современных образовательных технологий и методик позволяет получать высокие результаты.</w:t>
      </w:r>
    </w:p>
    <w:p w:rsidR="001973E1" w:rsidRPr="003C46ED" w:rsidRDefault="001973E1" w:rsidP="001973E1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73E1" w:rsidRDefault="001973E1" w:rsidP="001973E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3E1" w:rsidRDefault="001973E1" w:rsidP="001973E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3E1" w:rsidRDefault="001973E1" w:rsidP="001973E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3E1" w:rsidRPr="003C46ED" w:rsidRDefault="001973E1" w:rsidP="001973E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3E1" w:rsidRPr="00AB2854" w:rsidRDefault="001973E1" w:rsidP="001973E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854">
        <w:rPr>
          <w:rFonts w:ascii="Times New Roman" w:hAnsi="Times New Roman" w:cs="Times New Roman"/>
          <w:b/>
          <w:sz w:val="32"/>
          <w:szCs w:val="32"/>
        </w:rPr>
        <w:t>Проектные методики и технологии</w:t>
      </w:r>
      <w:r>
        <w:rPr>
          <w:rFonts w:ascii="Times New Roman" w:hAnsi="Times New Roman" w:cs="Times New Roman"/>
          <w:b/>
          <w:sz w:val="32"/>
          <w:szCs w:val="32"/>
        </w:rPr>
        <w:t>, применяемые в образовательном процессе</w:t>
      </w:r>
    </w:p>
    <w:p w:rsidR="001973E1" w:rsidRPr="003C46ED" w:rsidRDefault="001973E1" w:rsidP="001973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6"/>
        <w:gridCol w:w="2204"/>
        <w:gridCol w:w="850"/>
        <w:gridCol w:w="4395"/>
        <w:gridCol w:w="4110"/>
        <w:gridCol w:w="2268"/>
      </w:tblGrid>
      <w:tr w:rsidR="001973E1" w:rsidRPr="003C46ED" w:rsidTr="00063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973E1" w:rsidRPr="003C46ED" w:rsidTr="00063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Интерьер.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Проект «Кухня – столовая»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1973E1" w:rsidRPr="003C46ED" w:rsidTr="00063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Проект «Завтрак для всей семьи»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1973E1" w:rsidRPr="003C46ED" w:rsidTr="00063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Машинные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Проект «Сувенир в подарок»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1973E1" w:rsidRPr="003C46ED" w:rsidTr="00063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Швейное изделие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Проект «Фартук»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1973E1" w:rsidRPr="003C46ED" w:rsidTr="00063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Проект «Из истории салата»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1973E1" w:rsidRPr="003C46ED" w:rsidTr="00063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Проект «Этикет за столом»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1973E1" w:rsidRPr="003C46ED" w:rsidTr="00063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Швейное изделие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Проект «Аппликация»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1973E1" w:rsidRPr="003C46ED" w:rsidTr="00063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Проект «История русской кухни»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1973E1" w:rsidRPr="003C46ED" w:rsidTr="00063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Проект «Праздничное угощение»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1973E1" w:rsidRPr="003C46ED" w:rsidTr="00063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Швейное изделие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Проект «Из истории моды»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1973E1" w:rsidRPr="003C46ED" w:rsidTr="00063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Швейное изделие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. Сувенир в подарок»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1973E1" w:rsidRPr="003C46ED" w:rsidTr="00063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Проект «Комнатные растения в жизни человека»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1973E1" w:rsidRPr="003C46ED" w:rsidTr="00063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Проект «Правила и уход за садом»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1973E1" w:rsidRPr="003C46ED" w:rsidTr="00063F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Проект «Бюджет моей семьи»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</w:tbl>
    <w:p w:rsidR="001973E1" w:rsidRPr="003C46ED" w:rsidRDefault="001973E1" w:rsidP="001973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2154"/>
        <w:gridCol w:w="1266"/>
        <w:gridCol w:w="10418"/>
      </w:tblGrid>
      <w:tr w:rsidR="001973E1" w:rsidRPr="003C46ED" w:rsidTr="00063F8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1973E1" w:rsidRPr="003C46ED" w:rsidTr="00063F8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6E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– задания, наглядное пособие, тест, презентация,  </w:t>
            </w:r>
            <w:proofErr w:type="spellStart"/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3C46ED">
              <w:rPr>
                <w:rFonts w:ascii="Times New Roman" w:hAnsi="Times New Roman" w:cs="Times New Roman"/>
                <w:sz w:val="24"/>
                <w:szCs w:val="24"/>
              </w:rPr>
              <w:t xml:space="preserve"> - измерительные материалы, интернет ресурсы, реферат.</w:t>
            </w:r>
            <w:proofErr w:type="gramEnd"/>
          </w:p>
        </w:tc>
      </w:tr>
      <w:tr w:rsidR="001973E1" w:rsidRPr="003C46ED" w:rsidTr="00063F8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пособие, тест, презентация,  </w:t>
            </w:r>
            <w:proofErr w:type="spellStart"/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3C46ED">
              <w:rPr>
                <w:rFonts w:ascii="Times New Roman" w:hAnsi="Times New Roman" w:cs="Times New Roman"/>
                <w:sz w:val="24"/>
                <w:szCs w:val="24"/>
              </w:rPr>
              <w:t xml:space="preserve"> - измерительные материалы, интернет ресурсы.</w:t>
            </w:r>
          </w:p>
        </w:tc>
      </w:tr>
      <w:tr w:rsidR="001973E1" w:rsidRPr="003C46ED" w:rsidTr="00063F8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пособие, тест, презентация,  </w:t>
            </w:r>
            <w:proofErr w:type="spellStart"/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3C46ED">
              <w:rPr>
                <w:rFonts w:ascii="Times New Roman" w:hAnsi="Times New Roman" w:cs="Times New Roman"/>
                <w:sz w:val="24"/>
                <w:szCs w:val="24"/>
              </w:rPr>
              <w:t xml:space="preserve"> – измерительные материалы. Проект. Интернет ресурсы</w:t>
            </w:r>
          </w:p>
        </w:tc>
      </w:tr>
      <w:tr w:rsidR="001973E1" w:rsidRPr="003C46ED" w:rsidTr="00063F8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5-6-7-8</w:t>
            </w:r>
          </w:p>
        </w:tc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E1" w:rsidRPr="003C46ED" w:rsidRDefault="001973E1" w:rsidP="00063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ED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банка проектов, презентация проектов,  индивидуальная беседа интернет ресурсы.</w:t>
            </w:r>
          </w:p>
        </w:tc>
      </w:tr>
    </w:tbl>
    <w:p w:rsidR="001973E1" w:rsidRDefault="001973E1" w:rsidP="001973E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73E1" w:rsidRDefault="001973E1" w:rsidP="001973E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77F9" w:rsidRDefault="00FC77F9">
      <w:bookmarkStart w:id="0" w:name="_GoBack"/>
      <w:bookmarkEnd w:id="0"/>
    </w:p>
    <w:sectPr w:rsidR="00FC77F9" w:rsidSect="00197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E1"/>
    <w:rsid w:val="001973E1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1973E1"/>
  </w:style>
  <w:style w:type="paragraph" w:styleId="a5">
    <w:name w:val="No Spacing"/>
    <w:link w:val="a4"/>
    <w:uiPriority w:val="1"/>
    <w:qFormat/>
    <w:rsid w:val="001973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1973E1"/>
  </w:style>
  <w:style w:type="paragraph" w:styleId="a5">
    <w:name w:val="No Spacing"/>
    <w:link w:val="a4"/>
    <w:uiPriority w:val="1"/>
    <w:qFormat/>
    <w:rsid w:val="00197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Василич</dc:creator>
  <cp:lastModifiedBy>Василич</cp:lastModifiedBy>
  <cp:revision>1</cp:revision>
  <dcterms:created xsi:type="dcterms:W3CDTF">2018-11-04T08:50:00Z</dcterms:created>
  <dcterms:modified xsi:type="dcterms:W3CDTF">2018-11-04T08:51:00Z</dcterms:modified>
</cp:coreProperties>
</file>