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A56" w:rsidRPr="004C1A56" w:rsidRDefault="004C1A56" w:rsidP="004C1A5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C1A56">
        <w:rPr>
          <w:rFonts w:ascii="Times New Roman" w:hAnsi="Times New Roman" w:cs="Times New Roman"/>
          <w:b/>
          <w:bCs/>
          <w:sz w:val="24"/>
          <w:szCs w:val="24"/>
        </w:rPr>
        <w:t xml:space="preserve">Тема: </w:t>
      </w:r>
      <w:bookmarkStart w:id="0" w:name="_GoBack"/>
      <w:bookmarkEnd w:id="0"/>
      <w:r w:rsidRPr="004C1A56">
        <w:rPr>
          <w:rFonts w:ascii="Times New Roman" w:hAnsi="Times New Roman" w:cs="Times New Roman"/>
          <w:b/>
          <w:bCs/>
          <w:sz w:val="24"/>
          <w:szCs w:val="24"/>
        </w:rPr>
        <w:t>Символы государства</w:t>
      </w:r>
      <w:r w:rsidRPr="004C1A56">
        <w:rPr>
          <w:rFonts w:ascii="Times New Roman" w:hAnsi="Times New Roman" w:cs="Times New Roman"/>
          <w:b/>
          <w:bCs/>
          <w:sz w:val="24"/>
          <w:szCs w:val="24"/>
        </w:rPr>
        <w:br/>
        <w:t>(беседа)</w:t>
      </w:r>
    </w:p>
    <w:p w:rsidR="004C1A56" w:rsidRPr="004C1A56" w:rsidRDefault="004C1A56" w:rsidP="004C1A5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C1A56" w:rsidRPr="004C1A56" w:rsidRDefault="004C1A56" w:rsidP="004C1A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1A56">
        <w:rPr>
          <w:rFonts w:ascii="Times New Roman" w:hAnsi="Times New Roman" w:cs="Times New Roman"/>
          <w:b/>
          <w:bCs/>
          <w:sz w:val="24"/>
          <w:szCs w:val="24"/>
        </w:rPr>
        <w:t>Цели:</w:t>
      </w:r>
      <w:r w:rsidRPr="004C1A56">
        <w:rPr>
          <w:rFonts w:ascii="Times New Roman" w:hAnsi="Times New Roman" w:cs="Times New Roman"/>
          <w:sz w:val="24"/>
          <w:szCs w:val="24"/>
        </w:rPr>
        <w:t xml:space="preserve"> сформировать представление о традиционных символах государства, познакомиться с историей их возникновения, проанализировать роль символики в жизни общества; воспитывать чувство гордости, патриотизма, значимости символики для нашего государства.</w:t>
      </w:r>
    </w:p>
    <w:p w:rsidR="004C1A56" w:rsidRPr="004C1A56" w:rsidRDefault="004C1A56" w:rsidP="004C1A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1A56">
        <w:rPr>
          <w:rFonts w:ascii="Times New Roman" w:hAnsi="Times New Roman" w:cs="Times New Roman"/>
          <w:b/>
          <w:bCs/>
          <w:sz w:val="24"/>
          <w:szCs w:val="24"/>
        </w:rPr>
        <w:t>Предварительная подготовка</w:t>
      </w:r>
      <w:r w:rsidRPr="004C1A56">
        <w:rPr>
          <w:rFonts w:ascii="Times New Roman" w:hAnsi="Times New Roman" w:cs="Times New Roman"/>
          <w:sz w:val="24"/>
          <w:szCs w:val="24"/>
        </w:rPr>
        <w:t>: найти информацию по символике государства (флаг, герб, гимн);</w:t>
      </w:r>
      <w:r w:rsidRPr="004C1A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1A56">
        <w:rPr>
          <w:rFonts w:ascii="Times New Roman" w:hAnsi="Times New Roman" w:cs="Times New Roman"/>
          <w:sz w:val="24"/>
          <w:szCs w:val="24"/>
        </w:rPr>
        <w:t>приготовить цветные карандаши, цветную бумагу, клей, ножницы, альбомный лист; нарисовать Герб России;</w:t>
      </w:r>
      <w:r w:rsidRPr="004C1A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1A56">
        <w:rPr>
          <w:rFonts w:ascii="Times New Roman" w:hAnsi="Times New Roman" w:cs="Times New Roman"/>
          <w:sz w:val="24"/>
          <w:szCs w:val="24"/>
        </w:rPr>
        <w:t>изготовить Флаг России;</w:t>
      </w:r>
      <w:r w:rsidRPr="004C1A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1A56">
        <w:rPr>
          <w:rFonts w:ascii="Times New Roman" w:hAnsi="Times New Roman" w:cs="Times New Roman"/>
          <w:sz w:val="24"/>
          <w:szCs w:val="24"/>
        </w:rPr>
        <w:t>записать на кассету гимн России.</w:t>
      </w:r>
      <w:proofErr w:type="gramEnd"/>
    </w:p>
    <w:p w:rsidR="004C1A56" w:rsidRPr="004C1A56" w:rsidRDefault="004C1A56" w:rsidP="004C1A5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1A56">
        <w:rPr>
          <w:rFonts w:ascii="Times New Roman" w:hAnsi="Times New Roman" w:cs="Times New Roman"/>
          <w:b/>
          <w:bCs/>
          <w:sz w:val="24"/>
          <w:szCs w:val="24"/>
        </w:rPr>
        <w:t>Ход беседы</w:t>
      </w:r>
    </w:p>
    <w:p w:rsidR="004C1A56" w:rsidRPr="004C1A56" w:rsidRDefault="004C1A56" w:rsidP="004C1A5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1A56">
        <w:rPr>
          <w:rFonts w:ascii="Times New Roman" w:hAnsi="Times New Roman" w:cs="Times New Roman"/>
          <w:b/>
          <w:bCs/>
          <w:sz w:val="24"/>
          <w:szCs w:val="24"/>
        </w:rPr>
        <w:t>1. Рассказы учителя и учеников о символах государства.</w:t>
      </w:r>
    </w:p>
    <w:p w:rsidR="004C1A56" w:rsidRPr="004C1A56" w:rsidRDefault="004C1A56" w:rsidP="004C1A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1A56">
        <w:rPr>
          <w:rFonts w:ascii="Times New Roman" w:hAnsi="Times New Roman" w:cs="Times New Roman"/>
          <w:sz w:val="24"/>
          <w:szCs w:val="24"/>
        </w:rPr>
        <w:t xml:space="preserve">Р а с </w:t>
      </w:r>
      <w:proofErr w:type="spellStart"/>
      <w:proofErr w:type="gramStart"/>
      <w:r w:rsidRPr="004C1A56">
        <w:rPr>
          <w:rFonts w:ascii="Times New Roman" w:hAnsi="Times New Roman" w:cs="Times New Roman"/>
          <w:sz w:val="24"/>
          <w:szCs w:val="24"/>
        </w:rPr>
        <w:t>с</w:t>
      </w:r>
      <w:proofErr w:type="spellEnd"/>
      <w:proofErr w:type="gramEnd"/>
      <w:r w:rsidRPr="004C1A56">
        <w:rPr>
          <w:rFonts w:ascii="Times New Roman" w:hAnsi="Times New Roman" w:cs="Times New Roman"/>
          <w:sz w:val="24"/>
          <w:szCs w:val="24"/>
        </w:rPr>
        <w:t xml:space="preserve"> к а з  у ч и т е л я  с элементами беседы.</w:t>
      </w:r>
    </w:p>
    <w:p w:rsidR="004C1A56" w:rsidRPr="004C1A56" w:rsidRDefault="004C1A56" w:rsidP="004C1A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1A56">
        <w:rPr>
          <w:rFonts w:ascii="Times New Roman" w:hAnsi="Times New Roman" w:cs="Times New Roman"/>
          <w:sz w:val="24"/>
          <w:szCs w:val="24"/>
        </w:rPr>
        <w:t>Сегодня мы с вами поговорим о государственных символах России.</w:t>
      </w:r>
    </w:p>
    <w:p w:rsidR="004C1A56" w:rsidRPr="004C1A56" w:rsidRDefault="004C1A56" w:rsidP="004C1A5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4C1A56">
        <w:rPr>
          <w:rFonts w:ascii="Times New Roman" w:hAnsi="Times New Roman" w:cs="Times New Roman"/>
          <w:sz w:val="24"/>
          <w:szCs w:val="24"/>
        </w:rPr>
        <w:t xml:space="preserve">Символы России... что это такое? </w:t>
      </w:r>
      <w:r w:rsidRPr="004C1A56">
        <w:rPr>
          <w:rFonts w:ascii="Times New Roman" w:hAnsi="Times New Roman" w:cs="Times New Roman"/>
          <w:i/>
          <w:iCs/>
          <w:sz w:val="24"/>
          <w:szCs w:val="24"/>
        </w:rPr>
        <w:t>(Ответы учащихся.)</w:t>
      </w:r>
    </w:p>
    <w:p w:rsidR="004C1A56" w:rsidRPr="004C1A56" w:rsidRDefault="004C1A56" w:rsidP="004C1A5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4C1A56">
        <w:rPr>
          <w:rFonts w:ascii="Times New Roman" w:hAnsi="Times New Roman" w:cs="Times New Roman"/>
          <w:sz w:val="24"/>
          <w:szCs w:val="24"/>
        </w:rPr>
        <w:t>Где и когда мы с ними сталкиваемся?</w:t>
      </w:r>
    </w:p>
    <w:p w:rsidR="004C1A56" w:rsidRPr="004C1A56" w:rsidRDefault="004C1A56" w:rsidP="004C1A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1A56">
        <w:rPr>
          <w:rFonts w:ascii="Times New Roman" w:hAnsi="Times New Roman" w:cs="Times New Roman"/>
          <w:sz w:val="24"/>
          <w:szCs w:val="24"/>
        </w:rPr>
        <w:t xml:space="preserve">Пожалуй, не найдется в стране человека, который бы совсем ничего не ответил на этот вопрос. Однако ответы, без сомнения, будут разные. </w:t>
      </w:r>
      <w:proofErr w:type="gramStart"/>
      <w:r w:rsidRPr="004C1A56">
        <w:rPr>
          <w:rFonts w:ascii="Times New Roman" w:hAnsi="Times New Roman" w:cs="Times New Roman"/>
          <w:sz w:val="24"/>
          <w:szCs w:val="24"/>
        </w:rPr>
        <w:t>Кто-то вспомнит бескрайние просторы – луга, поля («поле, русское поле...»), леса («березы, березы ...»), кому-то на ум придут поднадоевшие, но непременные сувениры: матрешки, самовары, медведи.</w:t>
      </w:r>
      <w:proofErr w:type="gramEnd"/>
      <w:r w:rsidRPr="004C1A56">
        <w:rPr>
          <w:rFonts w:ascii="Times New Roman" w:hAnsi="Times New Roman" w:cs="Times New Roman"/>
          <w:sz w:val="24"/>
          <w:szCs w:val="24"/>
        </w:rPr>
        <w:t xml:space="preserve"> Любители русской старины расскажут о древнем Московском Кремле и регалиях – знаках царской власти: скипетре, короне, державе, шапке Мономаха – и, конечно же, не забудут и русские архитектурные святыни, существующие и разрушенные: Красную площадь, Покровский собор (храм Василия Блаженного), храм Христа Спасителя. </w:t>
      </w:r>
    </w:p>
    <w:p w:rsidR="004C1A56" w:rsidRPr="004C1A56" w:rsidRDefault="004C1A56" w:rsidP="004C1A5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4C1A56">
        <w:rPr>
          <w:rFonts w:ascii="Times New Roman" w:hAnsi="Times New Roman" w:cs="Times New Roman"/>
          <w:sz w:val="24"/>
          <w:szCs w:val="24"/>
        </w:rPr>
        <w:t>Что входит в состав государственных символов?</w:t>
      </w:r>
    </w:p>
    <w:p w:rsidR="004C1A56" w:rsidRPr="004C1A56" w:rsidRDefault="004C1A56" w:rsidP="004C1A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1A56">
        <w:rPr>
          <w:rFonts w:ascii="Times New Roman" w:hAnsi="Times New Roman" w:cs="Times New Roman"/>
          <w:sz w:val="24"/>
          <w:szCs w:val="24"/>
        </w:rPr>
        <w:t xml:space="preserve">Для любого современного государства его символы существуют в триединстве: герб, флаг и гимн. Эти символы – </w:t>
      </w:r>
      <w:proofErr w:type="spellStart"/>
      <w:r w:rsidRPr="004C1A56">
        <w:rPr>
          <w:rFonts w:ascii="Times New Roman" w:hAnsi="Times New Roman" w:cs="Times New Roman"/>
          <w:sz w:val="24"/>
          <w:szCs w:val="24"/>
        </w:rPr>
        <w:t>общечеловечны</w:t>
      </w:r>
      <w:proofErr w:type="spellEnd"/>
      <w:r w:rsidRPr="004C1A56">
        <w:rPr>
          <w:rFonts w:ascii="Times New Roman" w:hAnsi="Times New Roman" w:cs="Times New Roman"/>
          <w:sz w:val="24"/>
          <w:szCs w:val="24"/>
        </w:rPr>
        <w:t xml:space="preserve">, всесословны, </w:t>
      </w:r>
      <w:proofErr w:type="spellStart"/>
      <w:r w:rsidRPr="004C1A56">
        <w:rPr>
          <w:rFonts w:ascii="Times New Roman" w:hAnsi="Times New Roman" w:cs="Times New Roman"/>
          <w:sz w:val="24"/>
          <w:szCs w:val="24"/>
        </w:rPr>
        <w:t>внеклассовы</w:t>
      </w:r>
      <w:proofErr w:type="spellEnd"/>
      <w:r w:rsidRPr="004C1A56">
        <w:rPr>
          <w:rFonts w:ascii="Times New Roman" w:hAnsi="Times New Roman" w:cs="Times New Roman"/>
          <w:sz w:val="24"/>
          <w:szCs w:val="24"/>
        </w:rPr>
        <w:t>, они объединяют все народы данного государства. Почитание символов есть проявление гражданской позиции.</w:t>
      </w:r>
    </w:p>
    <w:p w:rsidR="004C1A56" w:rsidRPr="004C1A56" w:rsidRDefault="004C1A56" w:rsidP="004C1A5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4C1A56">
        <w:rPr>
          <w:rFonts w:ascii="Times New Roman" w:hAnsi="Times New Roman" w:cs="Times New Roman"/>
          <w:sz w:val="24"/>
          <w:szCs w:val="24"/>
        </w:rPr>
        <w:t>Почему государство должно иметь государственные символы?</w:t>
      </w:r>
    </w:p>
    <w:p w:rsidR="004C1A56" w:rsidRPr="004C1A56" w:rsidRDefault="004C1A56" w:rsidP="004C1A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1A56">
        <w:rPr>
          <w:rFonts w:ascii="Times New Roman" w:hAnsi="Times New Roman" w:cs="Times New Roman"/>
          <w:sz w:val="24"/>
          <w:szCs w:val="24"/>
        </w:rPr>
        <w:t>Для того</w:t>
      </w:r>
      <w:proofErr w:type="gramStart"/>
      <w:r w:rsidRPr="004C1A5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C1A56">
        <w:rPr>
          <w:rFonts w:ascii="Times New Roman" w:hAnsi="Times New Roman" w:cs="Times New Roman"/>
          <w:sz w:val="24"/>
          <w:szCs w:val="24"/>
        </w:rPr>
        <w:t xml:space="preserve"> чтобы граждане страны чтили память предков, передавших им любовь и уважение к Отечеству, веру в добро и справедливость, сохраняли исторически сложившееся государственное единство.</w:t>
      </w:r>
    </w:p>
    <w:p w:rsidR="004C1A56" w:rsidRPr="004C1A56" w:rsidRDefault="004C1A56" w:rsidP="004C1A5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4C1A56">
        <w:rPr>
          <w:rFonts w:ascii="Times New Roman" w:hAnsi="Times New Roman" w:cs="Times New Roman"/>
          <w:sz w:val="24"/>
          <w:szCs w:val="24"/>
        </w:rPr>
        <w:t>Когда возникли символы государства?</w:t>
      </w:r>
    </w:p>
    <w:p w:rsidR="004C1A56" w:rsidRPr="004C1A56" w:rsidRDefault="004C1A56" w:rsidP="004C1A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1A56">
        <w:rPr>
          <w:rFonts w:ascii="Times New Roman" w:hAnsi="Times New Roman" w:cs="Times New Roman"/>
          <w:sz w:val="24"/>
          <w:szCs w:val="24"/>
        </w:rPr>
        <w:t>С Х</w:t>
      </w:r>
      <w:proofErr w:type="gramStart"/>
      <w:r w:rsidRPr="004C1A56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4C1A56">
        <w:rPr>
          <w:rFonts w:ascii="Times New Roman" w:hAnsi="Times New Roman" w:cs="Times New Roman"/>
          <w:sz w:val="24"/>
          <w:szCs w:val="24"/>
        </w:rPr>
        <w:t>Х века символы государственного суверенитета постепенно закрепляются законодательно. Однако это совсем не означает, что, скажем, государственных гербов не существовало ранее. Так же, как во многих странах Европы, в России эмблемы, позднее вошедшие в государственный герб, возникли в Средневековье. И уже в начальный период существования единого русского государства они сыграли важную роль в борьбе за его упрочение. Выбор из тысяч эмблем, существовавших в средние века и отражавших способ мышления наших предков, вполне конкретных изображений не был случайным. С одной стороны, эмблемы в наглядной форме выражали основные идеи государственной политики, принявшего их великого князя московского Ивана III, воплощая в себе определенную его ориентацию, внутригосударственные устремления, внешнеполитические замыслы. А с другой – по своей форме эти знаки оказались привычны и понятны жителю Средневековой Руси.</w:t>
      </w:r>
    </w:p>
    <w:p w:rsidR="004C1A56" w:rsidRPr="004C1A56" w:rsidRDefault="004C1A56" w:rsidP="004C1A5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4C1A56">
        <w:rPr>
          <w:rFonts w:ascii="Times New Roman" w:hAnsi="Times New Roman" w:cs="Times New Roman"/>
          <w:sz w:val="24"/>
          <w:szCs w:val="24"/>
        </w:rPr>
        <w:t>Что отображают символы государства?</w:t>
      </w:r>
    </w:p>
    <w:p w:rsidR="004C1A56" w:rsidRPr="004C1A56" w:rsidRDefault="004C1A56" w:rsidP="004C1A56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C1A56">
        <w:rPr>
          <w:rFonts w:ascii="Times New Roman" w:hAnsi="Times New Roman" w:cs="Times New Roman"/>
          <w:sz w:val="24"/>
          <w:szCs w:val="24"/>
        </w:rPr>
        <w:t xml:space="preserve">Р а с </w:t>
      </w:r>
      <w:proofErr w:type="spellStart"/>
      <w:proofErr w:type="gramStart"/>
      <w:r w:rsidRPr="004C1A56">
        <w:rPr>
          <w:rFonts w:ascii="Times New Roman" w:hAnsi="Times New Roman" w:cs="Times New Roman"/>
          <w:sz w:val="24"/>
          <w:szCs w:val="24"/>
        </w:rPr>
        <w:t>с</w:t>
      </w:r>
      <w:proofErr w:type="spellEnd"/>
      <w:proofErr w:type="gramEnd"/>
      <w:r w:rsidRPr="004C1A56">
        <w:rPr>
          <w:rFonts w:ascii="Times New Roman" w:hAnsi="Times New Roman" w:cs="Times New Roman"/>
          <w:sz w:val="24"/>
          <w:szCs w:val="24"/>
        </w:rPr>
        <w:t xml:space="preserve"> к а з ы   у ч а щ и х с я о Гимне России. </w:t>
      </w:r>
      <w:r w:rsidRPr="004C1A56">
        <w:rPr>
          <w:rFonts w:ascii="Times New Roman" w:hAnsi="Times New Roman" w:cs="Times New Roman"/>
          <w:i/>
          <w:iCs/>
          <w:sz w:val="24"/>
          <w:szCs w:val="24"/>
        </w:rPr>
        <w:t>(Прослушивание мелодии гимна.)</w:t>
      </w:r>
    </w:p>
    <w:p w:rsidR="004C1A56" w:rsidRPr="004C1A56" w:rsidRDefault="004C1A56" w:rsidP="004C1A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1A56">
        <w:rPr>
          <w:rFonts w:ascii="Times New Roman" w:hAnsi="Times New Roman" w:cs="Times New Roman"/>
          <w:sz w:val="24"/>
          <w:szCs w:val="24"/>
        </w:rPr>
        <w:t>Наряду с государственным флагом гимн является официальным символом государства.</w:t>
      </w:r>
    </w:p>
    <w:p w:rsidR="004C1A56" w:rsidRPr="004C1A56" w:rsidRDefault="004C1A56" w:rsidP="004C1A5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4C1A56">
        <w:rPr>
          <w:rFonts w:ascii="Times New Roman" w:hAnsi="Times New Roman" w:cs="Times New Roman"/>
          <w:sz w:val="24"/>
          <w:szCs w:val="24"/>
        </w:rPr>
        <w:t>Что такое гимн?</w:t>
      </w:r>
    </w:p>
    <w:p w:rsidR="004C1A56" w:rsidRPr="004C1A56" w:rsidRDefault="004C1A56" w:rsidP="004C1A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1A5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Гимн</w:t>
      </w:r>
      <w:r w:rsidRPr="004C1A56">
        <w:rPr>
          <w:rFonts w:ascii="Times New Roman" w:hAnsi="Times New Roman" w:cs="Times New Roman"/>
          <w:sz w:val="24"/>
          <w:szCs w:val="24"/>
        </w:rPr>
        <w:t xml:space="preserve"> – торжественная песнь на стихи программного характера. Государственный гимн существует во всех современных государствах. На протяжении многих лет гимны России претерпевали </w:t>
      </w:r>
      <w:r w:rsidRPr="004C1A56">
        <w:rPr>
          <w:rFonts w:ascii="Times New Roman" w:hAnsi="Times New Roman" w:cs="Times New Roman"/>
          <w:sz w:val="24"/>
          <w:szCs w:val="24"/>
        </w:rPr>
        <w:lastRenderedPageBreak/>
        <w:t xml:space="preserve">изменения. Это был и «Боже, царя храни» А. Ф. Львова, на слова В. А. Жуковского, и «Интернационал» </w:t>
      </w:r>
      <w:proofErr w:type="spellStart"/>
      <w:r w:rsidRPr="004C1A56">
        <w:rPr>
          <w:rFonts w:ascii="Times New Roman" w:hAnsi="Times New Roman" w:cs="Times New Roman"/>
          <w:sz w:val="24"/>
          <w:szCs w:val="24"/>
        </w:rPr>
        <w:t>Эжена</w:t>
      </w:r>
      <w:proofErr w:type="spellEnd"/>
      <w:r w:rsidRPr="004C1A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A56">
        <w:rPr>
          <w:rFonts w:ascii="Times New Roman" w:hAnsi="Times New Roman" w:cs="Times New Roman"/>
          <w:sz w:val="24"/>
          <w:szCs w:val="24"/>
        </w:rPr>
        <w:t>Потье</w:t>
      </w:r>
      <w:proofErr w:type="spellEnd"/>
      <w:r w:rsidRPr="004C1A56">
        <w:rPr>
          <w:rFonts w:ascii="Times New Roman" w:hAnsi="Times New Roman" w:cs="Times New Roman"/>
          <w:sz w:val="24"/>
          <w:szCs w:val="24"/>
        </w:rPr>
        <w:t>, и гимн А. В. Александрова, на стихи С. В. Михалкова и Г. А. Эль-</w:t>
      </w:r>
      <w:proofErr w:type="spellStart"/>
      <w:r w:rsidRPr="004C1A56">
        <w:rPr>
          <w:rFonts w:ascii="Times New Roman" w:hAnsi="Times New Roman" w:cs="Times New Roman"/>
          <w:sz w:val="24"/>
          <w:szCs w:val="24"/>
        </w:rPr>
        <w:t>Регистана</w:t>
      </w:r>
      <w:proofErr w:type="spellEnd"/>
      <w:r w:rsidRPr="004C1A56">
        <w:rPr>
          <w:rFonts w:ascii="Times New Roman" w:hAnsi="Times New Roman" w:cs="Times New Roman"/>
          <w:sz w:val="24"/>
          <w:szCs w:val="24"/>
        </w:rPr>
        <w:t xml:space="preserve"> «Союз нерушимых республик свободных». В декабре 2000 года был принят федеральный закон, утвердивший в качестве гимна музыку А. В. Александрова, на слова С. В. Михалкова.</w:t>
      </w:r>
    </w:p>
    <w:p w:rsidR="004C1A56" w:rsidRPr="004C1A56" w:rsidRDefault="004C1A56" w:rsidP="004C1A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1A56">
        <w:rPr>
          <w:rFonts w:ascii="Times New Roman" w:hAnsi="Times New Roman" w:cs="Times New Roman"/>
          <w:sz w:val="24"/>
          <w:szCs w:val="24"/>
        </w:rPr>
        <w:t>Целесообразно для наглядности использовать зарисовки на альбомных листах флага, аппликации из цветной бумаги;</w:t>
      </w:r>
      <w:r w:rsidRPr="004C1A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1A56">
        <w:rPr>
          <w:rFonts w:ascii="Times New Roman" w:hAnsi="Times New Roman" w:cs="Times New Roman"/>
          <w:sz w:val="24"/>
          <w:szCs w:val="24"/>
        </w:rPr>
        <w:t>работы учащихся, демонстрируемые на выставке.</w:t>
      </w:r>
    </w:p>
    <w:p w:rsidR="004C1A56" w:rsidRPr="004C1A56" w:rsidRDefault="004C1A56" w:rsidP="004C1A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1A56">
        <w:rPr>
          <w:rFonts w:ascii="Times New Roman" w:hAnsi="Times New Roman" w:cs="Times New Roman"/>
          <w:sz w:val="24"/>
          <w:szCs w:val="24"/>
        </w:rPr>
        <w:t xml:space="preserve">Р а с </w:t>
      </w:r>
      <w:proofErr w:type="spellStart"/>
      <w:proofErr w:type="gramStart"/>
      <w:r w:rsidRPr="004C1A56">
        <w:rPr>
          <w:rFonts w:ascii="Times New Roman" w:hAnsi="Times New Roman" w:cs="Times New Roman"/>
          <w:sz w:val="24"/>
          <w:szCs w:val="24"/>
        </w:rPr>
        <w:t>с</w:t>
      </w:r>
      <w:proofErr w:type="spellEnd"/>
      <w:proofErr w:type="gramEnd"/>
      <w:r w:rsidRPr="004C1A56">
        <w:rPr>
          <w:rFonts w:ascii="Times New Roman" w:hAnsi="Times New Roman" w:cs="Times New Roman"/>
          <w:sz w:val="24"/>
          <w:szCs w:val="24"/>
        </w:rPr>
        <w:t xml:space="preserve"> к а з ы  у ч а щ и х с я  о цветах флага (из истории).</w:t>
      </w:r>
    </w:p>
    <w:p w:rsidR="004C1A56" w:rsidRPr="004C1A56" w:rsidRDefault="004C1A56" w:rsidP="004C1A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1A56">
        <w:rPr>
          <w:rFonts w:ascii="Times New Roman" w:hAnsi="Times New Roman" w:cs="Times New Roman"/>
          <w:sz w:val="24"/>
          <w:szCs w:val="24"/>
        </w:rPr>
        <w:t>Флаг Российской империи, его цвета определились гораздо позднее первых гербовых эмблем – через 200 лет после появления последних на государственной печати. Бело-сине-красный флаг «подарил» России флот Петра I. (Однажды Петр I увидел рыцаря на белом коне, в синем плаще, который скакал по земле, залитой кровью). В борьбе за звание «государственного» флага ему пришлось на протяжении почти двух столетий «конкурировать» с черно-желто-белым императорским стягом.</w:t>
      </w:r>
    </w:p>
    <w:p w:rsidR="004C1A56" w:rsidRPr="004C1A56" w:rsidRDefault="004C1A56" w:rsidP="004C1A5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4C1A56">
        <w:rPr>
          <w:rFonts w:ascii="Times New Roman" w:hAnsi="Times New Roman" w:cs="Times New Roman"/>
          <w:sz w:val="24"/>
          <w:szCs w:val="24"/>
        </w:rPr>
        <w:t>Какое толкование имели цвета флага изначально?</w:t>
      </w:r>
    </w:p>
    <w:p w:rsidR="004C1A56" w:rsidRPr="004C1A56" w:rsidRDefault="004C1A56" w:rsidP="004C1A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1A56">
        <w:rPr>
          <w:rFonts w:ascii="Times New Roman" w:hAnsi="Times New Roman" w:cs="Times New Roman"/>
          <w:sz w:val="24"/>
          <w:szCs w:val="24"/>
        </w:rPr>
        <w:t xml:space="preserve">Раньше цвета толковались так: белый означал духовенство, синий – дворянство, красный – трудовой народ. </w:t>
      </w:r>
    </w:p>
    <w:p w:rsidR="004C1A56" w:rsidRPr="004C1A56" w:rsidRDefault="004C1A56" w:rsidP="004C1A5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4C1A56">
        <w:rPr>
          <w:rFonts w:ascii="Times New Roman" w:hAnsi="Times New Roman" w:cs="Times New Roman"/>
          <w:sz w:val="24"/>
          <w:szCs w:val="24"/>
        </w:rPr>
        <w:t>Опишите Флаг РФ.</w:t>
      </w:r>
    </w:p>
    <w:p w:rsidR="004C1A56" w:rsidRPr="004C1A56" w:rsidRDefault="004C1A56" w:rsidP="004C1A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1A56">
        <w:rPr>
          <w:rFonts w:ascii="Times New Roman" w:hAnsi="Times New Roman" w:cs="Times New Roman"/>
          <w:sz w:val="24"/>
          <w:szCs w:val="24"/>
        </w:rPr>
        <w:t>«Государственный флаг России представляет собой прямоугольное полотнище с равновеликими горизонтальными полосами: верхняя полоса белого цвета, средняя – синего цвета и нижняя – алого цвета. Отношение ширины к его длине 1:2».</w:t>
      </w:r>
    </w:p>
    <w:p w:rsidR="004C1A56" w:rsidRPr="004C1A56" w:rsidRDefault="004C1A56" w:rsidP="004C1A5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4C1A56">
        <w:rPr>
          <w:rFonts w:ascii="Times New Roman" w:hAnsi="Times New Roman" w:cs="Times New Roman"/>
          <w:sz w:val="24"/>
          <w:szCs w:val="24"/>
        </w:rPr>
        <w:t>Что, по вашему мнению, в наши дни символизируют цвета флага?</w:t>
      </w:r>
    </w:p>
    <w:p w:rsidR="004C1A56" w:rsidRPr="004C1A56" w:rsidRDefault="004C1A56" w:rsidP="004C1A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1A56">
        <w:rPr>
          <w:rFonts w:ascii="Times New Roman" w:hAnsi="Times New Roman" w:cs="Times New Roman"/>
          <w:sz w:val="24"/>
          <w:szCs w:val="24"/>
        </w:rPr>
        <w:t>В наше время цвета флага истолковываются по-другому: белый выражает чистоту устремлений, синий обозначает волю к миру, красный – энергия, сила, кровь, пролитая за Отечество.</w:t>
      </w:r>
    </w:p>
    <w:p w:rsidR="004C1A56" w:rsidRPr="004C1A56" w:rsidRDefault="004C1A56" w:rsidP="004C1A5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4C1A56">
        <w:rPr>
          <w:rFonts w:ascii="Times New Roman" w:hAnsi="Times New Roman" w:cs="Times New Roman"/>
          <w:sz w:val="24"/>
          <w:szCs w:val="24"/>
        </w:rPr>
        <w:t>Почему именно эти цвета вошли в российский флаг?</w:t>
      </w:r>
    </w:p>
    <w:p w:rsidR="004C1A56" w:rsidRPr="004C1A56" w:rsidRDefault="004C1A56" w:rsidP="004C1A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1A56">
        <w:rPr>
          <w:rFonts w:ascii="Times New Roman" w:hAnsi="Times New Roman" w:cs="Times New Roman"/>
          <w:sz w:val="24"/>
          <w:szCs w:val="24"/>
        </w:rPr>
        <w:t xml:space="preserve">Р а с </w:t>
      </w:r>
      <w:proofErr w:type="spellStart"/>
      <w:proofErr w:type="gramStart"/>
      <w:r w:rsidRPr="004C1A56">
        <w:rPr>
          <w:rFonts w:ascii="Times New Roman" w:hAnsi="Times New Roman" w:cs="Times New Roman"/>
          <w:sz w:val="24"/>
          <w:szCs w:val="24"/>
        </w:rPr>
        <w:t>с</w:t>
      </w:r>
      <w:proofErr w:type="spellEnd"/>
      <w:proofErr w:type="gramEnd"/>
      <w:r w:rsidRPr="004C1A56">
        <w:rPr>
          <w:rFonts w:ascii="Times New Roman" w:hAnsi="Times New Roman" w:cs="Times New Roman"/>
          <w:sz w:val="24"/>
          <w:szCs w:val="24"/>
        </w:rPr>
        <w:t xml:space="preserve"> к а з ы  у ч а щ и х с я  о Гербе России и его истории.</w:t>
      </w:r>
    </w:p>
    <w:p w:rsidR="004C1A56" w:rsidRPr="004C1A56" w:rsidRDefault="004C1A56" w:rsidP="004C1A5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4C1A56">
        <w:rPr>
          <w:rFonts w:ascii="Times New Roman" w:hAnsi="Times New Roman" w:cs="Times New Roman"/>
          <w:sz w:val="24"/>
          <w:szCs w:val="24"/>
        </w:rPr>
        <w:t>Что представляет собой Государственный герб Российской Федерации?</w:t>
      </w:r>
    </w:p>
    <w:p w:rsidR="004C1A56" w:rsidRPr="004C1A56" w:rsidRDefault="004C1A56" w:rsidP="004C1A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1A56">
        <w:rPr>
          <w:rFonts w:ascii="Times New Roman" w:hAnsi="Times New Roman" w:cs="Times New Roman"/>
          <w:sz w:val="24"/>
          <w:szCs w:val="24"/>
        </w:rPr>
        <w:t xml:space="preserve">Четырехугольный, с закругленными нижними углами, заостренный в оконечности красный геральдический щит с золотым двуглавым орлом, поднявшим вверх распущенные крылья. Орел увенчан двумя малыми коронами и – над ними – одной большой короной, соединенными лентой. </w:t>
      </w:r>
      <w:proofErr w:type="gramStart"/>
      <w:r w:rsidRPr="004C1A56">
        <w:rPr>
          <w:rFonts w:ascii="Times New Roman" w:hAnsi="Times New Roman" w:cs="Times New Roman"/>
          <w:sz w:val="24"/>
          <w:szCs w:val="24"/>
        </w:rPr>
        <w:t>В правой лапе орла – скипетр, в левой – держава.</w:t>
      </w:r>
      <w:proofErr w:type="gramEnd"/>
      <w:r w:rsidRPr="004C1A56">
        <w:rPr>
          <w:rFonts w:ascii="Times New Roman" w:hAnsi="Times New Roman" w:cs="Times New Roman"/>
          <w:sz w:val="24"/>
          <w:szCs w:val="24"/>
        </w:rPr>
        <w:t xml:space="preserve"> На груди орла, в красном щите, – серебряный всадник в синем плаще на серебряном коне, поражающий серебряным копьем черного опрокинутого навзничь и попранного конем дракона. Это один из древних символов борьбы добра со злом, света с тьмой, защиты Отечества.</w:t>
      </w:r>
    </w:p>
    <w:p w:rsidR="004C1A56" w:rsidRPr="004C1A56" w:rsidRDefault="004C1A56" w:rsidP="004C1A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1A56">
        <w:rPr>
          <w:rFonts w:ascii="Times New Roman" w:hAnsi="Times New Roman" w:cs="Times New Roman"/>
          <w:sz w:val="24"/>
          <w:szCs w:val="24"/>
        </w:rPr>
        <w:t>Эмблемам, их символическому смыслу в средние века придавалось огромное значение. Особая роль отводилась знакам, олицетворяющим понятие государства, верховную власть государя, идею его господства над подданными. Среди государственных символов первенствовали эмблемы, составляющие отличительный знак государства – государственный герб. Подбор эмблем государственного герба, определение их сочетания, пропорций, цветов относились к компетенции высшей государственной власти. Государственный герб являлся важной частью института внешнего оформления верховной власти.</w:t>
      </w:r>
    </w:p>
    <w:p w:rsidR="004C1A56" w:rsidRPr="004C1A56" w:rsidRDefault="004C1A56" w:rsidP="004C1A5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4C1A56">
        <w:rPr>
          <w:rFonts w:ascii="Times New Roman" w:hAnsi="Times New Roman" w:cs="Times New Roman"/>
          <w:sz w:val="24"/>
          <w:szCs w:val="24"/>
        </w:rPr>
        <w:t>Какова история российского герба?</w:t>
      </w:r>
    </w:p>
    <w:p w:rsidR="004C1A56" w:rsidRPr="004C1A56" w:rsidRDefault="004C1A56" w:rsidP="004C1A56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C1A56">
        <w:rPr>
          <w:rFonts w:ascii="Times New Roman" w:hAnsi="Times New Roman" w:cs="Times New Roman"/>
          <w:sz w:val="24"/>
          <w:szCs w:val="24"/>
        </w:rPr>
        <w:t xml:space="preserve">Гербов было много, и все они были разные </w:t>
      </w:r>
      <w:r w:rsidRPr="004C1A56">
        <w:rPr>
          <w:rFonts w:ascii="Times New Roman" w:hAnsi="Times New Roman" w:cs="Times New Roman"/>
          <w:i/>
          <w:iCs/>
          <w:sz w:val="24"/>
          <w:szCs w:val="24"/>
        </w:rPr>
        <w:t>(показ гербов СССР и настоящего Герба России и сравнение их).</w:t>
      </w:r>
    </w:p>
    <w:p w:rsidR="004C1A56" w:rsidRPr="004C1A56" w:rsidRDefault="004C1A56" w:rsidP="004C1A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1A56">
        <w:rPr>
          <w:rFonts w:ascii="Times New Roman" w:hAnsi="Times New Roman" w:cs="Times New Roman"/>
          <w:sz w:val="24"/>
          <w:szCs w:val="24"/>
        </w:rPr>
        <w:t>Более четырех столетий на гербе Российского государства изображался двуглавый орел. Первым достоверным свидетельством использования двуглавого орла в качестве государственной эмблемы является печать Иоанна III Васильевича на меновой грамоте 1497 года. С этого момента его изображения проникают во все сферы прикладного и изобразительного искусства, особенно на государственные регалии, предметы царского обихода и в архитектуру.</w:t>
      </w:r>
    </w:p>
    <w:p w:rsidR="004C1A56" w:rsidRPr="004C1A56" w:rsidRDefault="004C1A56" w:rsidP="004C1A5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4C1A56">
        <w:rPr>
          <w:rFonts w:ascii="Times New Roman" w:hAnsi="Times New Roman" w:cs="Times New Roman"/>
          <w:sz w:val="24"/>
          <w:szCs w:val="24"/>
        </w:rPr>
        <w:t>Когда правительство РСФСР приняло постановление о разработке государственного герба?</w:t>
      </w:r>
    </w:p>
    <w:p w:rsidR="004C1A56" w:rsidRPr="004C1A56" w:rsidRDefault="004C1A56" w:rsidP="004C1A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1A56">
        <w:rPr>
          <w:rFonts w:ascii="Times New Roman" w:hAnsi="Times New Roman" w:cs="Times New Roman"/>
          <w:sz w:val="24"/>
          <w:szCs w:val="24"/>
        </w:rPr>
        <w:lastRenderedPageBreak/>
        <w:t>5 ноября 1990 г. для организации этой работы была создана Правительственная комиссия. После всестороннего обсуждения комиссия предложила рекомендовать правительству герб – золотого двуглавого орла на красном поле.</w:t>
      </w:r>
    </w:p>
    <w:p w:rsidR="004C1A56" w:rsidRPr="004C1A56" w:rsidRDefault="004C1A56" w:rsidP="004C1A5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4C1A56">
        <w:rPr>
          <w:rFonts w:ascii="Times New Roman" w:hAnsi="Times New Roman" w:cs="Times New Roman"/>
          <w:sz w:val="24"/>
          <w:szCs w:val="24"/>
        </w:rPr>
        <w:t>Что олицетворяет восстановление двуглавого орла как Государственного герба России?</w:t>
      </w:r>
    </w:p>
    <w:p w:rsidR="004C1A56" w:rsidRPr="004C1A56" w:rsidRDefault="004C1A56" w:rsidP="004C1A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1A56">
        <w:rPr>
          <w:rFonts w:ascii="Times New Roman" w:hAnsi="Times New Roman" w:cs="Times New Roman"/>
          <w:sz w:val="24"/>
          <w:szCs w:val="24"/>
        </w:rPr>
        <w:t>Неразрывность и преемственность отечественной истории. Сегодняшний Герб России – это новый герб, но его составные части глубоко традиционны; он и отражает разные этапы отечественной истории, и продолжает их в третьем тысячелетии.</w:t>
      </w:r>
    </w:p>
    <w:p w:rsidR="004C1A56" w:rsidRPr="004C1A56" w:rsidRDefault="004C1A56" w:rsidP="004C1A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1A56">
        <w:rPr>
          <w:rFonts w:ascii="Times New Roman" w:hAnsi="Times New Roman" w:cs="Times New Roman"/>
          <w:sz w:val="24"/>
          <w:szCs w:val="24"/>
        </w:rPr>
        <w:t xml:space="preserve">В некоторых государствах существуют законодательно закрепленные официальные слоганы страны. При этом их употребление так же важно, как и употребление герба, гимна, флага. Во Франции: «Свобода, Равенство и Братство»; в США: «При разнообразии – </w:t>
      </w:r>
      <w:proofErr w:type="gramStart"/>
      <w:r w:rsidRPr="004C1A56">
        <w:rPr>
          <w:rFonts w:ascii="Times New Roman" w:hAnsi="Times New Roman" w:cs="Times New Roman"/>
          <w:sz w:val="24"/>
          <w:szCs w:val="24"/>
        </w:rPr>
        <w:t>едины</w:t>
      </w:r>
      <w:proofErr w:type="gramEnd"/>
      <w:r w:rsidRPr="004C1A56">
        <w:rPr>
          <w:rFonts w:ascii="Times New Roman" w:hAnsi="Times New Roman" w:cs="Times New Roman"/>
          <w:sz w:val="24"/>
          <w:szCs w:val="24"/>
        </w:rPr>
        <w:t>»; в Канаде: «От моря и до моря»; в Камеруне: «Мир, труд, Родина», в СССР: «Пролетарии всех стран, соединяйтесь!». Официального девиза в Российской Федерации нет.</w:t>
      </w:r>
    </w:p>
    <w:p w:rsidR="004C1A56" w:rsidRPr="004C1A56" w:rsidRDefault="004C1A56" w:rsidP="004C1A5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4C1A56">
        <w:rPr>
          <w:rFonts w:ascii="Times New Roman" w:hAnsi="Times New Roman" w:cs="Times New Roman"/>
          <w:sz w:val="24"/>
          <w:szCs w:val="24"/>
        </w:rPr>
        <w:t>Какой бы вы предложили слоган нашей родине?</w:t>
      </w:r>
    </w:p>
    <w:p w:rsidR="004C1A56" w:rsidRPr="004C1A56" w:rsidRDefault="004C1A56" w:rsidP="004C1A5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1A56">
        <w:rPr>
          <w:rFonts w:ascii="Times New Roman" w:hAnsi="Times New Roman" w:cs="Times New Roman"/>
          <w:b/>
          <w:bCs/>
          <w:sz w:val="24"/>
          <w:szCs w:val="24"/>
        </w:rPr>
        <w:t>2. Подведение итогов.</w:t>
      </w:r>
    </w:p>
    <w:p w:rsidR="00145A96" w:rsidRPr="004C1A56" w:rsidRDefault="004C1A56" w:rsidP="004C1A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1A56">
        <w:rPr>
          <w:rFonts w:ascii="Times New Roman" w:hAnsi="Times New Roman" w:cs="Times New Roman"/>
          <w:sz w:val="24"/>
          <w:szCs w:val="24"/>
        </w:rPr>
        <w:t>Государственные символы есть не что иное, как связь между прошлым и будущим. И возможно, именно нынешние символы, которые включают в себя элементы предыдущего опыта, сплотят россиян, воодушевят нас на созидательную деятельность во имя процветания России – нашей Родины.</w:t>
      </w:r>
    </w:p>
    <w:sectPr w:rsidR="00145A96" w:rsidRPr="004C1A56" w:rsidSect="004C1A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2F605"/>
    <w:multiLevelType w:val="singleLevel"/>
    <w:tmpl w:val="6EBD4A00"/>
    <w:lvl w:ilvl="0">
      <w:numFmt w:val="bullet"/>
      <w:lvlText w:val="§"/>
      <w:lvlJc w:val="left"/>
      <w:pPr>
        <w:tabs>
          <w:tab w:val="num" w:pos="720"/>
        </w:tabs>
        <w:ind w:firstLine="360"/>
      </w:pPr>
      <w:rPr>
        <w:rFonts w:ascii="Wingdings" w:hAnsi="Wingdings" w:cs="Wingdings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A56"/>
    <w:rsid w:val="00145A96"/>
    <w:rsid w:val="004C1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1227</Words>
  <Characters>6999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2017-09-13T20:34:00Z</dcterms:created>
  <dcterms:modified xsi:type="dcterms:W3CDTF">2017-09-13T20:36:00Z</dcterms:modified>
</cp:coreProperties>
</file>