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6F" w:rsidRPr="000F666F" w:rsidRDefault="000F666F" w:rsidP="00B226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B22654" w:rsidRDefault="00B22654" w:rsidP="00B226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54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proofErr w:type="gramStart"/>
      <w:r w:rsidRPr="00B2265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B22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2654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 w:rsidRPr="00B22654">
        <w:rPr>
          <w:rFonts w:ascii="Times New Roman" w:hAnsi="Times New Roman" w:cs="Times New Roman"/>
          <w:b/>
          <w:sz w:val="28"/>
          <w:szCs w:val="28"/>
        </w:rPr>
        <w:t xml:space="preserve"> и осуществление текущего контроля и оценки учебных достижений  по предмету </w:t>
      </w:r>
      <w:r>
        <w:rPr>
          <w:rFonts w:ascii="Times New Roman" w:hAnsi="Times New Roman" w:cs="Times New Roman"/>
          <w:b/>
          <w:sz w:val="28"/>
          <w:szCs w:val="28"/>
        </w:rPr>
        <w:t>(в форме аналитической записки)</w:t>
      </w:r>
    </w:p>
    <w:p w:rsidR="00BD2562" w:rsidRDefault="00BD2562" w:rsidP="00BD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практики мною были изучены следующие локальные нормативные акты МАОУ ЛМИ: Положение о ведении классного журнала, Положение о формах, периодичности, порядке текущего контроля успеваемости и промежуточной аттестации, системе отметок учащихся, Положение о проверке тетрадей.</w:t>
      </w:r>
    </w:p>
    <w:p w:rsidR="00BD2562" w:rsidRDefault="00BD2562" w:rsidP="00BD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562">
        <w:rPr>
          <w:rFonts w:ascii="Times New Roman" w:hAnsi="Times New Roman" w:cs="Times New Roman"/>
          <w:sz w:val="28"/>
          <w:szCs w:val="28"/>
        </w:rPr>
        <w:t xml:space="preserve">Настоящее Положение о формах, периодичности, порядке текущего контроля успеваемости и промежуточной аттестации учащихся (далее – Положение) разработано в соответствии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1.1.1. нормативными правовыми документами федерального уровня: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 – Федеральным законом от 29.12.2012 № 273-ФЗ «Об образовании в Российской Федерации»;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Трудовым кодексом Российской Федерации от 30.12.2001 № 197-ФЗ;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 – Федеральным государственным образовательным стандартом начального общего образования,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06.10.2009 № 373;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17.12.2010 № 1897;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17.05.2012 № 413;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30.08.2013 № 1015;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29.08.2013 № 1008;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lastRenderedPageBreak/>
        <w:t xml:space="preserve"> – Порядком приема в общеобразовательные учреждения,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15.02.2012 № 107;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 – Положением о психолого-медико-педагогической комиссии, утв. приказом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России от 20.09.2013 № 1082;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 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 1.1.2. правоустанавливающими документами и локальными нормативными актами муниципального автономного общеобразовательного учреждения «Лицей математики и информатики» Кировского района г. Саратова (далее – МАОУ ЛМИ):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Уставом МАОУ ЛМИ;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основными общеобразовательными программами начального общего, основного общего, среднего общего образования;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Положениями об органах коллегиального управления МАОУ ЛМИ; – Положением о мониторинге;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Положением о контрольно-инспекционной деятельности в МАОУ ЛМИ;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Положением о формах обучения в МАОУ ЛМИ;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Положением об обучении на дому в МАОУ ЛМИ и др.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Настоящее Положение определяет формы, периодичность, порядок текущего контроля успеваемости и промежуточной аттестации учащихся в МАОУ ЛМИ, их перевод в следующий класс (уровень) по итогам учебного года (освоения общеобразовательной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предыдущего уровня). 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внутрилицейского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62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учащихся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2.1. Цель текущего контроля успеваемости заключается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>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62">
        <w:rPr>
          <w:rFonts w:ascii="Times New Roman" w:hAnsi="Times New Roman" w:cs="Times New Roman"/>
          <w:sz w:val="28"/>
          <w:szCs w:val="28"/>
        </w:rPr>
        <w:t>– определении степени освоения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щимися основной образовательной </w:t>
      </w:r>
      <w:r w:rsidRPr="00BD2562">
        <w:rPr>
          <w:rFonts w:ascii="Times New Roman" w:hAnsi="Times New Roman" w:cs="Times New Roman"/>
          <w:sz w:val="28"/>
          <w:szCs w:val="28"/>
        </w:rPr>
        <w:t>программы соответствующего уров</w:t>
      </w:r>
      <w:r>
        <w:rPr>
          <w:rFonts w:ascii="Times New Roman" w:hAnsi="Times New Roman" w:cs="Times New Roman"/>
          <w:sz w:val="28"/>
          <w:szCs w:val="28"/>
        </w:rPr>
        <w:t xml:space="preserve">ня общего образования в течение </w:t>
      </w:r>
      <w:r w:rsidRPr="00BD2562">
        <w:rPr>
          <w:rFonts w:ascii="Times New Roman" w:hAnsi="Times New Roman" w:cs="Times New Roman"/>
          <w:sz w:val="28"/>
          <w:szCs w:val="28"/>
        </w:rPr>
        <w:t>учебного года по всем учебным предметам, курсам, дисциплинам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плана во всех классах/ группах;</w:t>
      </w:r>
      <w:proofErr w:type="gramEnd"/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коррекции рабочих программ учебных пред</w:t>
      </w:r>
      <w:r>
        <w:rPr>
          <w:rFonts w:ascii="Times New Roman" w:hAnsi="Times New Roman" w:cs="Times New Roman"/>
          <w:sz w:val="28"/>
          <w:szCs w:val="28"/>
        </w:rPr>
        <w:t xml:space="preserve">метов, курсов, дисциплин в </w:t>
      </w:r>
      <w:r w:rsidRPr="00BD2562">
        <w:rPr>
          <w:rFonts w:ascii="Times New Roman" w:hAnsi="Times New Roman" w:cs="Times New Roman"/>
          <w:sz w:val="28"/>
          <w:szCs w:val="28"/>
        </w:rPr>
        <w:t>зависимости от анализа темпа, качества, особенностей освоения изученного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материала;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неуспеваемости;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2.2. Текущий контроль успеваемости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в МАОУ ЛМИ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проводится: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поурочно,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>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по учебным четвертям и (или) полугодиям;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62">
        <w:rPr>
          <w:rFonts w:ascii="Times New Roman" w:hAnsi="Times New Roman" w:cs="Times New Roman"/>
          <w:sz w:val="28"/>
          <w:szCs w:val="28"/>
        </w:rPr>
        <w:t>– в форме: диагностики (стартовой, про</w:t>
      </w:r>
      <w:r>
        <w:rPr>
          <w:rFonts w:ascii="Times New Roman" w:hAnsi="Times New Roman" w:cs="Times New Roman"/>
          <w:sz w:val="28"/>
          <w:szCs w:val="28"/>
        </w:rPr>
        <w:t xml:space="preserve">межуточной, итоговой); устных и </w:t>
      </w:r>
      <w:r w:rsidRPr="00BD2562">
        <w:rPr>
          <w:rFonts w:ascii="Times New Roman" w:hAnsi="Times New Roman" w:cs="Times New Roman"/>
          <w:sz w:val="28"/>
          <w:szCs w:val="28"/>
        </w:rPr>
        <w:t>письменных ответов; защиты проектов; и др.;</w:t>
      </w:r>
      <w:proofErr w:type="gramEnd"/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2.3. Периодичность и формы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>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2.3.1. поурочный и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потемный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контроль: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определяется педагогами М</w:t>
      </w:r>
      <w:r>
        <w:rPr>
          <w:rFonts w:ascii="Times New Roman" w:hAnsi="Times New Roman" w:cs="Times New Roman"/>
          <w:sz w:val="28"/>
          <w:szCs w:val="28"/>
        </w:rPr>
        <w:t xml:space="preserve">АОУ ЛМИ самостоятельно с учетом </w:t>
      </w:r>
      <w:r w:rsidRPr="00BD2562">
        <w:rPr>
          <w:rFonts w:ascii="Times New Roman" w:hAnsi="Times New Roman" w:cs="Times New Roman"/>
          <w:sz w:val="28"/>
          <w:szCs w:val="28"/>
        </w:rPr>
        <w:t>требований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стандартов  </w:t>
      </w:r>
      <w:r w:rsidRPr="00BD2562">
        <w:rPr>
          <w:rFonts w:ascii="Times New Roman" w:hAnsi="Times New Roman" w:cs="Times New Roman"/>
          <w:sz w:val="28"/>
          <w:szCs w:val="28"/>
        </w:rPr>
        <w:t>общего образования (по уровн</w:t>
      </w:r>
      <w:r>
        <w:rPr>
          <w:rFonts w:ascii="Times New Roman" w:hAnsi="Times New Roman" w:cs="Times New Roman"/>
          <w:sz w:val="28"/>
          <w:szCs w:val="28"/>
        </w:rPr>
        <w:t xml:space="preserve">ям образования), индивидуальных </w:t>
      </w:r>
      <w:r w:rsidRPr="00BD2562">
        <w:rPr>
          <w:rFonts w:ascii="Times New Roman" w:hAnsi="Times New Roman" w:cs="Times New Roman"/>
          <w:sz w:val="28"/>
          <w:szCs w:val="28"/>
        </w:rPr>
        <w:t>особенностей обучающихся соответствующего класса/группы,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образовательной программы, используемых образовательных технологий;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указывается в рабочей программе учебных предметов, курсов, дисциплин;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2.3.2. по учебным четвертям и (или) полуг</w:t>
      </w:r>
      <w:r>
        <w:rPr>
          <w:rFonts w:ascii="Times New Roman" w:hAnsi="Times New Roman" w:cs="Times New Roman"/>
          <w:sz w:val="28"/>
          <w:szCs w:val="28"/>
        </w:rPr>
        <w:t xml:space="preserve">одиям определяется на основании </w:t>
      </w:r>
      <w:r w:rsidRPr="00BD2562">
        <w:rPr>
          <w:rFonts w:ascii="Times New Roman" w:hAnsi="Times New Roman" w:cs="Times New Roman"/>
          <w:sz w:val="28"/>
          <w:szCs w:val="28"/>
        </w:rPr>
        <w:t>результатов текущего контроля успеваемости в следующем порядке: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 – по четвертям – во 2-9-х классах по пре</w:t>
      </w:r>
      <w:r>
        <w:rPr>
          <w:rFonts w:ascii="Times New Roman" w:hAnsi="Times New Roman" w:cs="Times New Roman"/>
          <w:sz w:val="28"/>
          <w:szCs w:val="28"/>
        </w:rPr>
        <w:t xml:space="preserve">дметам с недельной нагрузкой не </w:t>
      </w:r>
      <w:r w:rsidRPr="00BD2562">
        <w:rPr>
          <w:rFonts w:ascii="Times New Roman" w:hAnsi="Times New Roman" w:cs="Times New Roman"/>
          <w:sz w:val="28"/>
          <w:szCs w:val="28"/>
        </w:rPr>
        <w:t>менее 1 часа;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по полугодиям – в 10–11-х класса по пре</w:t>
      </w:r>
      <w:r>
        <w:rPr>
          <w:rFonts w:ascii="Times New Roman" w:hAnsi="Times New Roman" w:cs="Times New Roman"/>
          <w:sz w:val="28"/>
          <w:szCs w:val="28"/>
        </w:rPr>
        <w:t xml:space="preserve">дметам с недельной нагрузкой не </w:t>
      </w:r>
      <w:r w:rsidRPr="00BD2562">
        <w:rPr>
          <w:rFonts w:ascii="Times New Roman" w:hAnsi="Times New Roman" w:cs="Times New Roman"/>
          <w:sz w:val="28"/>
          <w:szCs w:val="28"/>
        </w:rPr>
        <w:t>менее 1 часа;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за год - по предметам учебного плана с недельной нагрузкой ме</w:t>
      </w:r>
      <w:r>
        <w:rPr>
          <w:rFonts w:ascii="Times New Roman" w:hAnsi="Times New Roman" w:cs="Times New Roman"/>
          <w:sz w:val="28"/>
          <w:szCs w:val="28"/>
        </w:rPr>
        <w:t>нее 1 часа</w:t>
      </w:r>
      <w:r w:rsidRPr="00BD2562">
        <w:rPr>
          <w:rFonts w:ascii="Times New Roman" w:hAnsi="Times New Roman" w:cs="Times New Roman"/>
          <w:sz w:val="28"/>
          <w:szCs w:val="28"/>
        </w:rPr>
        <w:t>.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 Текущий контроль успеваемости учащихся: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2.4.1. в 1-х классах осуществляется: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без фиксации образовательных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в виде отметок по 5-ти </w:t>
      </w:r>
      <w:r w:rsidRPr="00BD2562">
        <w:rPr>
          <w:rFonts w:ascii="Times New Roman" w:hAnsi="Times New Roman" w:cs="Times New Roman"/>
          <w:sz w:val="28"/>
          <w:szCs w:val="28"/>
        </w:rPr>
        <w:t>балльной шкале и использует только положительную и не различаемую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уровням фиксацию;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2.4.2. во 2–11-ых классах осуществляется: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в виде отметок по 5-ти балльной шкал</w:t>
      </w:r>
      <w:r>
        <w:rPr>
          <w:rFonts w:ascii="Times New Roman" w:hAnsi="Times New Roman" w:cs="Times New Roman"/>
          <w:sz w:val="28"/>
          <w:szCs w:val="28"/>
        </w:rPr>
        <w:t xml:space="preserve">е по учебным предметам, курсам, </w:t>
      </w:r>
      <w:r w:rsidRPr="00BD2562">
        <w:rPr>
          <w:rFonts w:ascii="Times New Roman" w:hAnsi="Times New Roman" w:cs="Times New Roman"/>
          <w:sz w:val="28"/>
          <w:szCs w:val="28"/>
        </w:rPr>
        <w:t>дисциплинам;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2.4.3. за устный ответ отметка выста</w:t>
      </w:r>
      <w:r>
        <w:rPr>
          <w:rFonts w:ascii="Times New Roman" w:hAnsi="Times New Roman" w:cs="Times New Roman"/>
          <w:sz w:val="28"/>
          <w:szCs w:val="28"/>
        </w:rPr>
        <w:t xml:space="preserve">вляется учителем в ходе урока и </w:t>
      </w:r>
      <w:r w:rsidRPr="00BD2562">
        <w:rPr>
          <w:rFonts w:ascii="Times New Roman" w:hAnsi="Times New Roman" w:cs="Times New Roman"/>
          <w:sz w:val="28"/>
          <w:szCs w:val="28"/>
        </w:rPr>
        <w:t>заносится в классный журнал, электронный дневник учащегося;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2.4.4. за письменный ответ отметка в</w:t>
      </w:r>
      <w:r>
        <w:rPr>
          <w:rFonts w:ascii="Times New Roman" w:hAnsi="Times New Roman" w:cs="Times New Roman"/>
          <w:sz w:val="28"/>
          <w:szCs w:val="28"/>
        </w:rPr>
        <w:t xml:space="preserve">ыставляется учителем в классный </w:t>
      </w:r>
      <w:r w:rsidRPr="00BD2562">
        <w:rPr>
          <w:rFonts w:ascii="Times New Roman" w:hAnsi="Times New Roman" w:cs="Times New Roman"/>
          <w:sz w:val="28"/>
          <w:szCs w:val="28"/>
        </w:rPr>
        <w:t>журнал в порядке, определенным Положением о порядке ведения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журнала;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2.4.5. текущий контроль учащихся, вре</w:t>
      </w:r>
      <w:r>
        <w:rPr>
          <w:rFonts w:ascii="Times New Roman" w:hAnsi="Times New Roman" w:cs="Times New Roman"/>
          <w:sz w:val="28"/>
          <w:szCs w:val="28"/>
        </w:rPr>
        <w:t xml:space="preserve">менно находящихся в санаторных, </w:t>
      </w:r>
      <w:r w:rsidRPr="00BD2562">
        <w:rPr>
          <w:rFonts w:ascii="Times New Roman" w:hAnsi="Times New Roman" w:cs="Times New Roman"/>
          <w:sz w:val="28"/>
          <w:szCs w:val="28"/>
        </w:rPr>
        <w:t>медицинских организациях (иных организациях, не имеющих лицензию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право осуществления образовательной деятельности) осуществляется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и полученные результаты учитываются при выставлении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четвертных, полугодовых отметок;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2.4.6. проведение текущего конт</w:t>
      </w:r>
      <w:r>
        <w:rPr>
          <w:rFonts w:ascii="Times New Roman" w:hAnsi="Times New Roman" w:cs="Times New Roman"/>
          <w:sz w:val="28"/>
          <w:szCs w:val="28"/>
        </w:rPr>
        <w:t xml:space="preserve">роля не допускается сразу после </w:t>
      </w:r>
      <w:r w:rsidRPr="00BD2562">
        <w:rPr>
          <w:rFonts w:ascii="Times New Roman" w:hAnsi="Times New Roman" w:cs="Times New Roman"/>
          <w:sz w:val="28"/>
          <w:szCs w:val="28"/>
        </w:rPr>
        <w:t>длительного пропуска занятий по уваж</w:t>
      </w:r>
      <w:r>
        <w:rPr>
          <w:rFonts w:ascii="Times New Roman" w:hAnsi="Times New Roman" w:cs="Times New Roman"/>
          <w:sz w:val="28"/>
          <w:szCs w:val="28"/>
        </w:rPr>
        <w:t xml:space="preserve">ительной причине с выставлением </w:t>
      </w:r>
      <w:r w:rsidRPr="00BD2562">
        <w:rPr>
          <w:rFonts w:ascii="Times New Roman" w:hAnsi="Times New Roman" w:cs="Times New Roman"/>
          <w:sz w:val="28"/>
          <w:szCs w:val="28"/>
        </w:rPr>
        <w:t>неудовлетворительной отметки;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2.4.7. порядок выставления отметок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текущего контроля за </w:t>
      </w:r>
      <w:r w:rsidRPr="00BD2562">
        <w:rPr>
          <w:rFonts w:ascii="Times New Roman" w:hAnsi="Times New Roman" w:cs="Times New Roman"/>
          <w:sz w:val="28"/>
          <w:szCs w:val="28"/>
        </w:rPr>
        <w:t>четверть, полугодие: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обучающимся, пропустившим по уважи</w:t>
      </w:r>
      <w:r>
        <w:rPr>
          <w:rFonts w:ascii="Times New Roman" w:hAnsi="Times New Roman" w:cs="Times New Roman"/>
          <w:sz w:val="28"/>
          <w:szCs w:val="28"/>
        </w:rPr>
        <w:t xml:space="preserve">тельной причине, подтвержденной </w:t>
      </w:r>
      <w:r w:rsidRPr="00BD2562">
        <w:rPr>
          <w:rFonts w:ascii="Times New Roman" w:hAnsi="Times New Roman" w:cs="Times New Roman"/>
          <w:sz w:val="28"/>
          <w:szCs w:val="28"/>
        </w:rPr>
        <w:t>соответствующими документами, 50% учебного времени и более, отметка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четверть, полугодие не выставляется или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2">
        <w:rPr>
          <w:rFonts w:ascii="Times New Roman" w:hAnsi="Times New Roman" w:cs="Times New Roman"/>
          <w:sz w:val="28"/>
          <w:szCs w:val="28"/>
        </w:rPr>
        <w:t>представителей) обучающихся может быть организовано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ионное </w:t>
      </w:r>
      <w:r w:rsidRPr="00BD2562">
        <w:rPr>
          <w:rFonts w:ascii="Times New Roman" w:hAnsi="Times New Roman" w:cs="Times New Roman"/>
          <w:sz w:val="28"/>
          <w:szCs w:val="28"/>
        </w:rPr>
        <w:t>обучение с последующей аттестацией.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Текущий контроль указанных учащихся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</w:t>
      </w:r>
      <w:r w:rsidRPr="00BD2562">
        <w:rPr>
          <w:rFonts w:ascii="Times New Roman" w:hAnsi="Times New Roman" w:cs="Times New Roman"/>
          <w:sz w:val="28"/>
          <w:szCs w:val="28"/>
        </w:rPr>
        <w:t>порядке администрацией МАОУ Л</w:t>
      </w:r>
      <w:r>
        <w:rPr>
          <w:rFonts w:ascii="Times New Roman" w:hAnsi="Times New Roman" w:cs="Times New Roman"/>
          <w:sz w:val="28"/>
          <w:szCs w:val="28"/>
        </w:rPr>
        <w:t xml:space="preserve">МИ в соответствии с графиком, и </w:t>
      </w:r>
      <w:r w:rsidRPr="00BD2562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отметки обучающихся за четверть, полу</w:t>
      </w:r>
      <w:r>
        <w:rPr>
          <w:rFonts w:ascii="Times New Roman" w:hAnsi="Times New Roman" w:cs="Times New Roman"/>
          <w:sz w:val="28"/>
          <w:szCs w:val="28"/>
        </w:rPr>
        <w:t xml:space="preserve">годие выставляются на основании </w:t>
      </w:r>
      <w:r w:rsidRPr="00BD2562">
        <w:rPr>
          <w:rFonts w:ascii="Times New Roman" w:hAnsi="Times New Roman" w:cs="Times New Roman"/>
          <w:sz w:val="28"/>
          <w:szCs w:val="28"/>
        </w:rPr>
        <w:t>результатов текущего контрол</w:t>
      </w:r>
      <w:r>
        <w:rPr>
          <w:rFonts w:ascii="Times New Roman" w:hAnsi="Times New Roman" w:cs="Times New Roman"/>
          <w:sz w:val="28"/>
          <w:szCs w:val="28"/>
        </w:rPr>
        <w:t xml:space="preserve">я успеваемости, осуществляемого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>/поурочно за 2 д</w:t>
      </w:r>
      <w:r>
        <w:rPr>
          <w:rFonts w:ascii="Times New Roman" w:hAnsi="Times New Roman" w:cs="Times New Roman"/>
          <w:sz w:val="28"/>
          <w:szCs w:val="28"/>
        </w:rPr>
        <w:t xml:space="preserve">ня до начала каникул или начала </w:t>
      </w:r>
      <w:r w:rsidRPr="00BD2562">
        <w:rPr>
          <w:rFonts w:ascii="Times New Roman" w:hAnsi="Times New Roman" w:cs="Times New Roman"/>
          <w:sz w:val="28"/>
          <w:szCs w:val="28"/>
        </w:rPr>
        <w:t>промежуточной/итоговой аттестации;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2.4.8 текущий контроль в рамках внеурочной деятельности определятся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BD2562">
        <w:rPr>
          <w:rFonts w:ascii="Times New Roman" w:hAnsi="Times New Roman" w:cs="Times New Roman"/>
          <w:sz w:val="28"/>
          <w:szCs w:val="28"/>
        </w:rPr>
        <w:t>моделью, формой организации за</w:t>
      </w:r>
      <w:r>
        <w:rPr>
          <w:rFonts w:ascii="Times New Roman" w:hAnsi="Times New Roman" w:cs="Times New Roman"/>
          <w:sz w:val="28"/>
          <w:szCs w:val="28"/>
        </w:rPr>
        <w:t xml:space="preserve">нятий, особенностями выбранного </w:t>
      </w:r>
      <w:r w:rsidRPr="00BD2562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BD2562" w:rsidRP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стижений обучающихся в МАОУ ЛМИ </w:t>
      </w:r>
      <w:r w:rsidRPr="00BD256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о внеурочной деятельности.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62">
        <w:rPr>
          <w:rFonts w:ascii="Times New Roman" w:hAnsi="Times New Roman" w:cs="Times New Roman"/>
          <w:b/>
          <w:sz w:val="28"/>
          <w:szCs w:val="28"/>
        </w:rPr>
        <w:t>Система оценивания текущей и промежуточной аттестации учащихся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3.1. Письменные и устные ответы обучающихся в ходе текущей и промежуточной аттестации оцениваются количественно по пятибалльной системе в соответствии с действующими нормами оценки предметных компетенций обучающихся. При выставлении оценок рекомендуется пользоваться критериями, указанными в программах по соответствующему предмету.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Оценка может ставиться не только за единовременный ответ (когда на проверку обучающегося отводится определенное время), но и за рассредоточенный по времени, т. е. за сумму ответов, данных учащимся на протяжении всего урока, при условии, если в процессе урока осуществлялась проверка их предметных компетенций на практике.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Учитель может оценивать работу обучающегося и на каждом этапе урока.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3.3. Учитель не имеет права ставить оценку по предмету за поведение обучающегося на уроке или отсутствие у него письменных принадлежностей.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3.4. При оценке устного ответа учащегося руководствоваться следующими критериями:</w:t>
      </w:r>
    </w:p>
    <w:p w:rsidR="00BD2562" w:rsidRPr="00BD2562" w:rsidRDefault="00BD2562" w:rsidP="00BD25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полнота и правильность ответа;</w:t>
      </w:r>
    </w:p>
    <w:p w:rsidR="00BD2562" w:rsidRPr="00BD2562" w:rsidRDefault="00BD2562" w:rsidP="00BD25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степень осознанности и понимания изученного;</w:t>
      </w:r>
    </w:p>
    <w:p w:rsidR="00BD2562" w:rsidRPr="00BD2562" w:rsidRDefault="00BD2562" w:rsidP="00BD25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владение терминологией предмета.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Оценка «5» ставится, если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>:</w:t>
      </w:r>
    </w:p>
    <w:p w:rsidR="00BD2562" w:rsidRPr="00BD2562" w:rsidRDefault="00BD2562" w:rsidP="00BD25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полно излагает изученный материал, дает правильные определения</w:t>
      </w:r>
    </w:p>
    <w:p w:rsidR="00BD2562" w:rsidRPr="00BD2562" w:rsidRDefault="00BD2562" w:rsidP="00BD25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предметных терминов;</w:t>
      </w:r>
    </w:p>
    <w:p w:rsidR="00BD2562" w:rsidRPr="00BD2562" w:rsidRDefault="00BD2562" w:rsidP="00BD25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обнаруживает применение материала, может обосновать свои суждения, применять на практике, привести необходимые примеры не только по учебнику, но и самостоятельно составленные;</w:t>
      </w:r>
    </w:p>
    <w:p w:rsidR="00BD2562" w:rsidRPr="00BD2562" w:rsidRDefault="00BD2562" w:rsidP="00BD25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излагать материал правильно и логически последовательно.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Оценка «4» ставится, если обучающийся дает ответ, удовлетворяющий тем же требованиям, что и для оценки «5», но допускает 1 - 2 ошибки, которые сам же исправляет, и 1 - 2 недочета в последовательности и оформлении излагаемого.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Оценка «3» ставиться, если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показывает знание и понимание основных положений по данной теме, но:</w:t>
      </w:r>
    </w:p>
    <w:p w:rsidR="00BD2562" w:rsidRPr="00BD2562" w:rsidRDefault="00BD2562" w:rsidP="00BD25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излагает материал неполно и допускает неточности в определении понятий или формулировке правил и законов;</w:t>
      </w:r>
    </w:p>
    <w:p w:rsidR="00BD2562" w:rsidRPr="00BD2562" w:rsidRDefault="00BD2562" w:rsidP="00BD25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не умеет достаточно глубоко и доказательно обосновывать свои суждения и привести свои примеры;</w:t>
      </w:r>
    </w:p>
    <w:p w:rsidR="00BD2562" w:rsidRPr="00BD2562" w:rsidRDefault="00BD2562" w:rsidP="00BD256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излагает материал непоследовательно и допускает ошибки в терминологии.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Оценка «2» ставится, если обучающийся обнаружил незнание большей части соответствующего раздела изучаемого материала, допускает ошибки в формулировке определений, правил, искажает их смысл, беспорядочно и неуверенно излагает материал. 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Оценка «1» ставится, если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обнаружил полное незнание или непонимание материала.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В случае оценивания знаний обучающегося на «2» и «1», учитель обязан опросить его в 2 - 3 - дневной срок.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3.5. При оценивании письменных работ обучающихся необходимо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пользоватъся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критериями оценивания, указанными в образовательных программах по соответствующим предметам, учитывать специфику предмета.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Отсутствие обучающегося на письменной работе по уважительной причине непосредственно в день ее проведения (при условии присутствия обучающегося в школе накануне и обязанности отчитаться в любой возможной форме за допущенный пропуск на следующем уроке, о чем обучающиеся, родители (законные представители) должны быть поставлены в известность заранее.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В случае длительного отсутствия обучающегося в школе по уважительной причине сроки, в которые необходимо отчитаться за пропущенные уроки контроля, устанавливаются дифференцированно в каждом конкретном случае.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3.6. Отметка за четверть (полугодие), год выставляется на основании текущих оценок, полученных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за письменные работы и устные ответы и с учетом их фактической подготовки по всем показателям ко времени выведения этой оценки. При выставлении опенок за четверть (полугодие) учитывается наличие достаточного количества текущих отметок: если предмет изучается в течение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полного часа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в неделю, количество текущих оценок должно быть не менее трех. Количество текущих оценок изменяется соответственно увеличению количества учебных часов в неделю. При стабильном написании обучающимся письменных работ ниже уровня его устных ответов, учителем не может быть выставлена более высокая четвертная оценка, т.е. оценка, ориентированная главным образом на устные ответы.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3.8. Годовая оценка должна отражать фактическую картину знаний обучающихся в течение всего учебного года и вытекать из конкретных результатов обучения за четверть (полугодие). При выставлении годовой оценки предпочтение отдается результатам обучения во 2-ом полугодии.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3.9. Итоговая отметка (при наличии экзамена) по предмету определяется на основании годовой (в том числе с учетом отметок за четверть или полугодие) и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>. Экзаменационная оценка не может иметь решающее значение при выставлении итоговой оценки, необъективной является следующая модель и подобные ей: в 1 – 3 четвертях – «3», экзамен – «5», итог – «5». При неудовлетворительной экзаменационной отметке не может быть выставлена положительная итоговая отметка.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3.10. Результаты переводных экзаменов оцениваются количественно по пятибалльной системе. Отметки экзаменационной комиссии выставляются в протоколе экзамена и в классном журнале: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- устного – в день его проведения;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- письменного – до начала следующего экзамена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62">
        <w:rPr>
          <w:rFonts w:ascii="Times New Roman" w:hAnsi="Times New Roman" w:cs="Times New Roman"/>
          <w:b/>
          <w:sz w:val="28"/>
          <w:szCs w:val="28"/>
        </w:rPr>
        <w:t>Промежуточная аттестация учащихся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4.1.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в рамках освоения основных образовательных программ общего образования (по уровням общего образования) за учебный год.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4.2. Промежуточную аттестацию в МАОУ ЛМИ: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4.2.1.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4.2.2.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в форме самообразования (далее – экстерны) обучающиеся среднего общего образования.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4.3. Промежуточная аттестация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может проводиться в форме: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комплексной контрольной работы;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итоговой контрольной работы;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письменных и устных экзаменов;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тестирования;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защиты индивидуального/группового проекта;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иных формах, определяемых образовательными программами МАОУ ЛМИ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4.4. Перечень учебных предметов, курсов, дисциплин, выносимых на промежуточную аттестацию, их количество и форма проведения определяется решением педагогического совета, с последующим утверждением приказом директора МАОУ ЛМИ.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62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 учащихся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5.1.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имеющим академическую задолженность, переводятся в следующий класс условно.</w:t>
      </w:r>
      <w:proofErr w:type="gramEnd"/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5.3. В следующий класс могут быть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 xml:space="preserve"> обучающиеся, имеющие по итогам учебного года академическую задолженность.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5.4. В целях реализации позиции п. 5.2, 5.5. настоящего Положения: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5.4.1. уважительными причинами признаются: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– болезнь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>, подтвержденная соответствующей медицинской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справкой медицинской организации;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 трагические обстоятельства семейного характера;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–обстоятельства непреодолимой силы, определяемые в соответствии с Гражданским кодексом РФ;</w:t>
      </w:r>
    </w:p>
    <w:p w:rsidR="00BD2562" w:rsidRP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5.4.2.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 w:rsidRPr="00BD2562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BD2562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причин;</w:t>
      </w:r>
    </w:p>
    <w:p w:rsid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 xml:space="preserve">5.4.3. условный перевод в следующий класс – это перевод </w:t>
      </w:r>
      <w:proofErr w:type="gramStart"/>
      <w:r w:rsidRPr="00BD25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562">
        <w:rPr>
          <w:rFonts w:ascii="Times New Roman" w:hAnsi="Times New Roman" w:cs="Times New Roman"/>
          <w:sz w:val="28"/>
          <w:szCs w:val="28"/>
        </w:rPr>
        <w:t>, не прошедших промежуточную аттестацию по уважительным причинам или имеющим академическую задолженность.</w:t>
      </w:r>
    </w:p>
    <w:p w:rsidR="000826DC" w:rsidRDefault="000826DC" w:rsidP="00824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826DC">
        <w:rPr>
          <w:rFonts w:ascii="Times New Roman" w:hAnsi="Times New Roman" w:cs="Times New Roman"/>
          <w:b/>
          <w:sz w:val="28"/>
          <w:szCs w:val="28"/>
        </w:rPr>
        <w:t>7-1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0826DC"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0826DC" w:rsidRDefault="000826DC" w:rsidP="000826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Pr="000826DC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BD2562" w:rsidRDefault="00BD2562" w:rsidP="00082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62">
        <w:rPr>
          <w:rFonts w:ascii="Times New Roman" w:hAnsi="Times New Roman" w:cs="Times New Roman"/>
          <w:sz w:val="28"/>
          <w:szCs w:val="28"/>
        </w:rPr>
        <w:t>Фамилия, имя, отчество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Олег Викторович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Матвиевский</w:t>
      </w:r>
      <w:proofErr w:type="spellEnd"/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240"/>
        <w:gridCol w:w="951"/>
        <w:gridCol w:w="409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276"/>
        <w:gridCol w:w="276"/>
        <w:gridCol w:w="411"/>
        <w:gridCol w:w="411"/>
        <w:gridCol w:w="415"/>
        <w:gridCol w:w="275"/>
        <w:gridCol w:w="276"/>
        <w:gridCol w:w="275"/>
        <w:gridCol w:w="276"/>
        <w:gridCol w:w="275"/>
        <w:gridCol w:w="372"/>
        <w:gridCol w:w="241"/>
        <w:gridCol w:w="241"/>
        <w:gridCol w:w="241"/>
        <w:gridCol w:w="228"/>
        <w:gridCol w:w="10"/>
      </w:tblGrid>
      <w:tr w:rsidR="009840CB" w:rsidRPr="00B001D5" w:rsidTr="00BD2562">
        <w:trPr>
          <w:gridAfter w:val="1"/>
          <w:wAfter w:w="10" w:type="dxa"/>
          <w:trHeight w:val="147"/>
        </w:trPr>
        <w:tc>
          <w:tcPr>
            <w:tcW w:w="240" w:type="dxa"/>
            <w:vMerge w:val="restart"/>
          </w:tcPr>
          <w:p w:rsidR="009840CB" w:rsidRPr="000826DC" w:rsidRDefault="000826DC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 xml:space="preserve">№ </w:t>
            </w:r>
            <w:proofErr w:type="gramStart"/>
            <w:r w:rsidRPr="000826DC">
              <w:rPr>
                <w:rFonts w:cstheme="minorHAnsi"/>
                <w:sz w:val="18"/>
                <w:szCs w:val="18"/>
              </w:rPr>
              <w:t>п</w:t>
            </w:r>
            <w:proofErr w:type="gramEnd"/>
            <w:r w:rsidRPr="000826DC">
              <w:rPr>
                <w:rFonts w:cstheme="minorHAnsi"/>
                <w:sz w:val="18"/>
                <w:szCs w:val="18"/>
              </w:rPr>
              <w:t>/п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Месяц</w:t>
            </w:r>
          </w:p>
        </w:tc>
        <w:tc>
          <w:tcPr>
            <w:tcW w:w="6306" w:type="dxa"/>
            <w:gridSpan w:val="16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Январь</w:t>
            </w:r>
          </w:p>
        </w:tc>
        <w:tc>
          <w:tcPr>
            <w:tcW w:w="2700" w:type="dxa"/>
            <w:gridSpan w:val="10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Февраль</w:t>
            </w:r>
          </w:p>
        </w:tc>
      </w:tr>
      <w:tr w:rsidR="005D513D" w:rsidRPr="00B001D5" w:rsidTr="00BD2562">
        <w:trPr>
          <w:trHeight w:val="147"/>
        </w:trPr>
        <w:tc>
          <w:tcPr>
            <w:tcW w:w="240" w:type="dxa"/>
            <w:vMerge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Число</w:t>
            </w:r>
          </w:p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Фамилия и имя ученика</w:t>
            </w: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52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5D513D" w:rsidRPr="00B001D5" w:rsidTr="00BD2562">
        <w:trPr>
          <w:trHeight w:val="147"/>
        </w:trPr>
        <w:tc>
          <w:tcPr>
            <w:tcW w:w="240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27"/>
        </w:trPr>
        <w:tc>
          <w:tcPr>
            <w:tcW w:w="240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10"/>
        </w:trPr>
        <w:tc>
          <w:tcPr>
            <w:tcW w:w="240" w:type="dxa"/>
          </w:tcPr>
          <w:p w:rsidR="009840CB" w:rsidRPr="000826DC" w:rsidRDefault="00FB1C31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10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2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10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2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10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210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54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4/5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663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 1/4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54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  <w:p w:rsidR="00AA46E6" w:rsidRPr="000826DC" w:rsidRDefault="00AA46E6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54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54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3/4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663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1/4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н</w:t>
            </w: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5/5</w:t>
            </w: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37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13D" w:rsidRPr="00B001D5" w:rsidTr="00BD2562">
        <w:trPr>
          <w:trHeight w:val="454"/>
        </w:trPr>
        <w:tc>
          <w:tcPr>
            <w:tcW w:w="240" w:type="dxa"/>
          </w:tcPr>
          <w:p w:rsidR="009840CB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5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9840CB" w:rsidRPr="000826DC" w:rsidRDefault="009840CB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5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5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5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5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54"/>
        </w:trPr>
        <w:tc>
          <w:tcPr>
            <w:tcW w:w="24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5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26DC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5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0826DC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5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54"/>
        </w:trPr>
        <w:tc>
          <w:tcPr>
            <w:tcW w:w="24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5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37"/>
        </w:trPr>
        <w:tc>
          <w:tcPr>
            <w:tcW w:w="24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5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6DC" w:rsidRPr="00B001D5" w:rsidTr="00BD2562">
        <w:trPr>
          <w:trHeight w:val="454"/>
        </w:trPr>
        <w:tc>
          <w:tcPr>
            <w:tcW w:w="24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5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4A3810" w:rsidRPr="009840CB" w:rsidRDefault="004A3810" w:rsidP="000826D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81621" w:rsidRDefault="00881621" w:rsidP="009E6B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969"/>
        <w:gridCol w:w="493"/>
        <w:gridCol w:w="419"/>
        <w:gridCol w:w="419"/>
        <w:gridCol w:w="419"/>
        <w:gridCol w:w="405"/>
        <w:gridCol w:w="425"/>
        <w:gridCol w:w="427"/>
        <w:gridCol w:w="422"/>
        <w:gridCol w:w="280"/>
        <w:gridCol w:w="419"/>
        <w:gridCol w:w="389"/>
        <w:gridCol w:w="425"/>
        <w:gridCol w:w="425"/>
        <w:gridCol w:w="425"/>
        <w:gridCol w:w="425"/>
        <w:gridCol w:w="425"/>
        <w:gridCol w:w="422"/>
        <w:gridCol w:w="419"/>
        <w:gridCol w:w="419"/>
        <w:gridCol w:w="420"/>
        <w:gridCol w:w="448"/>
      </w:tblGrid>
      <w:tr w:rsidR="005D513D" w:rsidRPr="005D513D" w:rsidTr="005E42E4">
        <w:trPr>
          <w:trHeight w:val="262"/>
          <w:jc w:val="center"/>
        </w:trPr>
        <w:tc>
          <w:tcPr>
            <w:tcW w:w="386" w:type="dxa"/>
            <w:vMerge w:val="restart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№</w:t>
            </w:r>
          </w:p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5D513D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5D513D">
              <w:rPr>
                <w:rFonts w:cstheme="minorHAnsi"/>
                <w:sz w:val="16"/>
                <w:szCs w:val="16"/>
              </w:rPr>
              <w:t>/п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Месяц</w:t>
            </w:r>
          </w:p>
        </w:tc>
        <w:tc>
          <w:tcPr>
            <w:tcW w:w="3429" w:type="dxa"/>
            <w:gridSpan w:val="8"/>
          </w:tcPr>
          <w:p w:rsidR="005D513D" w:rsidRPr="005D513D" w:rsidRDefault="005D513D" w:rsidP="005D513D">
            <w:pPr>
              <w:spacing w:line="1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Февраль</w:t>
            </w:r>
          </w:p>
        </w:tc>
        <w:tc>
          <w:tcPr>
            <w:tcW w:w="5341" w:type="dxa"/>
            <w:gridSpan w:val="13"/>
          </w:tcPr>
          <w:p w:rsidR="005D513D" w:rsidRPr="005D513D" w:rsidRDefault="005D513D" w:rsidP="005D513D">
            <w:pPr>
              <w:spacing w:line="1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Март</w:t>
            </w:r>
          </w:p>
        </w:tc>
      </w:tr>
      <w:tr w:rsidR="005D513D" w:rsidRPr="005D513D" w:rsidTr="005E42E4">
        <w:trPr>
          <w:trHeight w:val="183"/>
          <w:jc w:val="center"/>
        </w:trPr>
        <w:tc>
          <w:tcPr>
            <w:tcW w:w="386" w:type="dxa"/>
            <w:vMerge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dxa"/>
          </w:tcPr>
          <w:p w:rsidR="005D513D" w:rsidRDefault="005D513D" w:rsidP="005D513D">
            <w:pPr>
              <w:spacing w:line="10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Число</w:t>
            </w:r>
          </w:p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Фамилия и имя ученика</w:t>
            </w: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D513D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8E2D9F" w:rsidRDefault="008E2D9F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D513D" w:rsidRPr="000F666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0F666F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0F666F" w:rsidRDefault="000F666F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D513D" w:rsidRPr="000F666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0758DC" w:rsidRDefault="000758DC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E42E4" w:rsidP="005E42E4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0F666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 3</w:t>
            </w: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0F666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0758DC" w:rsidRDefault="000758DC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7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E42E4">
            <w:pPr>
              <w:spacing w:line="1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5" w:type="dxa"/>
          </w:tcPr>
          <w:p w:rsidR="005D513D" w:rsidRPr="000F666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 5</w:t>
            </w:r>
          </w:p>
        </w:tc>
        <w:tc>
          <w:tcPr>
            <w:tcW w:w="419" w:type="dxa"/>
          </w:tcPr>
          <w:p w:rsidR="005E42E4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7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0758DC" w:rsidRDefault="000758DC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E42E4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0758DC" w:rsidRDefault="000758DC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8E2D9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:rsidR="005D513D" w:rsidRPr="008E2D9F" w:rsidRDefault="008E2D9F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0F666F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 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0F666F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0758DC" w:rsidRDefault="000758DC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405" w:type="dxa"/>
          </w:tcPr>
          <w:p w:rsidR="005D513D" w:rsidRPr="005D513D" w:rsidRDefault="00CF0A93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41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D513D" w:rsidRPr="005D513D" w:rsidTr="005E42E4">
        <w:trPr>
          <w:trHeight w:val="262"/>
          <w:jc w:val="center"/>
        </w:trPr>
        <w:tc>
          <w:tcPr>
            <w:tcW w:w="386" w:type="dxa"/>
          </w:tcPr>
          <w:p w:rsidR="005D513D" w:rsidRPr="005D513D" w:rsidRDefault="00D9089A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6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dxa"/>
          </w:tcPr>
          <w:p w:rsidR="005D513D" w:rsidRPr="005D513D" w:rsidRDefault="005D513D" w:rsidP="005D513D">
            <w:pPr>
              <w:spacing w:line="1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0826DC" w:rsidRPr="00684D9C" w:rsidRDefault="00684D9C" w:rsidP="000826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&lt;27.02.2020&gt;</w:t>
      </w:r>
    </w:p>
    <w:p w:rsidR="00684D9C" w:rsidRDefault="00684D9C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предмета Геометрия</w:t>
      </w:r>
    </w:p>
    <w:tbl>
      <w:tblPr>
        <w:tblStyle w:val="a3"/>
        <w:tblW w:w="10185" w:type="dxa"/>
        <w:tblLayout w:type="fixed"/>
        <w:tblLook w:val="04A0" w:firstRow="1" w:lastRow="0" w:firstColumn="1" w:lastColumn="0" w:noHBand="0" w:noVBand="1"/>
      </w:tblPr>
      <w:tblGrid>
        <w:gridCol w:w="392"/>
        <w:gridCol w:w="959"/>
        <w:gridCol w:w="391"/>
        <w:gridCol w:w="391"/>
        <w:gridCol w:w="392"/>
        <w:gridCol w:w="392"/>
        <w:gridCol w:w="392"/>
        <w:gridCol w:w="236"/>
        <w:gridCol w:w="236"/>
        <w:gridCol w:w="236"/>
        <w:gridCol w:w="236"/>
        <w:gridCol w:w="236"/>
        <w:gridCol w:w="392"/>
        <w:gridCol w:w="392"/>
        <w:gridCol w:w="392"/>
        <w:gridCol w:w="304"/>
        <w:gridCol w:w="304"/>
        <w:gridCol w:w="304"/>
        <w:gridCol w:w="392"/>
        <w:gridCol w:w="392"/>
        <w:gridCol w:w="392"/>
        <w:gridCol w:w="236"/>
        <w:gridCol w:w="236"/>
        <w:gridCol w:w="392"/>
        <w:gridCol w:w="392"/>
        <w:gridCol w:w="392"/>
        <w:gridCol w:w="392"/>
        <w:gridCol w:w="392"/>
      </w:tblGrid>
      <w:tr w:rsidR="00BD2562" w:rsidTr="00684D9C">
        <w:trPr>
          <w:trHeight w:val="147"/>
        </w:trPr>
        <w:tc>
          <w:tcPr>
            <w:tcW w:w="392" w:type="dxa"/>
            <w:vMerge w:val="restart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4314" w:type="dxa"/>
            <w:gridSpan w:val="13"/>
          </w:tcPr>
          <w:p w:rsidR="00BD2562" w:rsidRPr="00B71C29" w:rsidRDefault="00BD2562" w:rsidP="00B71C2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520" w:type="dxa"/>
            <w:gridSpan w:val="13"/>
          </w:tcPr>
          <w:p w:rsidR="00BD2562" w:rsidRPr="00B71C29" w:rsidRDefault="00BD2562" w:rsidP="00B71C2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BD2562" w:rsidTr="00684D9C">
        <w:trPr>
          <w:trHeight w:val="147"/>
        </w:trPr>
        <w:tc>
          <w:tcPr>
            <w:tcW w:w="392" w:type="dxa"/>
            <w:vMerge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Фамилия и имя ученика</w:t>
            </w: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0" w:type="dxa"/>
            <w:gridSpan w:val="5"/>
          </w:tcPr>
          <w:p w:rsidR="00BD2562" w:rsidRPr="00B71C29" w:rsidRDefault="00BD2562" w:rsidP="00B71C2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C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 5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8E2D9F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D2562" w:rsidTr="00684D9C">
        <w:trPr>
          <w:trHeight w:val="147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B71C29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B71C29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C87FB7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C87FB7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C87FB7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 5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 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 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 5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 4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C87FB7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8E2D9F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1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8E2D9F" w:rsidRDefault="008E2D9F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298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62" w:rsidTr="00684D9C">
        <w:trPr>
          <w:trHeight w:val="316"/>
        </w:trPr>
        <w:tc>
          <w:tcPr>
            <w:tcW w:w="392" w:type="dxa"/>
          </w:tcPr>
          <w:p w:rsidR="00BD2562" w:rsidRPr="00B71C29" w:rsidRDefault="00684D9C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59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BD2562" w:rsidRPr="00B71C29" w:rsidRDefault="00BD2562" w:rsidP="00B71C2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2562" w:rsidRDefault="00BD2562" w:rsidP="00684D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4D9C" w:rsidRPr="00684D9C" w:rsidRDefault="00684D9C" w:rsidP="00684D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4D9C">
        <w:rPr>
          <w:rFonts w:ascii="Times New Roman" w:hAnsi="Times New Roman" w:cs="Times New Roman"/>
          <w:sz w:val="18"/>
          <w:szCs w:val="18"/>
        </w:rPr>
        <w:t>&lt;27.02.2020&gt;</w:t>
      </w:r>
    </w:p>
    <w:p w:rsidR="00BD2562" w:rsidRDefault="00BD2562" w:rsidP="00BD2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для контроля учебных достижений учащихся я регулярно проверяла домашнюю работу учеников 7-1 класса, проводила опросы по предыдущим темам и самостоятельные работы.</w:t>
      </w:r>
    </w:p>
    <w:p w:rsidR="00BD2562" w:rsidRDefault="00BD2562" w:rsidP="00BD2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3">
        <w:rPr>
          <w:rFonts w:ascii="Times New Roman" w:hAnsi="Times New Roman" w:cs="Times New Roman"/>
          <w:sz w:val="28"/>
          <w:szCs w:val="28"/>
        </w:rPr>
        <w:t>Проанализировав оценки, которые были вы</w:t>
      </w:r>
      <w:r>
        <w:rPr>
          <w:rFonts w:ascii="Times New Roman" w:hAnsi="Times New Roman" w:cs="Times New Roman"/>
          <w:sz w:val="28"/>
          <w:szCs w:val="28"/>
        </w:rPr>
        <w:t xml:space="preserve">ставлены мной, я сделала вывод, </w:t>
      </w:r>
      <w:r w:rsidRPr="00824CB3">
        <w:rPr>
          <w:rFonts w:ascii="Times New Roman" w:hAnsi="Times New Roman" w:cs="Times New Roman"/>
          <w:sz w:val="28"/>
          <w:szCs w:val="28"/>
        </w:rPr>
        <w:t>что работа уч</w:t>
      </w:r>
      <w:r>
        <w:rPr>
          <w:rFonts w:ascii="Times New Roman" w:hAnsi="Times New Roman" w:cs="Times New Roman"/>
          <w:sz w:val="28"/>
          <w:szCs w:val="28"/>
        </w:rPr>
        <w:t xml:space="preserve">ащихся оценивается почти так же, </w:t>
      </w:r>
      <w:r w:rsidRPr="00824CB3">
        <w:rPr>
          <w:rFonts w:ascii="Times New Roman" w:hAnsi="Times New Roman" w:cs="Times New Roman"/>
          <w:sz w:val="28"/>
          <w:szCs w:val="28"/>
        </w:rPr>
        <w:t>как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B3">
        <w:rPr>
          <w:rFonts w:ascii="Times New Roman" w:hAnsi="Times New Roman" w:cs="Times New Roman"/>
          <w:sz w:val="28"/>
          <w:szCs w:val="28"/>
        </w:rPr>
        <w:t>предметником. Все учащиеся регулярно выполняют домашнее задание.</w:t>
      </w:r>
    </w:p>
    <w:p w:rsidR="00B001D5" w:rsidRPr="00684D9C" w:rsidRDefault="00684D9C" w:rsidP="000826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</w:p>
    <w:sectPr w:rsidR="00B001D5" w:rsidRPr="00684D9C" w:rsidSect="0088162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2C6"/>
    <w:multiLevelType w:val="hybridMultilevel"/>
    <w:tmpl w:val="936AD1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732636"/>
    <w:multiLevelType w:val="hybridMultilevel"/>
    <w:tmpl w:val="4404E2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62966F4"/>
    <w:multiLevelType w:val="hybridMultilevel"/>
    <w:tmpl w:val="C97AEC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1"/>
    <w:rsid w:val="000758DC"/>
    <w:rsid w:val="00077A3B"/>
    <w:rsid w:val="000826DC"/>
    <w:rsid w:val="000F666F"/>
    <w:rsid w:val="004A11C3"/>
    <w:rsid w:val="004A3810"/>
    <w:rsid w:val="005D513D"/>
    <w:rsid w:val="005E42E4"/>
    <w:rsid w:val="00684D9C"/>
    <w:rsid w:val="00824CB3"/>
    <w:rsid w:val="00881621"/>
    <w:rsid w:val="008E2D9F"/>
    <w:rsid w:val="009840CB"/>
    <w:rsid w:val="009E6BF0"/>
    <w:rsid w:val="00AA46E6"/>
    <w:rsid w:val="00B001D5"/>
    <w:rsid w:val="00B22654"/>
    <w:rsid w:val="00B71C29"/>
    <w:rsid w:val="00BD2562"/>
    <w:rsid w:val="00C87FB7"/>
    <w:rsid w:val="00CF0A93"/>
    <w:rsid w:val="00D7230F"/>
    <w:rsid w:val="00D9089A"/>
    <w:rsid w:val="00E0401F"/>
    <w:rsid w:val="00E36171"/>
    <w:rsid w:val="00F2530A"/>
    <w:rsid w:val="00FB1C31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13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2020-02-29T15:06:00Z</dcterms:created>
  <dcterms:modified xsi:type="dcterms:W3CDTF">2020-03-01T16:56:00Z</dcterms:modified>
</cp:coreProperties>
</file>