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6C" w:rsidRPr="00995E55" w:rsidRDefault="00795F6C" w:rsidP="000076E1">
      <w:pPr>
        <w:jc w:val="center"/>
        <w:rPr>
          <w:b/>
          <w:color w:val="000080"/>
        </w:rPr>
      </w:pPr>
      <w:bookmarkStart w:id="0" w:name="_GoBack"/>
      <w:bookmarkEnd w:id="0"/>
      <w:r w:rsidRPr="00995E55">
        <w:rPr>
          <w:b/>
          <w:color w:val="000080"/>
        </w:rPr>
        <w:t xml:space="preserve">Календарно-тематическое планирование по математике </w:t>
      </w:r>
    </w:p>
    <w:p w:rsidR="00795F6C" w:rsidRPr="00995E55" w:rsidRDefault="00795F6C" w:rsidP="000076E1">
      <w:pPr>
        <w:jc w:val="center"/>
        <w:rPr>
          <w:b/>
          <w:color w:val="000080"/>
        </w:rPr>
      </w:pPr>
      <w:r w:rsidRPr="00995E55">
        <w:rPr>
          <w:b/>
          <w:color w:val="000080"/>
        </w:rPr>
        <w:t xml:space="preserve">(учебник Дорофеев Г.В., </w:t>
      </w:r>
      <w:proofErr w:type="spellStart"/>
      <w:r w:rsidRPr="00995E55">
        <w:rPr>
          <w:b/>
          <w:color w:val="000080"/>
        </w:rPr>
        <w:t>Миракова</w:t>
      </w:r>
      <w:proofErr w:type="spellEnd"/>
      <w:r w:rsidRPr="00995E55">
        <w:rPr>
          <w:b/>
          <w:color w:val="000080"/>
        </w:rPr>
        <w:t xml:space="preserve"> Т.Н.)</w:t>
      </w:r>
    </w:p>
    <w:p w:rsidR="00795F6C" w:rsidRPr="00995E55" w:rsidRDefault="00795F6C" w:rsidP="000076E1">
      <w:pPr>
        <w:jc w:val="center"/>
        <w:rPr>
          <w:b/>
          <w:color w:val="000080"/>
        </w:rPr>
      </w:pPr>
      <w:r w:rsidRPr="00995E55">
        <w:rPr>
          <w:b/>
          <w:color w:val="000080"/>
        </w:rPr>
        <w:t>2 класс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559"/>
        <w:gridCol w:w="1276"/>
        <w:gridCol w:w="2380"/>
        <w:gridCol w:w="3573"/>
        <w:gridCol w:w="2367"/>
        <w:gridCol w:w="1080"/>
        <w:gridCol w:w="948"/>
      </w:tblGrid>
      <w:tr w:rsidR="00795F6C" w:rsidRPr="00206F36" w:rsidTr="00995E55">
        <w:trPr>
          <w:trHeight w:val="765"/>
        </w:trPr>
        <w:tc>
          <w:tcPr>
            <w:tcW w:w="851" w:type="dxa"/>
            <w:vMerge w:val="restart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  <w:bCs/>
              </w:rPr>
              <w:t xml:space="preserve">№ </w:t>
            </w:r>
            <w:proofErr w:type="gramStart"/>
            <w:r w:rsidRPr="00143E99">
              <w:rPr>
                <w:b/>
                <w:bCs/>
              </w:rPr>
              <w:t>п</w:t>
            </w:r>
            <w:proofErr w:type="gramEnd"/>
            <w:r w:rsidRPr="00143E99">
              <w:rPr>
                <w:b/>
                <w:bCs/>
              </w:rPr>
              <w:t>/п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урока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Решаемые проблемы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Планируемые результаты</w:t>
            </w:r>
          </w:p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(в соответствии с ФГОС)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795F6C" w:rsidRDefault="00795F6C" w:rsidP="00143E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48" w:type="dxa"/>
            <w:vMerge w:val="restart"/>
            <w:tcBorders>
              <w:right w:val="single" w:sz="4" w:space="0" w:color="auto"/>
            </w:tcBorders>
          </w:tcPr>
          <w:p w:rsidR="00795F6C" w:rsidRDefault="00795F6C" w:rsidP="00143E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795F6C" w:rsidRPr="00206F36" w:rsidTr="00995E55">
        <w:trPr>
          <w:trHeight w:val="439"/>
        </w:trPr>
        <w:tc>
          <w:tcPr>
            <w:tcW w:w="851" w:type="dxa"/>
            <w:vMerge/>
          </w:tcPr>
          <w:p w:rsidR="00795F6C" w:rsidRPr="00143E99" w:rsidRDefault="00795F6C" w:rsidP="0053793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795F6C" w:rsidRPr="00143E99" w:rsidRDefault="00795F6C" w:rsidP="0053793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795F6C" w:rsidRPr="00143E99" w:rsidRDefault="00795F6C" w:rsidP="0053793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F6C" w:rsidRPr="00206F36" w:rsidRDefault="00795F6C" w:rsidP="00537939">
            <w:r w:rsidRPr="00143E99">
              <w:rPr>
                <w:b/>
                <w:bCs/>
              </w:rPr>
              <w:t>Понятия</w:t>
            </w:r>
          </w:p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Предметные</w:t>
            </w:r>
          </w:p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результаты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УУД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Личностные результаты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948" w:type="dxa"/>
            <w:vMerge/>
            <w:tcBorders>
              <w:bottom w:val="nil"/>
              <w:right w:val="single" w:sz="4" w:space="0" w:color="auto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</w:tr>
      <w:tr w:rsidR="00795F6C" w:rsidRPr="00206F36" w:rsidTr="00995E55">
        <w:trPr>
          <w:trHeight w:val="48"/>
        </w:trPr>
        <w:tc>
          <w:tcPr>
            <w:tcW w:w="851" w:type="dxa"/>
            <w:vMerge/>
            <w:vAlign w:val="center"/>
          </w:tcPr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</w:tr>
      <w:tr w:rsidR="00795F6C" w:rsidRPr="00206F36" w:rsidTr="00995E55">
        <w:tc>
          <w:tcPr>
            <w:tcW w:w="851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1</w:t>
            </w:r>
          </w:p>
        </w:tc>
        <w:tc>
          <w:tcPr>
            <w:tcW w:w="1701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2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3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4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5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6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7</w:t>
            </w:r>
          </w:p>
        </w:tc>
        <w:tc>
          <w:tcPr>
            <w:tcW w:w="1080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8</w:t>
            </w:r>
          </w:p>
        </w:tc>
        <w:tc>
          <w:tcPr>
            <w:tcW w:w="948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9</w:t>
            </w:r>
          </w:p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Сложение и вычитание (3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1-3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Повторение приемов сложения и вычитания в пределах 20.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Повторить, как складывать и вычитать числа в пределах 20.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Сложение, вычитание, слагаемые, сумма, уменьшаемое, вычитаемое, разность.</w:t>
            </w:r>
          </w:p>
        </w:tc>
        <w:tc>
          <w:tcPr>
            <w:tcW w:w="2380" w:type="dxa"/>
          </w:tcPr>
          <w:p w:rsidR="00795F6C" w:rsidRPr="000263BE" w:rsidRDefault="00795F6C" w:rsidP="000263BE">
            <w:r w:rsidRPr="000263BE">
              <w:t>— понимать и использовать знаки, связа</w:t>
            </w:r>
            <w:r>
              <w:t>нные со сложением и вычитанием;</w:t>
            </w:r>
          </w:p>
          <w:p w:rsidR="00795F6C" w:rsidRPr="000263BE" w:rsidRDefault="00795F6C" w:rsidP="000263BE">
            <w:r w:rsidRPr="000263BE">
              <w:t xml:space="preserve"> – выполнять сложение и вычитание с переходом через десяток в пределах 20;</w:t>
            </w:r>
          </w:p>
          <w:p w:rsidR="00795F6C" w:rsidRPr="00206F36" w:rsidRDefault="00795F6C" w:rsidP="000263BE">
            <w:r w:rsidRPr="000263BE">
              <w:t xml:space="preserve"> — вычислять значение числового выражения в одно—два действия на сложение и вычитание (без скобок).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43E99">
              <w:rPr>
                <w:b/>
                <w:iCs/>
                <w:color w:val="000000"/>
              </w:rPr>
              <w:t>Познавательные: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3E99">
              <w:rPr>
                <w:iCs/>
                <w:color w:val="000000"/>
              </w:rPr>
              <w:t xml:space="preserve"> -</w:t>
            </w:r>
            <w:r w:rsidRPr="00143E99">
              <w:rPr>
                <w:color w:val="000000"/>
              </w:rPr>
              <w:t>осмысление математических действий и величин.</w:t>
            </w:r>
            <w:r w:rsidRPr="00143E99">
              <w:rPr>
                <w:iCs/>
                <w:color w:val="000000"/>
              </w:rPr>
              <w:t xml:space="preserve">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43E99">
              <w:rPr>
                <w:b/>
                <w:iCs/>
                <w:color w:val="000000"/>
              </w:rPr>
              <w:t>Регулятивные: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43E99">
              <w:rPr>
                <w:iCs/>
                <w:color w:val="000000"/>
              </w:rPr>
              <w:t xml:space="preserve">- </w:t>
            </w:r>
            <w:r w:rsidRPr="00143E99">
              <w:rPr>
                <w:color w:val="000000"/>
              </w:rPr>
              <w:t>освоение способов вычисления и установления взаимосвязи между предметами.</w:t>
            </w:r>
            <w:r w:rsidRPr="00143E99">
              <w:rPr>
                <w:iCs/>
                <w:color w:val="000000"/>
              </w:rPr>
              <w:t xml:space="preserve"> </w:t>
            </w:r>
            <w:r w:rsidRPr="00143E99">
              <w:rPr>
                <w:b/>
                <w:iCs/>
                <w:color w:val="000000"/>
              </w:rPr>
              <w:t xml:space="preserve">Коммуникативные: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iCs/>
                <w:color w:val="000000"/>
              </w:rPr>
              <w:t>-</w:t>
            </w:r>
            <w:r w:rsidRPr="00143E99">
              <w:rPr>
                <w:color w:val="000000"/>
              </w:rPr>
              <w:t>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  <w:r w:rsidRPr="00143E99">
              <w:rPr>
                <w:rFonts w:ascii="PFJLP G+ Newton C San Pin" w:hAnsi="PFJLP G+ Newton C San Pin"/>
                <w:color w:val="000000"/>
                <w:sz w:val="20"/>
                <w:szCs w:val="20"/>
              </w:rPr>
              <w:t xml:space="preserve"> </w:t>
            </w:r>
            <w:r w:rsidRPr="00143E99">
              <w:rPr>
                <w:color w:val="000000"/>
              </w:rPr>
              <w:t>Осознавать математические составляющие окружающего мира;</w:t>
            </w:r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 xml:space="preserve">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  <w:bCs/>
              </w:rPr>
            </w:pPr>
            <w:r w:rsidRPr="00143E99">
              <w:rPr>
                <w:b/>
                <w:bCs/>
              </w:rPr>
              <w:t xml:space="preserve">Числа от 1 до 20. Число 0 </w:t>
            </w:r>
            <w:r w:rsidRPr="00143E99">
              <w:rPr>
                <w:b/>
                <w:bCs/>
                <w:i/>
                <w:iCs/>
              </w:rPr>
              <w:t>(11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4-5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Луч, его направления.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отличать луч от других геометричес</w:t>
            </w:r>
            <w:r w:rsidRPr="00206F36">
              <w:lastRenderedPageBreak/>
              <w:t>ких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фигур.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lastRenderedPageBreak/>
              <w:t>Луч, направление луча.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луч;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—называть  </w:t>
            </w:r>
            <w:proofErr w:type="gramStart"/>
            <w:r w:rsidRPr="00206F36">
              <w:t>геометрическую</w:t>
            </w:r>
            <w:proofErr w:type="gramEnd"/>
          </w:p>
          <w:p w:rsidR="00795F6C" w:rsidRPr="00206F36" w:rsidRDefault="00795F6C" w:rsidP="00537939">
            <w:r w:rsidRPr="00206F36">
              <w:t>фигуру.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</w:t>
            </w:r>
            <w:proofErr w:type="gramStart"/>
            <w:r w:rsidRPr="00143E99">
              <w:rPr>
                <w:b/>
                <w:bCs/>
              </w:rPr>
              <w:t xml:space="preserve"> :</w:t>
            </w:r>
            <w:proofErr w:type="gramEnd"/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луч от других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геометрических фигур и объяснять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lastRenderedPageBreak/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 используя алгоритм.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95F6C" w:rsidRDefault="00795F6C" w:rsidP="00143E99">
            <w:pPr>
              <w:autoSpaceDE w:val="0"/>
              <w:autoSpaceDN w:val="0"/>
              <w:adjustRightInd w:val="0"/>
            </w:pPr>
            <w:r w:rsidRPr="00B64F19">
              <w:lastRenderedPageBreak/>
              <w:t xml:space="preserve">— основы мотивации учебной деятельности и личностного смысла </w:t>
            </w:r>
            <w:r w:rsidRPr="00B64F19">
              <w:lastRenderedPageBreak/>
              <w:t>учения, понимание необходимости расширения знаний;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позитивное отношение </w:t>
            </w:r>
            <w:proofErr w:type="gramStart"/>
            <w:r w:rsidRPr="00206F36">
              <w:t>к</w:t>
            </w:r>
            <w:proofErr w:type="gramEnd"/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проблеме Ани и Вани и желание</w:t>
            </w:r>
          </w:p>
          <w:p w:rsidR="00795F6C" w:rsidRPr="00206F36" w:rsidRDefault="00795F6C" w:rsidP="00537939">
            <w:r>
              <w:t>им помочь.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6-9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Числовой луч.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Что такое числовой луч и как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 находить сумму 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слагаемых, используя значение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числового луча.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Числовой луч.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числовой луч;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отмечать заданные точки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на числовом луче;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находить сумму </w:t>
            </w:r>
            <w:proofErr w:type="gramStart"/>
            <w:r w:rsidRPr="00206F36">
              <w:t>одинаковых</w:t>
            </w:r>
            <w:proofErr w:type="gramEnd"/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слагаемых, используя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значение числового луча;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раскладывать число </w:t>
            </w:r>
            <w:proofErr w:type="gramStart"/>
            <w:r w:rsidRPr="00206F36">
              <w:t>на</w:t>
            </w:r>
            <w:proofErr w:type="gramEnd"/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сумму одинаковых слагаемых,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используя значение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числового луча;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вычислять математические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выражения, используя</w:t>
            </w:r>
          </w:p>
          <w:p w:rsidR="00795F6C" w:rsidRPr="00206F36" w:rsidRDefault="00795F6C" w:rsidP="00537939">
            <w:r w:rsidRPr="00206F36">
              <w:t>значение числового луча.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определять числовой луч; 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использовать значение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числового луча для вычисления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математических выражений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 обосновывать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своё мнение.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учебные задания по заданному правилу.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комментировать собственные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учебные действия;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учитывать разные мнения</w:t>
            </w:r>
          </w:p>
          <w:p w:rsidR="00795F6C" w:rsidRPr="00206F36" w:rsidRDefault="00795F6C" w:rsidP="00537939">
            <w:r w:rsidRPr="00206F36">
              <w:t>в рамках учебного диалога.</w:t>
            </w:r>
          </w:p>
        </w:tc>
        <w:tc>
          <w:tcPr>
            <w:tcW w:w="2367" w:type="dxa"/>
          </w:tcPr>
          <w:p w:rsidR="00795F6C" w:rsidRDefault="00795F6C" w:rsidP="00143E99">
            <w:pPr>
              <w:autoSpaceDE w:val="0"/>
              <w:autoSpaceDN w:val="0"/>
              <w:adjustRightInd w:val="0"/>
            </w:pPr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-</w:t>
            </w:r>
            <w:r w:rsidRPr="00143E99">
              <w:rPr>
                <w:bCs/>
                <w:iCs/>
              </w:rPr>
              <w:t>соблюдать правила безопасной работы с чертёжными и измерительными инструментами.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10-11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Обозначение луча.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обозначать луч буквами.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Условные обозначения.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луч;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называть </w:t>
            </w:r>
            <w:proofErr w:type="gramStart"/>
            <w:r w:rsidRPr="00206F36">
              <w:t>геометрическую</w:t>
            </w:r>
            <w:proofErr w:type="gramEnd"/>
          </w:p>
          <w:p w:rsidR="00795F6C" w:rsidRPr="00206F36" w:rsidRDefault="00795F6C" w:rsidP="00537939">
            <w:r w:rsidRPr="00206F36">
              <w:t>фигуру.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луч от других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геометрических фигур и объяснять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lastRenderedPageBreak/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используя алгоритм.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95F6C" w:rsidRPr="00B238A0" w:rsidRDefault="00795F6C" w:rsidP="00143E99">
            <w:pPr>
              <w:autoSpaceDE w:val="0"/>
              <w:autoSpaceDN w:val="0"/>
              <w:adjustRightInd w:val="0"/>
            </w:pPr>
            <w:r w:rsidRPr="00B238A0">
              <w:lastRenderedPageBreak/>
              <w:t xml:space="preserve">Проявлять </w:t>
            </w:r>
            <w:r w:rsidRPr="00143E99">
              <w:rPr>
                <w:bCs/>
                <w:iCs/>
              </w:rPr>
              <w:t>интерес к изучению темы и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 xml:space="preserve">желание применить приобретённые </w:t>
            </w:r>
            <w:r w:rsidRPr="00143E99">
              <w:rPr>
                <w:bCs/>
                <w:iCs/>
              </w:rPr>
              <w:lastRenderedPageBreak/>
              <w:t>знания и умения.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Угол.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отличать угол от других геометрических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фигур.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Угол.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определять угол;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чертить угол;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определять вершину и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стороны угла;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угол от других геометрических фигур и обосновывать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в рамках </w:t>
            </w:r>
            <w:proofErr w:type="gramStart"/>
            <w:r w:rsidRPr="00206F36">
              <w:t>учебного</w:t>
            </w:r>
            <w:proofErr w:type="gramEnd"/>
          </w:p>
          <w:p w:rsidR="00795F6C" w:rsidRPr="00206F36" w:rsidRDefault="00795F6C" w:rsidP="00537939">
            <w:r w:rsidRPr="00206F36">
              <w:t>диалога.</w:t>
            </w:r>
          </w:p>
        </w:tc>
        <w:tc>
          <w:tcPr>
            <w:tcW w:w="2367" w:type="dxa"/>
          </w:tcPr>
          <w:p w:rsidR="00795F6C" w:rsidRDefault="00795F6C" w:rsidP="00143E99">
            <w:pPr>
              <w:autoSpaceDE w:val="0"/>
              <w:autoSpaceDN w:val="0"/>
              <w:adjustRightInd w:val="0"/>
            </w:pPr>
            <w:r w:rsidRPr="00143E99">
              <w:rPr>
                <w:sz w:val="22"/>
                <w:szCs w:val="22"/>
              </w:rPr>
              <w:t xml:space="preserve"> </w:t>
            </w:r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- </w:t>
            </w:r>
            <w:r w:rsidRPr="00143E99">
              <w:rPr>
                <w:bCs/>
                <w:iCs/>
              </w:rPr>
              <w:t>соблюдать правила безопасной работы с чертёжными и измерительными инструментами.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13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Обозначение угла.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называть угол и читать его название.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Условные обозначения.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называть угол и читать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его название</w:t>
            </w:r>
            <w:r w:rsidRPr="00143E99">
              <w:rPr>
                <w:color w:val="FF0000"/>
              </w:rPr>
              <w:t>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угол от других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геометрических фигур и обосновывать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в рамках </w:t>
            </w:r>
            <w:proofErr w:type="gramStart"/>
            <w:r w:rsidRPr="00206F36">
              <w:t>учебного</w:t>
            </w:r>
            <w:proofErr w:type="gramEnd"/>
          </w:p>
          <w:p w:rsidR="00795F6C" w:rsidRPr="00206F36" w:rsidRDefault="00795F6C" w:rsidP="00537939">
            <w:r w:rsidRPr="00206F36">
              <w:t>диалога.</w:t>
            </w:r>
          </w:p>
        </w:tc>
        <w:tc>
          <w:tcPr>
            <w:tcW w:w="2367" w:type="dxa"/>
          </w:tcPr>
          <w:p w:rsidR="00795F6C" w:rsidRPr="00B238A0" w:rsidRDefault="00795F6C" w:rsidP="00143E99">
            <w:pPr>
              <w:autoSpaceDE w:val="0"/>
              <w:autoSpaceDN w:val="0"/>
              <w:adjustRightInd w:val="0"/>
            </w:pPr>
            <w:r w:rsidRPr="00B238A0">
              <w:t xml:space="preserve">Проявлять </w:t>
            </w:r>
            <w:r w:rsidRPr="00143E99">
              <w:rPr>
                <w:bCs/>
                <w:iCs/>
              </w:rPr>
              <w:t>интерес к изучению темы и</w:t>
            </w:r>
          </w:p>
          <w:p w:rsidR="00795F6C" w:rsidRPr="00B238A0" w:rsidRDefault="00795F6C" w:rsidP="00143E99">
            <w:pPr>
              <w:autoSpaceDE w:val="0"/>
              <w:autoSpaceDN w:val="0"/>
              <w:adjustRightInd w:val="0"/>
            </w:pPr>
            <w:r w:rsidRPr="00143E99">
              <w:rPr>
                <w:bCs/>
                <w:iCs/>
              </w:rPr>
              <w:t>желание применить приобретённые знания и умения.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14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 xml:space="preserve">Сумма одинаковых </w:t>
            </w:r>
            <w:r w:rsidRPr="00143E99">
              <w:rPr>
                <w:bCs/>
              </w:rPr>
              <w:lastRenderedPageBreak/>
              <w:t>слагаемых.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Как удобным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способом вычислять суммы одинаковых слагаемых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Удобный способ 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вычисления.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206F36" w:rsidRDefault="00795F6C" w:rsidP="00537939">
            <w:r w:rsidRPr="00206F36">
              <w:lastRenderedPageBreak/>
              <w:t xml:space="preserve">— определять выражения с </w:t>
            </w:r>
            <w:r w:rsidRPr="00206F36">
              <w:lastRenderedPageBreak/>
              <w:t>одинаковыми слагаемыми; — составлять арифметическое выражение с действием сложения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lastRenderedPageBreak/>
              <w:t>Познавательные:</w:t>
            </w:r>
          </w:p>
          <w:p w:rsidR="00795F6C" w:rsidRDefault="00795F6C" w:rsidP="00537939">
            <w:r w:rsidRPr="0098083F">
              <w:t xml:space="preserve">— осуществлять поиск нужной </w:t>
            </w:r>
            <w:r w:rsidRPr="0098083F">
              <w:lastRenderedPageBreak/>
              <w:t>информации, используя материал учебника и сведения, полученные от учителя, взрослых;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Default="00795F6C" w:rsidP="00537939">
            <w:r w:rsidRPr="0098083F">
              <w:t>— соотносить выполненное задание с образцом, предложенным учителем;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537939">
            <w:r w:rsidRPr="0098083F">
              <w:t>строить речевое высказывание в устной форме, использовать математическую терминологию</w:t>
            </w:r>
            <w:r>
              <w:t>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 xml:space="preserve">— основы мотивации учебной </w:t>
            </w:r>
            <w:r w:rsidRPr="00B64F19">
              <w:lastRenderedPageBreak/>
              <w:t>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lastRenderedPageBreak/>
              <w:t>Умножение и деление (26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15-16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Умножение.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Как  заменять суммы одинаковых слагаемых действием умножения и наоборот</w:t>
            </w:r>
          </w:p>
          <w:p w:rsidR="00795F6C" w:rsidRPr="00206F36" w:rsidRDefault="00795F6C" w:rsidP="00537939">
            <w:r w:rsidRPr="00206F36">
              <w:t xml:space="preserve">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>Умножение, знак действия умножения</w:t>
            </w:r>
            <w:proofErr w:type="gramStart"/>
            <w:r w:rsidRPr="00143E99">
              <w:rPr>
                <w:rFonts w:ascii="Times New Roman" w:hAnsi="Times New Roman" w:cs="Times New Roman"/>
                <w:i/>
                <w:iCs/>
              </w:rPr>
              <w:t xml:space="preserve"> (.).</w:t>
            </w:r>
            <w:proofErr w:type="gramEnd"/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с действием сложения и действием умножения; </w:t>
            </w:r>
          </w:p>
          <w:p w:rsidR="00795F6C" w:rsidRPr="00206F36" w:rsidRDefault="00795F6C" w:rsidP="00537939">
            <w:r w:rsidRPr="00206F36">
              <w:t xml:space="preserve">— вычислять арифметическое выражение любым способом.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соотносить в арифметическом выражении действие сложения с действием умножения и обосновывать своё суждение.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17-18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Умножение числа 2.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пользоваться   таблицей умножения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числа 2 при решении арифметических выражений и задач.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>Значение произведения, результа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 действия умножения, умножение.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206F36" w:rsidRDefault="00795F6C" w:rsidP="00537939">
            <w:r w:rsidRPr="00206F36">
              <w:lastRenderedPageBreak/>
              <w:t xml:space="preserve"> — составлять таблицу умножения числа 2;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арифметическое выражение, используя действие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 xml:space="preserve">— интерес к освоению новых знаний и способов действий; </w:t>
            </w:r>
            <w:r w:rsidRPr="00044617">
              <w:lastRenderedPageBreak/>
              <w:t>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19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 xml:space="preserve">Ломаная линия. Обозначение </w:t>
            </w:r>
            <w:proofErr w:type="gramStart"/>
            <w:r w:rsidRPr="00143E99">
              <w:rPr>
                <w:bCs/>
              </w:rPr>
              <w:t>ломаной</w:t>
            </w:r>
            <w:proofErr w:type="gramEnd"/>
            <w:r w:rsidRPr="00143E99">
              <w:rPr>
                <w:bCs/>
              </w:rPr>
              <w:t>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определять ломаную линию и ее читать название.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Вершина, незамкнутая ломаная линия, замкнутая ломаная линия, звенья ломаной линии,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определять ломаную линию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среди различных геометрических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фигур;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 ломаную линию;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обозначать геометрическую</w:t>
            </w:r>
          </w:p>
          <w:p w:rsidR="00795F6C" w:rsidRPr="00206F36" w:rsidRDefault="00795F6C" w:rsidP="00537939">
            <w:r w:rsidRPr="00206F36">
              <w:t>фигуру.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ломаную линию от других геометрических фигур и обосновывать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в рамках </w:t>
            </w:r>
            <w:proofErr w:type="gramStart"/>
            <w:r w:rsidRPr="00206F36">
              <w:t>учебного</w:t>
            </w:r>
            <w:proofErr w:type="gramEnd"/>
          </w:p>
          <w:p w:rsidR="00795F6C" w:rsidRPr="00206F36" w:rsidRDefault="00795F6C" w:rsidP="00537939">
            <w:r w:rsidRPr="00206F36">
              <w:t>диалога.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20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Многоугольник.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определять многоугольники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разных видов.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43E99">
              <w:rPr>
                <w:i/>
                <w:iCs/>
              </w:rPr>
              <w:t>много-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угольник.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определять многоугольник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среди различных геометрических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фигур;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многоугольник;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обозначать геометрическую</w:t>
            </w:r>
          </w:p>
          <w:p w:rsidR="00795F6C" w:rsidRPr="00206F36" w:rsidRDefault="00795F6C" w:rsidP="00537939">
            <w:r w:rsidRPr="00206F36">
              <w:lastRenderedPageBreak/>
              <w:t>фигуру.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lastRenderedPageBreak/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различать многоугольники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795F6C" w:rsidRPr="00206F36" w:rsidRDefault="00795F6C" w:rsidP="00537939">
            <w:r w:rsidRPr="00206F36">
              <w:lastRenderedPageBreak/>
              <w:t>высказывание.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 xml:space="preserve">-соблюдать правила безопасной работы с </w:t>
            </w:r>
            <w:r w:rsidRPr="00143E99">
              <w:rPr>
                <w:bCs/>
                <w:iCs/>
              </w:rPr>
              <w:lastRenderedPageBreak/>
              <w:t>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21-23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Умножение числа 3.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числа 3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числа 3;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24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Куб.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>
              <w:t>Как определять куб</w:t>
            </w:r>
            <w:r w:rsidRPr="00206F36">
              <w:t>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Куб, вершины куба, грани куба, стороны куба.</w:t>
            </w:r>
          </w:p>
        </w:tc>
        <w:tc>
          <w:tcPr>
            <w:tcW w:w="2380" w:type="dxa"/>
          </w:tcPr>
          <w:p w:rsidR="00795F6C" w:rsidRPr="008440F2" w:rsidRDefault="00795F6C" w:rsidP="008440F2">
            <w:r>
              <w:t>-распознавать куб</w:t>
            </w:r>
            <w:r w:rsidRPr="008440F2">
              <w:t>;</w:t>
            </w:r>
          </w:p>
          <w:p w:rsidR="00795F6C" w:rsidRPr="008440F2" w:rsidRDefault="00795F6C" w:rsidP="008440F2">
            <w:r w:rsidRPr="008440F2">
              <w:t>— нахо</w:t>
            </w:r>
            <w:r>
              <w:t>дить на модели куба его</w:t>
            </w:r>
            <w:r w:rsidRPr="008440F2">
              <w:t xml:space="preserve"> элементы: вершины, грани, ребра;</w:t>
            </w:r>
          </w:p>
          <w:p w:rsidR="00795F6C" w:rsidRPr="00206F36" w:rsidRDefault="00795F6C" w:rsidP="008440F2">
            <w:r w:rsidRPr="008440F2">
              <w:t>— находить в окружающей обстановке</w:t>
            </w:r>
            <w:r>
              <w:t xml:space="preserve"> предметы в форме куба</w:t>
            </w:r>
            <w:r w:rsidRPr="008440F2">
              <w:t>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различать</w:t>
            </w:r>
            <w:r>
              <w:t xml:space="preserve"> куб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795F6C" w:rsidRPr="00206F36" w:rsidRDefault="00795F6C" w:rsidP="00D12FB9">
            <w:r w:rsidRPr="00206F36">
              <w:t>высказывание.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25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 xml:space="preserve">Урок повторения и самоконтроля. </w:t>
            </w:r>
            <w:proofErr w:type="spellStart"/>
            <w:r w:rsidRPr="00143E99">
              <w:rPr>
                <w:bCs/>
              </w:rPr>
              <w:t>К.р</w:t>
            </w:r>
            <w:proofErr w:type="spellEnd"/>
            <w:r w:rsidRPr="00143E99">
              <w:rPr>
                <w:bCs/>
              </w:rPr>
              <w:t>. № 1.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Установить степень освоения темы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98083F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Default="00795F6C" w:rsidP="00537939">
            <w:r w:rsidRPr="00206F36">
              <w:t>— решать задачи, применяя</w:t>
            </w:r>
            <w:r>
              <w:t xml:space="preserve"> рациональный способ вычисления;</w:t>
            </w:r>
          </w:p>
          <w:p w:rsidR="00795F6C" w:rsidRPr="00206F36" w:rsidRDefault="00795F6C" w:rsidP="00537939">
            <w:r w:rsidRPr="0098083F">
              <w:t xml:space="preserve">— распознавать, называть, изображать геометрические фигуры (луч, угол, </w:t>
            </w:r>
            <w:proofErr w:type="gramStart"/>
            <w:r w:rsidRPr="0098083F">
              <w:t>ломаная</w:t>
            </w:r>
            <w:proofErr w:type="gramEnd"/>
            <w:r>
              <w:t>)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795F6C" w:rsidRPr="00206F36" w:rsidRDefault="00795F6C" w:rsidP="00537939">
            <w:r w:rsidRPr="00206F36">
              <w:t>— применять приобретённые умения при решении арифметического выражения и задач на умножение.</w:t>
            </w:r>
          </w:p>
          <w:p w:rsidR="00795F6C" w:rsidRPr="00206F36" w:rsidRDefault="00795F6C" w:rsidP="00537939"/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044617"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26-27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Умножение числа 4.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числа 4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числа 4;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28-29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Множители. Произведение</w:t>
            </w:r>
            <w:r w:rsidRPr="00206F36">
              <w:lastRenderedPageBreak/>
              <w:t>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lastRenderedPageBreak/>
              <w:t xml:space="preserve">Как называются </w:t>
            </w:r>
            <w:r>
              <w:lastRenderedPageBreak/>
              <w:t>компоненты при умножении.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>Значение произведе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—называть компоненты и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результат действия умножение; </w:t>
            </w:r>
          </w:p>
          <w:p w:rsidR="00795F6C" w:rsidRPr="0098083F" w:rsidRDefault="00795F6C" w:rsidP="00537939">
            <w:r w:rsidRPr="0098083F">
              <w:t>— использовать данные таблицы Пифагора для вычисления арифметических выражений.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результат действия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 xml:space="preserve">— основы мотивации учебной </w:t>
            </w:r>
            <w:r w:rsidRPr="00B64F19">
              <w:lastRenderedPageBreak/>
              <w:t>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30-31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Умножение числа 5.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числа 5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lastRenderedPageBreak/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lastRenderedPageBreak/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32-33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Умножение числа 6.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числа 6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34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Умножение чисел 0 и 1.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 xml:space="preserve">Как умножать числа 0 и 1 и самостоятельно применять полученные знания.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 xml:space="preserve">множитель, </w:t>
            </w:r>
            <w:r w:rsidRPr="00143E99">
              <w:rPr>
                <w:i/>
                <w:iCs/>
              </w:rPr>
              <w:lastRenderedPageBreak/>
              <w:t>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самостоятельно применять знание особых случаев умножения чисел 0 и 1.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научить умножать числа 0 и 1;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действия умножения и действия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сложения при условии, что первый компонент в арифметическом выражении равен 0,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учитывать правило при выполнении учебного задания.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rPr>
                <w:b/>
              </w:rPr>
            </w:pPr>
            <w:r w:rsidRPr="00206F36">
              <w:t xml:space="preserve">— формулировать корректное высказывание.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35-36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 xml:space="preserve">Умножение чисел 7, 8, 9 и 10.  </w:t>
            </w:r>
            <w:proofErr w:type="spellStart"/>
            <w:r w:rsidRPr="00143E99">
              <w:rPr>
                <w:bCs/>
              </w:rPr>
              <w:t>К.р</w:t>
            </w:r>
            <w:proofErr w:type="spellEnd"/>
            <w:r w:rsidRPr="00143E99">
              <w:rPr>
                <w:bCs/>
              </w:rPr>
              <w:t>. № 2.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 xml:space="preserve">Как пользоваться   таблицей умножения чисел </w:t>
            </w:r>
            <w:r w:rsidRPr="00143E99">
              <w:rPr>
                <w:bCs/>
              </w:rPr>
              <w:t>7, 8, 9 и 10</w:t>
            </w:r>
            <w:r w:rsidRPr="00206F36">
              <w:t xml:space="preserve">  при решении арифметических выражений и задач. Установить степень освоения темы.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заменять суммы одинаковых слагаемых действием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знание особых случаев вычисления с 0 и 1; </w:t>
            </w:r>
          </w:p>
          <w:p w:rsidR="00795F6C" w:rsidRPr="00206F36" w:rsidRDefault="00795F6C" w:rsidP="00537939">
            <w:r w:rsidRPr="00206F36"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арифметического выражения и обосновывать своё суждение;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— использовать данные таблицы Пифагора для вычисления арифметических выражений;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применять приобретённые умения при решении арифметического выражения и задач на умножение.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 xml:space="preserve">— формулировать </w:t>
            </w:r>
            <w:r w:rsidRPr="00206F36">
              <w:lastRenderedPageBreak/>
              <w:t>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37-38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Таблица умножения в пределах 20.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чисел  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Таблица умножения в пределах 20.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вычислять арифметические выражения, используя действия сложения и умножения,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-использовать данные таблицы Пифагора для вычисления арифметических выражений;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выбирать вариант выполнения задания;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действие в соответствии с заданием.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адекватно использовать речь для представления результата.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39-40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Уроки повторения и самоконтроля. Практическая работа.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Установить степень освоения темы.</w:t>
            </w:r>
          </w:p>
          <w:p w:rsidR="00795F6C" w:rsidRPr="00206F36" w:rsidRDefault="00795F6C" w:rsidP="00537939">
            <w:r w:rsidRPr="00206F36">
              <w:t xml:space="preserve">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множитель, произведение чисел, таблица умножения в пределах 20.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заменять суммы одинаковых слагаемых действием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знание особых случаев вычисления с 0 и 1; </w:t>
            </w:r>
          </w:p>
          <w:p w:rsidR="00795F6C" w:rsidRPr="00206F36" w:rsidRDefault="00795F6C" w:rsidP="00537939">
            <w:r w:rsidRPr="00206F36"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Start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5F6C" w:rsidRPr="00206F36" w:rsidRDefault="00795F6C" w:rsidP="00537939">
            <w:r w:rsidRPr="00206F36">
              <w:t xml:space="preserve">— выполнять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паре. </w:t>
            </w:r>
          </w:p>
          <w:p w:rsidR="00795F6C" w:rsidRPr="00206F36" w:rsidRDefault="00795F6C" w:rsidP="00537939"/>
        </w:tc>
        <w:tc>
          <w:tcPr>
            <w:tcW w:w="2367" w:type="dxa"/>
          </w:tcPr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044617" w:rsidRDefault="00795F6C" w:rsidP="00537939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lastRenderedPageBreak/>
              <w:t>Деление (21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Задачи на деление.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разделить на равные части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предметы.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 Деление.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действие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строить монологическое высказывание; </w:t>
            </w:r>
          </w:p>
          <w:p w:rsidR="00795F6C" w:rsidRPr="00206F36" w:rsidRDefault="00795F6C" w:rsidP="00537939">
            <w:r w:rsidRPr="00206F36">
              <w:t xml:space="preserve">— выполнять учебные задания в рамках учебного диалога.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Default"/>
              <w:spacing w:before="40" w:after="40"/>
            </w:pPr>
            <w:r w:rsidRPr="00143E99">
              <w:rPr>
                <w:rFonts w:ascii="Times New Roman" w:hAnsi="Times New Roman" w:cs="Times New Roman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  <w:r w:rsidRPr="00143E99">
              <w:t xml:space="preserve">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разделить на равные части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предметы.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Деление. Знак действия деления</w:t>
            </w:r>
            <w:proofErr w:type="gramStart"/>
            <w:r w:rsidRPr="00143E99">
              <w:rPr>
                <w:i/>
                <w:iCs/>
              </w:rPr>
              <w:t xml:space="preserve">  (:).</w:t>
            </w:r>
            <w:proofErr w:type="gramEnd"/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с использованием знака действия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 на деление в пределах 20 с помощью числового луча, предметных действий, рисунков, схем.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использовать действие деления при решении</w:t>
            </w:r>
            <w:r w:rsidRPr="00206F36">
              <w:t xml:space="preserve"> арифметического выражения</w:t>
            </w:r>
            <w:r w:rsidRPr="00143E99">
              <w:rPr>
                <w:color w:val="000000"/>
              </w:rPr>
              <w:t xml:space="preserve">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строить монологическое высказывание.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43-44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2.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lastRenderedPageBreak/>
              <w:t>Деление. Знак действия деления</w:t>
            </w:r>
            <w:proofErr w:type="gramStart"/>
            <w:r w:rsidRPr="00143E99">
              <w:rPr>
                <w:i/>
                <w:iCs/>
              </w:rPr>
              <w:t xml:space="preserve">  (:).</w:t>
            </w:r>
            <w:proofErr w:type="gramEnd"/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 xml:space="preserve">— решать простые задачи, используя действие деления. 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pStyle w:val="Default"/>
              <w:spacing w:before="12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 xml:space="preserve">— интерес к освоению новых знаний и способов действий; положительное </w:t>
            </w:r>
            <w:r w:rsidRPr="00044617">
              <w:lastRenderedPageBreak/>
              <w:t>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45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Пирамида.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>
              <w:t>Как определять пирамиды</w:t>
            </w:r>
          </w:p>
          <w:p w:rsidR="00795F6C" w:rsidRPr="00206F36" w:rsidRDefault="00795F6C" w:rsidP="00AE2D93">
            <w:r w:rsidRPr="00206F36">
              <w:t>разных видов.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Пирамида, виды пирамид.</w:t>
            </w:r>
          </w:p>
        </w:tc>
        <w:tc>
          <w:tcPr>
            <w:tcW w:w="2380" w:type="dxa"/>
          </w:tcPr>
          <w:p w:rsidR="00795F6C" w:rsidRPr="008440F2" w:rsidRDefault="00795F6C" w:rsidP="008440F2">
            <w:r>
              <w:t>- распознавать</w:t>
            </w:r>
            <w:r w:rsidRPr="008440F2">
              <w:t xml:space="preserve"> пирамиду, различные виды пирамид: треугольную, четырёхугольную и т. д.;</w:t>
            </w:r>
          </w:p>
          <w:p w:rsidR="00795F6C" w:rsidRPr="008440F2" w:rsidRDefault="00795F6C" w:rsidP="008440F2">
            <w:r>
              <w:t>— находить на модели пирамиды её</w:t>
            </w:r>
            <w:r w:rsidRPr="008440F2">
              <w:t xml:space="preserve"> элементы: вершины, грани, ребра;</w:t>
            </w:r>
          </w:p>
          <w:p w:rsidR="00795F6C" w:rsidRPr="00206F36" w:rsidRDefault="00795F6C" w:rsidP="008440F2">
            <w:r w:rsidRPr="008440F2">
              <w:t>— находить в окружающей об</w:t>
            </w:r>
            <w:r>
              <w:t>становке предметы в форме</w:t>
            </w:r>
            <w:r w:rsidRPr="008440F2">
              <w:t xml:space="preserve"> пирамиды.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различать</w:t>
            </w:r>
            <w:r>
              <w:t xml:space="preserve"> пирамиду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795F6C" w:rsidRPr="00206F36" w:rsidRDefault="00795F6C" w:rsidP="00D12FB9">
            <w:r w:rsidRPr="00206F36">
              <w:t>высказывание.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46-48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3.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Деление. Знак действия деления</w:t>
            </w:r>
            <w:proofErr w:type="gramStart"/>
            <w:r w:rsidRPr="00143E99">
              <w:rPr>
                <w:i/>
                <w:iCs/>
              </w:rPr>
              <w:t xml:space="preserve">  (:).</w:t>
            </w:r>
            <w:proofErr w:type="gramEnd"/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используя таблицу 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lastRenderedPageBreak/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49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 повторения и самоконтроля.</w:t>
            </w:r>
            <w:r w:rsidRPr="00143E99">
              <w:rPr>
                <w:bCs/>
              </w:rPr>
              <w:t xml:space="preserve">  </w:t>
            </w:r>
            <w:proofErr w:type="spellStart"/>
            <w:r w:rsidRPr="00143E99">
              <w:rPr>
                <w:bCs/>
              </w:rPr>
              <w:t>К.р</w:t>
            </w:r>
            <w:proofErr w:type="spellEnd"/>
            <w:r w:rsidRPr="00143E99">
              <w:rPr>
                <w:bCs/>
              </w:rPr>
              <w:t>. № 3.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Деление. Знак действия деления</w:t>
            </w:r>
            <w:proofErr w:type="gramStart"/>
            <w:r w:rsidRPr="00143E99">
              <w:rPr>
                <w:i/>
                <w:iCs/>
              </w:rPr>
              <w:t xml:space="preserve">  (:).</w:t>
            </w:r>
            <w:proofErr w:type="gramEnd"/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206F36" w:rsidRDefault="00795F6C" w:rsidP="00537939">
            <w:r w:rsidRPr="00206F36"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50-51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Делимое. Делитель. Частное.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называются компоненты действия деления и его результат.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деления;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согласовывать </w:t>
            </w:r>
            <w:r w:rsidRPr="00206F36">
              <w:lastRenderedPageBreak/>
              <w:t xml:space="preserve">свои действия при выполнении учебного задания в паре.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вариант представления арифметического выражения с действием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</w:t>
            </w:r>
            <w:r w:rsidRPr="00206F36">
              <w:lastRenderedPageBreak/>
              <w:t xml:space="preserve">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52-53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4.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54-55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5.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56-57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 xml:space="preserve">Порядок </w:t>
            </w:r>
            <w:r w:rsidRPr="00206F36">
              <w:lastRenderedPageBreak/>
              <w:t>выполнения действий.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 Как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вычислять значения выражений без скобок.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lastRenderedPageBreak/>
              <w:t xml:space="preserve">Действия </w:t>
            </w:r>
            <w:r w:rsidRPr="00143E99">
              <w:rPr>
                <w:i/>
                <w:iCs/>
              </w:rPr>
              <w:lastRenderedPageBreak/>
              <w:t>первой и второй ступени.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использовать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порядок действий при вычислении арифметического выражения без скобок, которое содержит действия первой и второй ступени.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действие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учитывать разные мнения и приходить к общему решению в совместной деятельности.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 xml:space="preserve">— основы </w:t>
            </w:r>
            <w:r w:rsidRPr="00B64F19">
              <w:lastRenderedPageBreak/>
              <w:t>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58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6.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59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7,8,9 и 10.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 xml:space="preserve">Делимое, делитель, частное, значение частного, частное </w:t>
            </w:r>
            <w:r w:rsidRPr="00143E99">
              <w:rPr>
                <w:i/>
              </w:rPr>
              <w:lastRenderedPageBreak/>
              <w:t>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lastRenderedPageBreak/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 xml:space="preserve">— интерес к освоению новых знаний и способов действий; положительное отношение к </w:t>
            </w:r>
            <w:r w:rsidRPr="00044617">
              <w:lastRenderedPageBreak/>
              <w:t>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60-61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Pr="00143E99">
              <w:rPr>
                <w:bCs/>
              </w:rPr>
              <w:t xml:space="preserve">  </w:t>
            </w:r>
            <w:proofErr w:type="spellStart"/>
            <w:r w:rsidRPr="00143E99">
              <w:rPr>
                <w:bCs/>
              </w:rPr>
              <w:t>К.р</w:t>
            </w:r>
            <w:proofErr w:type="spellEnd"/>
            <w:r w:rsidRPr="00143E99">
              <w:rPr>
                <w:bCs/>
              </w:rPr>
              <w:t>. № 4.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Деление, делимое, делитель, частное, значение частного, частное чисел.</w:t>
            </w:r>
            <w:r w:rsidRPr="00143E99">
              <w:rPr>
                <w:i/>
                <w:iCs/>
              </w:rPr>
              <w:t xml:space="preserve"> Действия первой и второй ступени.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143E99">
              <w:rPr>
                <w:rFonts w:ascii="Times New Roman" w:hAnsi="Times New Roman" w:cs="Times New Roman"/>
              </w:rPr>
              <w:t>р</w:t>
            </w:r>
            <w:proofErr w:type="gramEnd"/>
            <w:r w:rsidRPr="00143E99">
              <w:rPr>
                <w:rFonts w:ascii="Times New Roman" w:hAnsi="Times New Roman" w:cs="Times New Roman"/>
              </w:rPr>
              <w:t xml:space="preserve">ешать простые задачи на деление по содержанию и деление на равные части;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порядок действий при вычислении арифметического выражения без скобок, содержащего действия первой и второй ступени;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206F36" w:rsidRDefault="00795F6C" w:rsidP="00537939">
            <w:r w:rsidRPr="00206F36"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>— выполнять задание в соответствии с целью.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lastRenderedPageBreak/>
              <w:t>Числа от 0 до 100. Нумерация (21 ч</w:t>
            </w:r>
            <w:proofErr w:type="gramStart"/>
            <w:r w:rsidRPr="00143E99">
              <w:rPr>
                <w:b/>
              </w:rPr>
              <w:t xml:space="preserve"> )</w:t>
            </w:r>
            <w:proofErr w:type="gramEnd"/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62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Счёт десятками.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считать десятками.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Десятки, единицы.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порядковый счёт десятками;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выполнять вычисления арифметических выражений с десятками.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различать приёмы вычисления единиц и десятков и обосновывать своё мнение.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63-64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Круглые числа.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образовываются круглые числа.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Круглые числа.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выполнять вычисления арифметических выражений с круглыми числами;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>— сравнивать круглые числа с другими числами, используя соответствующие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знаки.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круглые числа и обосновывать своё мнение;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использовать историческое название круглых чисел.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задание, используя правило.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65-69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Образование чисел, которые больше 20.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образовываются числа, которые больше 20.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proofErr w:type="spellStart"/>
            <w:r w:rsidRPr="00143E99">
              <w:rPr>
                <w:i/>
              </w:rPr>
              <w:t>Двузначнве</w:t>
            </w:r>
            <w:proofErr w:type="spellEnd"/>
            <w:r w:rsidRPr="00143E99">
              <w:rPr>
                <w:i/>
              </w:rPr>
              <w:t xml:space="preserve"> числа, десятки, единицы.</w:t>
            </w:r>
          </w:p>
        </w:tc>
        <w:tc>
          <w:tcPr>
            <w:tcW w:w="2380" w:type="dxa"/>
          </w:tcPr>
          <w:p w:rsidR="00795F6C" w:rsidRPr="00143E99" w:rsidRDefault="00795F6C" w:rsidP="00114ADB">
            <w:pPr>
              <w:rPr>
                <w:color w:val="000000"/>
                <w:lang w:eastAsia="en-US"/>
              </w:rPr>
            </w:pPr>
            <w:r w:rsidRPr="00143E99">
              <w:rPr>
                <w:rFonts w:ascii="CDLEK D+ Newton C San Pin" w:hAnsi="CDLEK D+ Newton C San Pin"/>
                <w:color w:val="000000"/>
                <w:sz w:val="23"/>
                <w:szCs w:val="23"/>
                <w:lang w:eastAsia="en-US"/>
              </w:rPr>
              <w:t>-</w:t>
            </w:r>
            <w:r w:rsidRPr="00143E99">
              <w:rPr>
                <w:color w:val="000000"/>
                <w:lang w:eastAsia="en-US"/>
              </w:rPr>
              <w:t>читать и записывать числа от 21 до 100;</w:t>
            </w:r>
          </w:p>
          <w:p w:rsidR="00795F6C" w:rsidRPr="00143E99" w:rsidRDefault="00795F6C" w:rsidP="00114ADB">
            <w:pPr>
              <w:rPr>
                <w:color w:val="000000"/>
                <w:lang w:eastAsia="en-US"/>
              </w:rPr>
            </w:pPr>
            <w:r w:rsidRPr="00143E99">
              <w:rPr>
                <w:color w:val="000000"/>
                <w:lang w:eastAsia="en-US"/>
              </w:rPr>
              <w:t>-раскладывать двузначные числа на десятки и единицы.</w:t>
            </w:r>
          </w:p>
          <w:p w:rsidR="00795F6C" w:rsidRPr="00206F36" w:rsidRDefault="00795F6C" w:rsidP="00AE2D93"/>
        </w:tc>
        <w:tc>
          <w:tcPr>
            <w:tcW w:w="3573" w:type="dxa"/>
          </w:tcPr>
          <w:p w:rsidR="00795F6C" w:rsidRPr="00143E99" w:rsidRDefault="00795F6C" w:rsidP="00114ADB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114ADB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определять количество десятков и единиц в числах от 21 до 100 и обосновывать своё мнение.</w:t>
            </w:r>
          </w:p>
          <w:p w:rsidR="00795F6C" w:rsidRPr="00143E99" w:rsidRDefault="00795F6C" w:rsidP="00114ADB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114ADB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действие в соответствии с заданием; </w:t>
            </w:r>
          </w:p>
          <w:p w:rsidR="00795F6C" w:rsidRPr="00143E99" w:rsidRDefault="00795F6C" w:rsidP="00114ADB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проверять результат выполненного задания. </w:t>
            </w:r>
          </w:p>
          <w:p w:rsidR="00795F6C" w:rsidRPr="00143E99" w:rsidRDefault="00795F6C" w:rsidP="00114ADB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114ADB">
            <w:pPr>
              <w:rPr>
                <w:color w:val="000000"/>
              </w:rPr>
            </w:pPr>
            <w:r w:rsidRPr="00143E99">
              <w:rPr>
                <w:bCs/>
                <w:color w:val="000000"/>
              </w:rPr>
              <w:lastRenderedPageBreak/>
              <w:t xml:space="preserve">— </w:t>
            </w:r>
            <w:r w:rsidRPr="00143E99">
              <w:rPr>
                <w:bCs/>
                <w:iCs/>
                <w:color w:val="000000"/>
              </w:rPr>
              <w:t xml:space="preserve">формулировать высказывания, используя математические термины; </w:t>
            </w:r>
          </w:p>
          <w:p w:rsidR="00795F6C" w:rsidRPr="00206F36" w:rsidRDefault="00795F6C" w:rsidP="00114ADB">
            <w:r w:rsidRPr="00143E99">
              <w:rPr>
                <w:color w:val="000000"/>
              </w:rPr>
              <w:t>— адекватно использовать речевые средства для представления результата.</w:t>
            </w:r>
            <w:r w:rsidRPr="00143E9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70-71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Старинные меры длины.</w:t>
            </w:r>
          </w:p>
        </w:tc>
        <w:tc>
          <w:tcPr>
            <w:tcW w:w="1559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Как измерять длину предмета старинными мерами.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proofErr w:type="gramStart"/>
            <w:r w:rsidRPr="00143E99">
              <w:rPr>
                <w:i/>
                <w:iCs/>
                <w:color w:val="000000"/>
              </w:rPr>
              <w:t xml:space="preserve">Аршин, верста, дюйм, косая сажень, локоть, меры длины, миля, пядь, сажень, старинные меры длины, фут, шаг. </w:t>
            </w:r>
            <w:proofErr w:type="gramEnd"/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измерять длину предмета старинными мерами;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решать задачи со старинными мерами длины.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соотносить значения разных мер длины и обосновывать своё мнение.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>— выполнять учебное задание в соответствии с целью.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выполнять задания в рамках учебного диалога.  </w:t>
            </w:r>
          </w:p>
        </w:tc>
        <w:tc>
          <w:tcPr>
            <w:tcW w:w="2367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основы мотивации учебной деятельности и личностного смысла учения, понимание необходимости расширения знаний;— проявление интереса к процессу измерения длины игрушки. 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72-74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Метр.</w:t>
            </w:r>
          </w:p>
        </w:tc>
        <w:tc>
          <w:tcPr>
            <w:tcW w:w="1559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Как измерять длину предметов при помощи метра.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Метр.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измерять длину предметов при помощи метра;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переводить единицу измерения длины «метр» в дециметры и сантиметры;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выполнять вычисления </w:t>
            </w:r>
            <w:proofErr w:type="gramStart"/>
            <w:r w:rsidRPr="00143E99">
              <w:rPr>
                <w:color w:val="000000"/>
              </w:rPr>
              <w:t>с</w:t>
            </w:r>
            <w:proofErr w:type="gramEnd"/>
            <w:r w:rsidRPr="00143E99">
              <w:rPr>
                <w:color w:val="000000"/>
              </w:rPr>
              <w:t xml:space="preserve">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именованными числами;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lastRenderedPageBreak/>
              <w:t xml:space="preserve">— сравнивать именованные числа.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алгоритмом.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творчески относиться к процессу измерения игрушки.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75-76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Знакомство с диаграммами.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распознать диаграмму.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Диаграмма.</w:t>
            </w:r>
          </w:p>
        </w:tc>
        <w:tc>
          <w:tcPr>
            <w:tcW w:w="2380" w:type="dxa"/>
          </w:tcPr>
          <w:p w:rsidR="00795F6C" w:rsidRPr="00206F36" w:rsidRDefault="00795F6C" w:rsidP="008440F2">
            <w:r w:rsidRPr="008440F2">
              <w:t>— понимать информацию, представленную с помощью диаграммы.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</w:t>
            </w:r>
            <w:proofErr w:type="gramStart"/>
            <w:r w:rsidRPr="00143E99">
              <w:rPr>
                <w:b/>
                <w:bCs/>
              </w:rPr>
              <w:t xml:space="preserve"> :</w:t>
            </w:r>
            <w:proofErr w:type="gramEnd"/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отличать </w:t>
            </w:r>
            <w:r>
              <w:t>диаграмму</w:t>
            </w:r>
            <w:r w:rsidRPr="00206F36">
              <w:t xml:space="preserve"> и объяснять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 используя алгоритм.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795F6C" w:rsidRPr="00206F36" w:rsidRDefault="00795F6C" w:rsidP="00D12FB9">
            <w:r w:rsidRPr="00206F36"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77-78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Умножение круглых чисел.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умножать круглые числа.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>Круглые числа.</w:t>
            </w:r>
          </w:p>
          <w:p w:rsidR="00795F6C" w:rsidRPr="00143E99" w:rsidRDefault="00795F6C" w:rsidP="00143E9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выполнять умножение круглых чисел двумя способами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рациональный способ умножения двузначного круглого числа на однозначное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комментировать разные способы умножения круглых чисел.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 Проявлять: </w:t>
            </w:r>
          </w:p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интерес к изучению темы; </w:t>
            </w:r>
          </w:p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— </w:t>
            </w:r>
            <w:r w:rsidRPr="00143E99">
              <w:rPr>
                <w:rFonts w:ascii="Times New Roman" w:hAnsi="Times New Roman"/>
                <w:bCs/>
                <w:iCs/>
                <w:color w:val="000000"/>
              </w:rPr>
              <w:t>позитивное отношение к расшифровке известного изречения;</w:t>
            </w:r>
            <w:r w:rsidRPr="00143E9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позитивное отношение к результатам обучения при освоении учебной темы.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79-80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круглых чисел.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делить круглые числа.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Круглые числа.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выполнять деление круглых чисел.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206F36" w:rsidRDefault="00795F6C" w:rsidP="00537939">
            <w:r w:rsidRPr="00206F36"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Start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комментировать, работая в паре, деление круглых чисел с использованием математических терминов.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lastRenderedPageBreak/>
              <w:t xml:space="preserve">Проявлять: </w:t>
            </w:r>
          </w:p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>— интерес к изучению темы;</w:t>
            </w:r>
          </w:p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 — позитивное отношение к </w:t>
            </w:r>
            <w:r w:rsidRPr="00143E99">
              <w:rPr>
                <w:rFonts w:ascii="Times New Roman" w:hAnsi="Times New Roman"/>
                <w:color w:val="000000"/>
              </w:rPr>
              <w:lastRenderedPageBreak/>
              <w:t>результатам обучения при освоении учебной темы.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81-82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Pr="00143E99">
              <w:rPr>
                <w:bCs/>
              </w:rPr>
              <w:t xml:space="preserve">  </w:t>
            </w:r>
            <w:proofErr w:type="spellStart"/>
            <w:r w:rsidRPr="00143E99">
              <w:rPr>
                <w:bCs/>
              </w:rPr>
              <w:t>К.р</w:t>
            </w:r>
            <w:proofErr w:type="spellEnd"/>
            <w:r w:rsidRPr="00143E99">
              <w:rPr>
                <w:bCs/>
              </w:rPr>
              <w:t>. № 5.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Установить степень освоения темы.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>Круглые числа.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действия умножения и деления круглых чисел;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умножать любые числа в пределах 100 на 0 и на 1;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сравнивать арифметические выражения, используя знаки &gt;, &lt;, =; </w:t>
            </w:r>
          </w:p>
          <w:p w:rsidR="00795F6C" w:rsidRPr="00206F36" w:rsidRDefault="00795F6C" w:rsidP="00537939">
            <w:r w:rsidRPr="00206F36">
              <w:t xml:space="preserve">— использовать переместительное свойство умножения при решении арифметических выражений.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143E99" w:rsidRDefault="00795F6C" w:rsidP="00143E99">
            <w:pPr>
              <w:pStyle w:val="a9"/>
              <w:spacing w:before="40" w:after="40"/>
            </w:pPr>
            <w:r w:rsidRPr="00143E99"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Сложение и вычитание (38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83-91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Сложение и вычитание без перехода через десяток. Вычисления вида 35+2, 60+24,</w:t>
            </w:r>
          </w:p>
          <w:p w:rsidR="00795F6C" w:rsidRPr="00206F36" w:rsidRDefault="00795F6C" w:rsidP="00537939">
            <w:r w:rsidRPr="00206F36">
              <w:lastRenderedPageBreak/>
              <w:t xml:space="preserve"> 56-20, 56-2, 23+15, 69-24.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lastRenderedPageBreak/>
              <w:t xml:space="preserve">Как складывать и вычитать двузначное и однозначное число без </w:t>
            </w:r>
            <w:r>
              <w:lastRenderedPageBreak/>
              <w:t>перехода через десяток.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lastRenderedPageBreak/>
              <w:t>Единицы, десятки, сложение и вычитание столбико</w:t>
            </w:r>
            <w:r w:rsidRPr="00143E99">
              <w:rPr>
                <w:i/>
                <w:iCs/>
                <w:color w:val="000000"/>
              </w:rPr>
              <w:lastRenderedPageBreak/>
              <w:t>м.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lastRenderedPageBreak/>
              <w:t xml:space="preserve">— выполнять письменное сложение и вычитание двузначных чисел в пределах 100 без перехода через </w:t>
            </w:r>
            <w:r w:rsidRPr="00143E99">
              <w:rPr>
                <w:rFonts w:ascii="Times New Roman" w:hAnsi="Times New Roman"/>
                <w:color w:val="000000"/>
              </w:rPr>
              <w:lastRenderedPageBreak/>
              <w:t xml:space="preserve">разряд;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решать задачи и записывать вычисления в столбик.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порядок письменного сложения и вычитания двузначных чисел в пределах 100 без перехода через разряд и обосновывать своё мнение;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lastRenderedPageBreak/>
              <w:t>— определять удобную форму записи сложения и вычитания чисел в пределах 100 столбиком без перехода через разряд.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алгоритмом письменного вычисления;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проверять результат выполненного задания.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комментировать, работая в паре, действия письменного сложения и вычитания чисел в пределах 100 без перехода через разряд,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206F36">
              <w:lastRenderedPageBreak/>
              <w:t xml:space="preserve"> Проявлять: </w:t>
            </w:r>
          </w:p>
          <w:p w:rsidR="00795F6C" w:rsidRPr="00206F36" w:rsidRDefault="00795F6C" w:rsidP="00537939">
            <w:r w:rsidRPr="00206F36">
              <w:t xml:space="preserve">— интерес к изучению темы; </w:t>
            </w:r>
          </w:p>
          <w:p w:rsidR="00795F6C" w:rsidRPr="00B64F19" w:rsidRDefault="00795F6C" w:rsidP="00537939">
            <w:r w:rsidRPr="00143E99">
              <w:rPr>
                <w:bCs/>
              </w:rPr>
              <w:t xml:space="preserve">— </w:t>
            </w:r>
            <w:r w:rsidRPr="00143E99">
              <w:rPr>
                <w:bCs/>
                <w:iCs/>
              </w:rPr>
              <w:t xml:space="preserve">желание осваивать учебный материал, необходимый для </w:t>
            </w:r>
            <w:r w:rsidRPr="00143E99">
              <w:rPr>
                <w:bCs/>
                <w:iCs/>
              </w:rPr>
              <w:lastRenderedPageBreak/>
              <w:t xml:space="preserve">решения задачи; </w:t>
            </w:r>
          </w:p>
          <w:p w:rsidR="00795F6C" w:rsidRPr="00206F36" w:rsidRDefault="00795F6C" w:rsidP="00537939">
            <w:r w:rsidRPr="00206F36">
              <w:t>— осознание собственных достижений при освоении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учебной темы;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позитивное отношение к результатам обучения. 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92-94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Сложение с переходом через десяток.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складывать и вычитать двузначное и однозначное число с переходом через десяток.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Единицы, десятки, сложение и вычитание столбиком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порядок письменного сложения двузначных чисел в пределах 100 с переходом через разряд и обосновывать своё мнение;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удобную форму записи при письменном сложении  двузначных чисел в пределах 100 с переходом через разряд.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lastRenderedPageBreak/>
              <w:t xml:space="preserve">— комментировать, работая в паре, действия письменного сложения двузначных чисел в пределах 100 с переходом через разряд, используя математические термины;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367" w:type="dxa"/>
          </w:tcPr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— проявлять интерес к изучению темы; </w:t>
            </w:r>
          </w:p>
          <w:p w:rsidR="00795F6C" w:rsidRPr="00206F36" w:rsidRDefault="00795F6C" w:rsidP="00537939">
            <w:r w:rsidRPr="00143E99">
              <w:rPr>
                <w:b/>
                <w:bCs/>
                <w:i/>
                <w:iCs/>
                <w:color w:val="000000"/>
              </w:rPr>
              <w:t xml:space="preserve">— </w:t>
            </w:r>
            <w:r w:rsidRPr="00143E99">
              <w:rPr>
                <w:bCs/>
                <w:iCs/>
                <w:color w:val="000000"/>
              </w:rPr>
              <w:t>проявлять желание осваивать учебный материал, необходимый для решения задачи.</w:t>
            </w:r>
            <w:r w:rsidRPr="00143E99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95-96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Скобки.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выполнять действия в числовых выражениях со скобками.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Скобки.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читать арифметические выражения со скобками; </w:t>
            </w:r>
          </w:p>
          <w:p w:rsidR="00795F6C" w:rsidRPr="00206F36" w:rsidRDefault="00795F6C" w:rsidP="00537939">
            <w:r w:rsidRPr="00206F36">
              <w:t xml:space="preserve">— выполнять порядок действий в числовых выражениях со скобками.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порядок действий при вычислении выражения со скобками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выполнять учебные действия в соответствии с правилом;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взаимопроверку и оказывать в сотрудничестве необходимую взаимопомощь.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Start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5F6C" w:rsidRPr="00206F36" w:rsidRDefault="00795F6C" w:rsidP="00537939">
            <w:r w:rsidRPr="00206F36"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97-98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Устные и письменные приёмы вычислений вида 35-15, 30-4.</w:t>
            </w:r>
          </w:p>
        </w:tc>
        <w:tc>
          <w:tcPr>
            <w:tcW w:w="1559" w:type="dxa"/>
          </w:tcPr>
          <w:p w:rsidR="00795F6C" w:rsidRPr="00206F36" w:rsidRDefault="00795F6C" w:rsidP="002F7059">
            <w: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Единицы, десятки, сложение и вычитание столбико</w:t>
            </w:r>
            <w:r w:rsidRPr="00143E99">
              <w:rPr>
                <w:i/>
                <w:iCs/>
                <w:color w:val="000000"/>
              </w:rPr>
              <w:lastRenderedPageBreak/>
              <w:t>м.</w:t>
            </w:r>
          </w:p>
        </w:tc>
        <w:tc>
          <w:tcPr>
            <w:tcW w:w="2380" w:type="dxa"/>
          </w:tcPr>
          <w:p w:rsidR="00795F6C" w:rsidRPr="00143E99" w:rsidRDefault="00795F6C" w:rsidP="002F7059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 — выполнять письменное сложение  двузначных чисел в пределах 100 с переходом через разряд; </w:t>
            </w:r>
          </w:p>
          <w:p w:rsidR="00795F6C" w:rsidRPr="00206F36" w:rsidRDefault="00795F6C" w:rsidP="002F7059">
            <w:r w:rsidRPr="00143E99">
              <w:rPr>
                <w:color w:val="000000"/>
              </w:rPr>
              <w:lastRenderedPageBreak/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удобную форму </w:t>
            </w:r>
            <w:r w:rsidRPr="00143E99">
              <w:rPr>
                <w:color w:val="000000"/>
              </w:rPr>
              <w:lastRenderedPageBreak/>
              <w:t xml:space="preserve">записи при письменном  вычитании двузначных чисел в пределах 100 с переходом через разряд.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99-100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Числовые выражения.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правильно читать числовые выражения.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Числовое выражение, значение числового выражения.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вычислять, записывать и решать различные числовые выражения; </w:t>
            </w:r>
          </w:p>
          <w:p w:rsidR="00795F6C" w:rsidRPr="00206F36" w:rsidRDefault="00795F6C" w:rsidP="00537939">
            <w:r w:rsidRPr="00206F36">
              <w:t xml:space="preserve">— решать составную задачу в два действия и записывать решение в виде числового выражения.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числовое выражение и обосновывать своё мнение; </w:t>
            </w:r>
          </w:p>
          <w:p w:rsidR="00795F6C" w:rsidRPr="00206F36" w:rsidRDefault="00795F6C" w:rsidP="00537939">
            <w:r w:rsidRPr="00206F36">
              <w:t xml:space="preserve">— использовать новую терминологию при чтении и записи числового выражения.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101-</w:t>
            </w:r>
            <w:r w:rsidRPr="00206F36">
              <w:lastRenderedPageBreak/>
              <w:t>102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lastRenderedPageBreak/>
              <w:t xml:space="preserve">Устные и </w:t>
            </w:r>
            <w:r w:rsidRPr="00206F36">
              <w:lastRenderedPageBreak/>
              <w:t>письменные приёмы вычислений вида 60-17, 38+14.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lastRenderedPageBreak/>
              <w:t xml:space="preserve">Как </w:t>
            </w:r>
            <w:r>
              <w:lastRenderedPageBreak/>
              <w:t>складывать и вычитать двузначные числа.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lastRenderedPageBreak/>
              <w:t xml:space="preserve">Единицы, </w:t>
            </w:r>
            <w:r w:rsidRPr="00143E99">
              <w:rPr>
                <w:i/>
                <w:iCs/>
                <w:color w:val="000000"/>
              </w:rPr>
              <w:lastRenderedPageBreak/>
              <w:t>десятки, сложение и вычитание столбиком.</w:t>
            </w:r>
          </w:p>
        </w:tc>
        <w:tc>
          <w:tcPr>
            <w:tcW w:w="2380" w:type="dxa"/>
          </w:tcPr>
          <w:p w:rsidR="00795F6C" w:rsidRPr="00143E99" w:rsidRDefault="00795F6C" w:rsidP="002F7059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— выполнять </w:t>
            </w:r>
            <w:r w:rsidRPr="00143E99">
              <w:rPr>
                <w:color w:val="000000"/>
              </w:rPr>
              <w:lastRenderedPageBreak/>
              <w:t xml:space="preserve">письменное сложение  двузначных чисел в пределах 100 с переходом через разряд; </w:t>
            </w:r>
          </w:p>
          <w:p w:rsidR="00795F6C" w:rsidRPr="00206F36" w:rsidRDefault="00795F6C" w:rsidP="002F7059">
            <w:r w:rsidRPr="00143E99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— определять порядок письменного сложения и вычитания двузначных чисел в пределах 100 с переходом через разряд и обосновывать своё мнение;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удобную форму записи при письменном сложении и вычитании двузначных чисел в пределах 100 с переходом через разряд.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795F6C" w:rsidRPr="00206F36" w:rsidRDefault="00795F6C" w:rsidP="00D12FB9">
            <w:r w:rsidRPr="00143E99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комментировать, работая в паре, действия письменного сложения и вычитания двузначных чисел в пределах 100 с переходом через разряд, используя математические термины; </w:t>
            </w:r>
          </w:p>
          <w:p w:rsidR="00795F6C" w:rsidRPr="00206F36" w:rsidRDefault="00795F6C" w:rsidP="00D12FB9">
            <w:r w:rsidRPr="00143E99">
              <w:rPr>
                <w:color w:val="000000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 xml:space="preserve">— интерес к </w:t>
            </w:r>
            <w:r w:rsidRPr="00044617">
              <w:lastRenderedPageBreak/>
              <w:t>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103-104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Pr="00143E99">
              <w:rPr>
                <w:bCs/>
              </w:rPr>
              <w:t xml:space="preserve">  </w:t>
            </w:r>
            <w:proofErr w:type="spellStart"/>
            <w:r w:rsidRPr="00143E99">
              <w:rPr>
                <w:bCs/>
              </w:rPr>
              <w:t>К.р</w:t>
            </w:r>
            <w:proofErr w:type="spellEnd"/>
            <w:r w:rsidRPr="00143E99">
              <w:rPr>
                <w:bCs/>
              </w:rPr>
              <w:t>. № 6.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Числовое выражение, скобки.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значения числовых выражений со скобками и без скобок;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составные задачи в два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действия и записывать решение в виде числового выражения; </w:t>
            </w:r>
          </w:p>
          <w:p w:rsidR="00795F6C" w:rsidRPr="00206F36" w:rsidRDefault="00795F6C" w:rsidP="00537939">
            <w:r w:rsidRPr="00206F36">
              <w:t xml:space="preserve">— составлять и записывать числовые выражения.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lastRenderedPageBreak/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105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 xml:space="preserve">Длина </w:t>
            </w:r>
            <w:proofErr w:type="gramStart"/>
            <w:r w:rsidRPr="00206F36">
              <w:t>ломаной</w:t>
            </w:r>
            <w:proofErr w:type="gramEnd"/>
            <w:r w:rsidRPr="00206F36">
              <w:t>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Научить: </w:t>
            </w:r>
          </w:p>
          <w:p w:rsidR="00795F6C" w:rsidRPr="00206F36" w:rsidRDefault="00795F6C" w:rsidP="00537939">
            <w:r w:rsidRPr="00206F36">
              <w:t xml:space="preserve">— измерять длину </w:t>
            </w:r>
            <w:proofErr w:type="gramStart"/>
            <w:r w:rsidRPr="00206F36">
              <w:t>ломаной</w:t>
            </w:r>
            <w:proofErr w:type="gramEnd"/>
            <w:r w:rsidRPr="00206F36">
              <w:t xml:space="preserve">; 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Ломаная.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измерять длину </w:t>
            </w:r>
            <w:proofErr w:type="gramStart"/>
            <w:r w:rsidRPr="00143E99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43E99">
              <w:rPr>
                <w:rFonts w:ascii="Times New Roman" w:hAnsi="Times New Roman" w:cs="Times New Roman"/>
              </w:rPr>
              <w:t xml:space="preserve">; </w:t>
            </w:r>
          </w:p>
          <w:p w:rsidR="00795F6C" w:rsidRPr="00206F36" w:rsidRDefault="00795F6C" w:rsidP="00537939">
            <w:r w:rsidRPr="00206F36">
              <w:t>— чертить ломаную линию заданной длины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ломаную линию среди геометрических фигур;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порядок действий при измерении геометрической фигуры и обосновывать их последовательность.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выполнять самопро</w:t>
            </w:r>
            <w:r w:rsidRPr="00206F36">
              <w:t xml:space="preserve">верку учебного задания.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формулировать понятные для партнёра высказывания с использованием математических терминов.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106-110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 xml:space="preserve">Устные и письменные приёмы вычислений вида </w:t>
            </w:r>
          </w:p>
          <w:p w:rsidR="00795F6C" w:rsidRPr="00206F36" w:rsidRDefault="00795F6C" w:rsidP="00537939">
            <w:r w:rsidRPr="00206F36">
              <w:t>32-5,  51-27.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795F6C" w:rsidRPr="00143E99" w:rsidRDefault="00795F6C" w:rsidP="002F705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795F6C" w:rsidRPr="00206F36" w:rsidRDefault="00795F6C" w:rsidP="002F7059">
            <w:r w:rsidRPr="00143E99">
              <w:rPr>
                <w:color w:val="000000"/>
              </w:rPr>
              <w:t xml:space="preserve">— решать задачи, записывая вычисления в </w:t>
            </w:r>
            <w:r w:rsidRPr="00143E99">
              <w:rPr>
                <w:color w:val="000000"/>
              </w:rPr>
              <w:lastRenderedPageBreak/>
              <w:t>столбик.</w:t>
            </w:r>
          </w:p>
        </w:tc>
        <w:tc>
          <w:tcPr>
            <w:tcW w:w="3573" w:type="dxa"/>
          </w:tcPr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удобную форму записи при письменном  вычитании двузначных чисел в пределах 100 с переходом через </w:t>
            </w:r>
            <w:r w:rsidRPr="00143E99">
              <w:rPr>
                <w:color w:val="000000"/>
              </w:rPr>
              <w:lastRenderedPageBreak/>
              <w:t xml:space="preserve">разряд.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795F6C" w:rsidRPr="00206F36" w:rsidRDefault="00795F6C" w:rsidP="00D12FB9">
            <w:r w:rsidRPr="00143E99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795F6C" w:rsidRPr="00206F36" w:rsidRDefault="00795F6C" w:rsidP="00D12FB9">
            <w:r w:rsidRPr="00143E99">
              <w:rPr>
                <w:color w:val="000000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111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Взаимно-обратные задачи.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составлять и решать взаимно обратные задачи.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Взаимно обратные задачи.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и решать взаимно обратные задачи.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взаимно обратные задачи и обосновывать своё мнение.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112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Рисуем диаграммы.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рисовать диаграмму.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Диаграмма.</w:t>
            </w:r>
          </w:p>
        </w:tc>
        <w:tc>
          <w:tcPr>
            <w:tcW w:w="2380" w:type="dxa"/>
          </w:tcPr>
          <w:p w:rsidR="00795F6C" w:rsidRPr="00206F36" w:rsidRDefault="00795F6C" w:rsidP="008440F2">
            <w:r w:rsidRPr="008440F2">
              <w:t>— находить и использовать нужную информацию, пользуясь данными диаграммы.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</w:rPr>
            </w:pPr>
            <w:r w:rsidRPr="00143E99">
              <w:rPr>
                <w:bCs/>
              </w:rPr>
              <w:t>— использовать кодирование условий текстовой задачи с помощью диаграмм.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выполнять учебное задание, </w:t>
            </w:r>
            <w:r w:rsidRPr="00206F36">
              <w:lastRenderedPageBreak/>
              <w:t>используя алгоритм.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795F6C" w:rsidRPr="00206F36" w:rsidRDefault="00795F6C" w:rsidP="003C585C">
            <w:r w:rsidRPr="00206F36"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lastRenderedPageBreak/>
              <w:t>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113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Прямой угол.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чертить прямой угол, давать ему имя. 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Прямой угол.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чертить прямой угол, давать ему имя.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в интерьере класса, в окружающих предметах прямые углы и объяснять своё суждение.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по алгоритму.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 :</w:t>
            </w:r>
            <w:proofErr w:type="gramEnd"/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адекватно взаимодействовать в учебном диалоге.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114-115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Прямоугольник. Квадрат.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строить геометрические фигуры по заданному размеру. 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Прямоугольник. Квадрат.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143E99">
              <w:rPr>
                <w:rFonts w:ascii="Times New Roman" w:hAnsi="Times New Roman" w:cs="Times New Roman"/>
              </w:rPr>
              <w:t>и</w:t>
            </w:r>
            <w:proofErr w:type="gramEnd"/>
            <w:r w:rsidRPr="00143E99">
              <w:rPr>
                <w:rFonts w:ascii="Times New Roman" w:hAnsi="Times New Roman" w:cs="Times New Roman"/>
              </w:rPr>
              <w:t xml:space="preserve">змерять стороны геометрической фигуры (прямоугольник и квадрат); </w:t>
            </w:r>
          </w:p>
          <w:p w:rsidR="00795F6C" w:rsidRPr="00206F36" w:rsidRDefault="00795F6C" w:rsidP="00537939">
            <w:r w:rsidRPr="00206F36">
              <w:t xml:space="preserve">— строить геометрические фигуры по заданному размеру.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различие прямоугольника и квадрата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Start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5F6C" w:rsidRPr="00206F36" w:rsidRDefault="00795F6C" w:rsidP="00537939">
            <w:r w:rsidRPr="00206F36">
              <w:t xml:space="preserve">— выполнять взаимопроверку и оказывать в сотрудничестве необходимую взаимопомощь.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116-119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Периметр многоугольни</w:t>
            </w:r>
            <w:r w:rsidRPr="00206F36">
              <w:lastRenderedPageBreak/>
              <w:t>ка.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Как вычислять </w:t>
            </w:r>
            <w:r w:rsidRPr="00143E99">
              <w:rPr>
                <w:rFonts w:ascii="Times New Roman" w:hAnsi="Times New Roman" w:cs="Times New Roman"/>
              </w:rPr>
              <w:lastRenderedPageBreak/>
              <w:t>периметр многоугольника.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lastRenderedPageBreak/>
              <w:t xml:space="preserve">Периметр </w:t>
            </w:r>
            <w:r w:rsidRPr="00143E99">
              <w:rPr>
                <w:i/>
              </w:rPr>
              <w:lastRenderedPageBreak/>
              <w:t>многоугольника.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измерять стороны многоугольника и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вычислять его периметр.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</w:t>
            </w:r>
            <w:proofErr w:type="gramStart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значение и смысл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термина «периметр многоугольника».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Start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lastRenderedPageBreak/>
              <w:t xml:space="preserve">Соблюдать правила безопасной работы с </w:t>
            </w:r>
            <w:r w:rsidRPr="00143E99">
              <w:rPr>
                <w:bCs/>
                <w:iCs/>
              </w:rPr>
              <w:lastRenderedPageBreak/>
              <w:t>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120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>
              <w:t>Урок</w:t>
            </w:r>
            <w:r w:rsidRPr="00206F36">
              <w:t xml:space="preserve"> повторения и самоконтроля.</w:t>
            </w:r>
            <w:r w:rsidRPr="00143E99">
              <w:rPr>
                <w:bCs/>
              </w:rPr>
              <w:t xml:space="preserve">  </w:t>
            </w:r>
            <w:proofErr w:type="spellStart"/>
            <w:r w:rsidRPr="00143E99">
              <w:rPr>
                <w:bCs/>
              </w:rPr>
              <w:t>К.р</w:t>
            </w:r>
            <w:proofErr w:type="spellEnd"/>
            <w:r w:rsidRPr="00143E99">
              <w:rPr>
                <w:bCs/>
              </w:rPr>
              <w:t>. № 7.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темы: 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длину </w:t>
            </w:r>
            <w:proofErr w:type="gramStart"/>
            <w:r w:rsidRPr="00143E99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43E99">
              <w:rPr>
                <w:rFonts w:ascii="Times New Roman" w:hAnsi="Times New Roman" w:cs="Times New Roman"/>
              </w:rPr>
              <w:t xml:space="preserve">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чертить и называть геометрические фигуры: прямой угол, прямоугольник, квадрат; </w:t>
            </w:r>
          </w:p>
          <w:p w:rsidR="00795F6C" w:rsidRPr="00206F36" w:rsidRDefault="00795F6C" w:rsidP="00537939">
            <w:r w:rsidRPr="00206F36">
              <w:t xml:space="preserve">— вычислять периметр прямоугольника и квадрата. 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proofErr w:type="gramStart"/>
            <w:r w:rsidRPr="00143E99">
              <w:rPr>
                <w:i/>
              </w:rPr>
              <w:t>Ломаная</w:t>
            </w:r>
            <w:proofErr w:type="gramEnd"/>
            <w:r w:rsidRPr="00143E99">
              <w:rPr>
                <w:i/>
              </w:rPr>
              <w:t>, прямой угол, прямоугольник, квадрат.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определять длину </w:t>
            </w:r>
            <w:proofErr w:type="gramStart"/>
            <w:r w:rsidRPr="00143E99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43E99">
              <w:rPr>
                <w:rFonts w:ascii="Times New Roman" w:hAnsi="Times New Roman" w:cs="Times New Roman"/>
              </w:rPr>
              <w:t xml:space="preserve">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795F6C" w:rsidRPr="00206F36" w:rsidRDefault="00795F6C" w:rsidP="00537939">
            <w:r w:rsidRPr="00206F36">
              <w:t>— вычислять периметр прямоугольника и квадрата.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задание в соответствии с целью. </w:t>
            </w:r>
          </w:p>
          <w:p w:rsidR="00795F6C" w:rsidRPr="00206F36" w:rsidRDefault="00795F6C" w:rsidP="00537939">
            <w:r w:rsidRPr="00206F36">
              <w:t xml:space="preserve">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Умножение и деление (16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121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Переместительное свойство умножения.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выполнить умножение вида 2Х31.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Переместительное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>свойство умножен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ия.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применять переместительное свойство умножения при вычислении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арифметического выражения.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арифметическое выражение, для которого используется переместительное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свойство умножения, и обосновывать своё суждение.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a9"/>
              <w:spacing w:before="40" w:after="40"/>
              <w:rPr>
                <w:color w:val="000000"/>
              </w:rPr>
            </w:pPr>
            <w:r w:rsidRPr="00143E99">
              <w:rPr>
                <w:rFonts w:ascii="Calibri" w:hAnsi="Calibri"/>
                <w:color w:val="000000"/>
              </w:rPr>
              <w:lastRenderedPageBreak/>
              <w:t>-п</w:t>
            </w:r>
            <w:r w:rsidRPr="00143E99">
              <w:rPr>
                <w:color w:val="000000"/>
              </w:rPr>
              <w:t>роявлять интерес к изучению темы</w:t>
            </w:r>
            <w:r w:rsidRPr="00143E99">
              <w:rPr>
                <w:rFonts w:ascii="Calibri" w:hAnsi="Calibri"/>
                <w:color w:val="000000"/>
              </w:rPr>
              <w:t>.</w:t>
            </w:r>
            <w:r w:rsidRPr="00143E99">
              <w:rPr>
                <w:color w:val="000000"/>
              </w:rPr>
              <w:t xml:space="preserve"> </w:t>
            </w:r>
          </w:p>
          <w:p w:rsidR="00795F6C" w:rsidRPr="00206F36" w:rsidRDefault="00795F6C" w:rsidP="00B40E72">
            <w:r w:rsidRPr="00143E99">
              <w:rPr>
                <w:color w:val="000000"/>
              </w:rPr>
              <w:t xml:space="preserve">— позитивное </w:t>
            </w:r>
            <w:r w:rsidRPr="00143E99">
              <w:rPr>
                <w:color w:val="000000"/>
              </w:rPr>
              <w:lastRenderedPageBreak/>
              <w:t>отношение к результатам обучения при освоении учебной темы.</w:t>
            </w:r>
            <w:r w:rsidRPr="00143E9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122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Умножение чисел на 0 и на 1.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умножить число на 0 и на 1.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after="12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ascii="Calibri" w:hAnsi="Calibri" w:cs="Times New Roman"/>
                <w:i/>
                <w:iCs/>
                <w:sz w:val="23"/>
                <w:szCs w:val="23"/>
              </w:rPr>
              <w:t>П</w:t>
            </w:r>
            <w:r w:rsidRPr="00143E99">
              <w:rPr>
                <w:rFonts w:cs="Times New Roman"/>
                <w:i/>
                <w:iCs/>
                <w:sz w:val="23"/>
                <w:szCs w:val="23"/>
              </w:rPr>
              <w:t xml:space="preserve">ереместительное свойство умножения.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sz w:val="23"/>
                <w:szCs w:val="23"/>
              </w:rPr>
              <w:t xml:space="preserve">— сравнивать арифметические выражения с умножением на 0 и на 1;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ascii="Calibri" w:hAnsi="Calibri" w:cs="Times New Roman"/>
                <w:sz w:val="23"/>
                <w:szCs w:val="23"/>
              </w:rPr>
              <w:t>-у</w:t>
            </w:r>
            <w:r w:rsidRPr="00143E99">
              <w:rPr>
                <w:rFonts w:cs="Times New Roman"/>
                <w:sz w:val="23"/>
                <w:szCs w:val="23"/>
              </w:rPr>
              <w:t xml:space="preserve">множать число на 0 и на 1, используя правило.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b/>
                <w:bCs/>
                <w:sz w:val="23"/>
                <w:szCs w:val="23"/>
              </w:rPr>
              <w:t xml:space="preserve">Познавательные: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sz w:val="23"/>
                <w:szCs w:val="23"/>
              </w:rPr>
              <w:t xml:space="preserve">— определять значение выражения с множителем 1 или 0 и обосновывать своё мнение.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b/>
                <w:bCs/>
                <w:sz w:val="23"/>
                <w:szCs w:val="23"/>
              </w:rPr>
              <w:t xml:space="preserve">Регулятивные: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sz w:val="23"/>
                <w:szCs w:val="23"/>
              </w:rPr>
              <w:t xml:space="preserve">— выполнять учебное задание в соответствии с правилом умножения числа на 0 и на 1.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b/>
                <w:bCs/>
                <w:sz w:val="23"/>
                <w:szCs w:val="23"/>
              </w:rPr>
              <w:t xml:space="preserve">Коммуникативные: </w:t>
            </w:r>
          </w:p>
          <w:p w:rsidR="00795F6C" w:rsidRPr="00206F36" w:rsidRDefault="00795F6C" w:rsidP="00B40E72">
            <w:r w:rsidRPr="00143E99">
              <w:rPr>
                <w:sz w:val="23"/>
                <w:szCs w:val="23"/>
              </w:rPr>
              <w:t xml:space="preserve">— комментировать, работая в паре, учебное задание с использованием математических терминов.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a9"/>
              <w:spacing w:before="40" w:after="40"/>
            </w:pPr>
            <w:r w:rsidRPr="00143E9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123-125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Час. Минута.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143E99">
              <w:rPr>
                <w:bCs/>
                <w:color w:val="000000"/>
              </w:rPr>
              <w:t>Как измерять время и определять его по часам.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43E99">
              <w:rPr>
                <w:i/>
                <w:iCs/>
                <w:color w:val="000000"/>
              </w:rPr>
              <w:t xml:space="preserve">Единицы времени, минута,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43E99">
              <w:rPr>
                <w:i/>
                <w:iCs/>
                <w:color w:val="000000"/>
              </w:rPr>
              <w:t xml:space="preserve">сутки, час, полдень, полночь,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43E99">
              <w:rPr>
                <w:i/>
                <w:iCs/>
                <w:color w:val="000000"/>
              </w:rPr>
              <w:t xml:space="preserve">часы: солнечные, песочные, </w:t>
            </w:r>
          </w:p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час</w:t>
            </w:r>
            <w:proofErr w:type="gramStart"/>
            <w:r w:rsidRPr="00143E99">
              <w:rPr>
                <w:i/>
                <w:iCs/>
                <w:color w:val="000000"/>
              </w:rPr>
              <w:t>ы-</w:t>
            </w:r>
            <w:proofErr w:type="gramEnd"/>
            <w:r w:rsidRPr="00143E99">
              <w:rPr>
                <w:i/>
                <w:iCs/>
                <w:color w:val="000000"/>
              </w:rPr>
              <w:t xml:space="preserve"> свеча.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b/>
                <w:bCs/>
                <w:i/>
                <w:iCs/>
                <w:color w:val="000000"/>
              </w:rPr>
              <w:t xml:space="preserve">Переводить единицы измерения времени: часы в минуты, в сутки и наоборот.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• Выполнять вычисление именованных чисел столбиком без перехода через разряд.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• Решать задачи с единицами </w:t>
            </w:r>
            <w:r w:rsidRPr="00143E99">
              <w:rPr>
                <w:color w:val="000000"/>
              </w:rPr>
              <w:lastRenderedPageBreak/>
              <w:t xml:space="preserve">измерения времени.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• Выполнять сравнение именованных чисел, используя знаки: &gt;, &lt;, =.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соотносить значение разных единиц времени и обосновывать своё мнение;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оценивать длительность временного интервала и обосновывать своё мнение;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</w:t>
            </w:r>
            <w:r w:rsidRPr="00143E99">
              <w:rPr>
                <w:b/>
                <w:bCs/>
                <w:i/>
                <w:iCs/>
                <w:color w:val="000000"/>
              </w:rPr>
              <w:t xml:space="preserve">использовать приобретённые знания для определения времени на слух и по часам.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задание в </w:t>
            </w:r>
            <w:r w:rsidRPr="00143E99">
              <w:rPr>
                <w:color w:val="000000"/>
              </w:rPr>
              <w:lastRenderedPageBreak/>
              <w:t xml:space="preserve">соответствии с целью;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</w:t>
            </w:r>
            <w:r w:rsidRPr="00143E99">
              <w:rPr>
                <w:b/>
                <w:bCs/>
                <w:i/>
                <w:iCs/>
                <w:color w:val="000000"/>
              </w:rPr>
              <w:t xml:space="preserve">выполнять учебное задание в соответствии с алгоритмом;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взаимопроверку учебного задания.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</w:t>
            </w:r>
            <w:r w:rsidRPr="00143E99">
              <w:rPr>
                <w:b/>
                <w:bCs/>
                <w:i/>
                <w:iCs/>
                <w:color w:val="000000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адекватно использовать речевые средства для представления результата.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41"/>
              <w:spacing w:before="8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проявлять интерес к изучению темы;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проявлять желание определять время по часам.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126-129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Задачи на увеличение и уменьшение числа в несколько раз.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решать задачи на увеличение (уменьшение) числа в несколько раз.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Увеличить в … раз, уменьшить в … раз.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задачи на увеличение (уменьшение) числа на несколько единиц; </w:t>
            </w:r>
          </w:p>
          <w:p w:rsidR="00795F6C" w:rsidRPr="00206F36" w:rsidRDefault="00795F6C" w:rsidP="00537939">
            <w:r w:rsidRPr="00206F36">
              <w:t xml:space="preserve">— решать задачи на увеличение (уменьшение) числа в несколько раз.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удобный приём вычисления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взаимопроверку учебного задания.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понятные </w:t>
            </w:r>
            <w:r w:rsidRPr="00206F36">
              <w:lastRenderedPageBreak/>
              <w:t xml:space="preserve">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130-132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Pr="00143E99">
              <w:rPr>
                <w:bCs/>
              </w:rPr>
              <w:t xml:space="preserve">  </w:t>
            </w:r>
            <w:proofErr w:type="spellStart"/>
            <w:r w:rsidRPr="00143E99">
              <w:rPr>
                <w:bCs/>
              </w:rPr>
              <w:t>К.р</w:t>
            </w:r>
            <w:proofErr w:type="spellEnd"/>
            <w:r w:rsidRPr="00143E99">
              <w:rPr>
                <w:bCs/>
              </w:rPr>
              <w:t>. № 8.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темы. 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Увеличить в … раз, уменьшить в … раз.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Cs/>
                <w:iCs/>
              </w:rPr>
              <w:t xml:space="preserve">- составлять и решать взаимно обратные задачи и задачи на увеличение (уменьшение) числа в несколько раз.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Cs/>
                <w:iCs/>
              </w:rPr>
              <w:t xml:space="preserve">— выполнять учебное задание в соответствии с правилом. </w:t>
            </w:r>
          </w:p>
          <w:p w:rsidR="00795F6C" w:rsidRPr="00206F36" w:rsidRDefault="00795F6C" w:rsidP="00E31015">
            <w:r w:rsidRPr="00143E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B64F19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133-136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 xml:space="preserve">Повторение.  </w:t>
            </w:r>
            <w:proofErr w:type="gramStart"/>
            <w:r w:rsidRPr="00206F36">
              <w:t>Итоговая</w:t>
            </w:r>
            <w:proofErr w:type="gramEnd"/>
            <w:r w:rsidRPr="00206F36">
              <w:t xml:space="preserve"> </w:t>
            </w:r>
            <w:proofErr w:type="spellStart"/>
            <w:r w:rsidRPr="00206F36">
              <w:t>к.р</w:t>
            </w:r>
            <w:proofErr w:type="spellEnd"/>
            <w:r w:rsidRPr="00206F36">
              <w:t>. за 2 класс.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программы 2 класса по математике. 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/>
        </w:tc>
        <w:tc>
          <w:tcPr>
            <w:tcW w:w="2380" w:type="dxa"/>
          </w:tcPr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 умения: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Cs/>
                <w:iCs/>
              </w:rPr>
              <w:t xml:space="preserve">— использовать приобретённые знания и умения для определения кода замка.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Cs/>
                <w:iCs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 умения: </w:t>
            </w:r>
          </w:p>
          <w:p w:rsidR="00795F6C" w:rsidRPr="00143E99" w:rsidRDefault="00795F6C" w:rsidP="00143E99">
            <w:pPr>
              <w:pStyle w:val="Default"/>
              <w:spacing w:before="40" w:after="40"/>
            </w:pPr>
            <w:r w:rsidRPr="00143E99">
              <w:rPr>
                <w:rFonts w:ascii="Times New Roman" w:hAnsi="Times New Roman" w:cs="Times New Roman"/>
                <w:bCs/>
                <w:iCs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</w:tbl>
    <w:p w:rsidR="00795F6C" w:rsidRPr="00206F36" w:rsidRDefault="00795F6C" w:rsidP="000076E1"/>
    <w:p w:rsidR="00795F6C" w:rsidRPr="00E27A25" w:rsidRDefault="00795F6C" w:rsidP="00E27A25"/>
    <w:sectPr w:rsidR="00795F6C" w:rsidRPr="00E27A25" w:rsidSect="00E27A25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JLP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DLEK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6D8B325C"/>
    <w:multiLevelType w:val="hybridMultilevel"/>
    <w:tmpl w:val="25268FB2"/>
    <w:lvl w:ilvl="0" w:tplc="1A26A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41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4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2F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2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C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66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0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A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F"/>
    <w:rsid w:val="000076E1"/>
    <w:rsid w:val="000263BE"/>
    <w:rsid w:val="00043921"/>
    <w:rsid w:val="00044617"/>
    <w:rsid w:val="00076AD3"/>
    <w:rsid w:val="00114ADB"/>
    <w:rsid w:val="00143E99"/>
    <w:rsid w:val="001E602A"/>
    <w:rsid w:val="002009E0"/>
    <w:rsid w:val="00206F36"/>
    <w:rsid w:val="00216EAF"/>
    <w:rsid w:val="002C3403"/>
    <w:rsid w:val="002F7059"/>
    <w:rsid w:val="003C585C"/>
    <w:rsid w:val="003F6D04"/>
    <w:rsid w:val="00407F76"/>
    <w:rsid w:val="0044301E"/>
    <w:rsid w:val="00461C7C"/>
    <w:rsid w:val="004B1BDD"/>
    <w:rsid w:val="004F768F"/>
    <w:rsid w:val="00537939"/>
    <w:rsid w:val="00555004"/>
    <w:rsid w:val="00636F4F"/>
    <w:rsid w:val="006443BB"/>
    <w:rsid w:val="00746FA4"/>
    <w:rsid w:val="00795F6C"/>
    <w:rsid w:val="008440F2"/>
    <w:rsid w:val="008E6568"/>
    <w:rsid w:val="0097506B"/>
    <w:rsid w:val="0098083F"/>
    <w:rsid w:val="00995E55"/>
    <w:rsid w:val="00AE2D93"/>
    <w:rsid w:val="00B238A0"/>
    <w:rsid w:val="00B36EE7"/>
    <w:rsid w:val="00B40E72"/>
    <w:rsid w:val="00B64F19"/>
    <w:rsid w:val="00BA358C"/>
    <w:rsid w:val="00BE1088"/>
    <w:rsid w:val="00BE5476"/>
    <w:rsid w:val="00CC662A"/>
    <w:rsid w:val="00D12FB9"/>
    <w:rsid w:val="00D7778D"/>
    <w:rsid w:val="00E27A25"/>
    <w:rsid w:val="00E31015"/>
    <w:rsid w:val="00E762B1"/>
    <w:rsid w:val="00E81676"/>
    <w:rsid w:val="00ED0DDA"/>
    <w:rsid w:val="00F3418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F768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746FA4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746FA4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4F768F"/>
    <w:pPr>
      <w:keepNext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68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6FA4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6FA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F768F"/>
    <w:rPr>
      <w:rFonts w:ascii="Arial" w:eastAsia="Times New Roman" w:hAnsi="Arial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F768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4F76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68F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4F76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F7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4F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F768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4F76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4F768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F3418B"/>
    <w:pPr>
      <w:autoSpaceDE w:val="0"/>
      <w:autoSpaceDN w:val="0"/>
      <w:adjustRightInd w:val="0"/>
    </w:pPr>
    <w:rPr>
      <w:rFonts w:ascii="PFMIC N+ Newton C San Pin" w:hAnsi="PFMIC N+ Newton C San Pin" w:cs="PFMIC N+ Newton C San Pi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0076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Таблица"/>
    <w:basedOn w:val="Default"/>
    <w:next w:val="Default"/>
    <w:uiPriority w:val="99"/>
    <w:rsid w:val="000076E1"/>
    <w:rPr>
      <w:rFonts w:cs="Times New Roman"/>
      <w:color w:val="auto"/>
    </w:rPr>
  </w:style>
  <w:style w:type="paragraph" w:customStyle="1" w:styleId="41">
    <w:name w:val="Текст_4п_Сверху"/>
    <w:basedOn w:val="Default"/>
    <w:next w:val="Default"/>
    <w:uiPriority w:val="99"/>
    <w:rsid w:val="000076E1"/>
    <w:rPr>
      <w:rFonts w:ascii="CIOHG H+ Newton C San Pin" w:hAnsi="CIOHG H+ Newton C San Pin" w:cs="Times New Roman"/>
      <w:color w:val="auto"/>
    </w:rPr>
  </w:style>
  <w:style w:type="paragraph" w:customStyle="1" w:styleId="aa">
    <w:name w:val="......."/>
    <w:basedOn w:val="Default"/>
    <w:next w:val="Default"/>
    <w:uiPriority w:val="99"/>
    <w:rsid w:val="000076E1"/>
    <w:rPr>
      <w:rFonts w:ascii="CFHHH F+ Newton C San Pin" w:hAnsi="CFHHH F+ Newton C San Pi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F768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746FA4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746FA4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4F768F"/>
    <w:pPr>
      <w:keepNext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68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6FA4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6FA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F768F"/>
    <w:rPr>
      <w:rFonts w:ascii="Arial" w:eastAsia="Times New Roman" w:hAnsi="Arial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F768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4F76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68F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4F76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F7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4F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F768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4F76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4F768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F3418B"/>
    <w:pPr>
      <w:autoSpaceDE w:val="0"/>
      <w:autoSpaceDN w:val="0"/>
      <w:adjustRightInd w:val="0"/>
    </w:pPr>
    <w:rPr>
      <w:rFonts w:ascii="PFMIC N+ Newton C San Pin" w:hAnsi="PFMIC N+ Newton C San Pin" w:cs="PFMIC N+ Newton C San Pi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0076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Таблица"/>
    <w:basedOn w:val="Default"/>
    <w:next w:val="Default"/>
    <w:uiPriority w:val="99"/>
    <w:rsid w:val="000076E1"/>
    <w:rPr>
      <w:rFonts w:cs="Times New Roman"/>
      <w:color w:val="auto"/>
    </w:rPr>
  </w:style>
  <w:style w:type="paragraph" w:customStyle="1" w:styleId="41">
    <w:name w:val="Текст_4п_Сверху"/>
    <w:basedOn w:val="Default"/>
    <w:next w:val="Default"/>
    <w:uiPriority w:val="99"/>
    <w:rsid w:val="000076E1"/>
    <w:rPr>
      <w:rFonts w:ascii="CIOHG H+ Newton C San Pin" w:hAnsi="CIOHG H+ Newton C San Pin" w:cs="Times New Roman"/>
      <w:color w:val="auto"/>
    </w:rPr>
  </w:style>
  <w:style w:type="paragraph" w:customStyle="1" w:styleId="aa">
    <w:name w:val="......."/>
    <w:basedOn w:val="Default"/>
    <w:next w:val="Default"/>
    <w:uiPriority w:val="99"/>
    <w:rsid w:val="000076E1"/>
    <w:rPr>
      <w:rFonts w:ascii="CFHHH F+ Newton C San Pin" w:hAnsi="CFHHH F+ Newton C San Pi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7236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2017-07-19T09:44:00Z</dcterms:created>
  <dcterms:modified xsi:type="dcterms:W3CDTF">2017-07-19T09:44:00Z</dcterms:modified>
</cp:coreProperties>
</file>