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16CF" w14:textId="77777777" w:rsidR="00DE6E15" w:rsidRPr="00F76702" w:rsidRDefault="006401FD" w:rsidP="00272A60">
      <w:pPr>
        <w:jc w:val="center"/>
        <w:rPr>
          <w:b/>
          <w:sz w:val="28"/>
          <w:szCs w:val="28"/>
        </w:rPr>
      </w:pPr>
      <w:r w:rsidRPr="00F76702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0BFAE31C" w14:textId="77777777" w:rsidR="006401FD" w:rsidRPr="00F76702" w:rsidRDefault="006401FD" w:rsidP="00272A60">
      <w:pPr>
        <w:jc w:val="center"/>
        <w:rPr>
          <w:b/>
          <w:sz w:val="28"/>
          <w:szCs w:val="28"/>
        </w:rPr>
      </w:pPr>
      <w:r w:rsidRPr="00F76702">
        <w:rPr>
          <w:b/>
          <w:sz w:val="28"/>
          <w:szCs w:val="28"/>
        </w:rPr>
        <w:t>«Быстринская средняя общеобразовательная школа»</w:t>
      </w:r>
    </w:p>
    <w:p w14:paraId="32E76FD5" w14:textId="77777777" w:rsidR="006401FD" w:rsidRPr="00F76702" w:rsidRDefault="006401FD" w:rsidP="00797D39">
      <w:pPr>
        <w:jc w:val="both"/>
        <w:rPr>
          <w:sz w:val="28"/>
          <w:szCs w:val="28"/>
        </w:rPr>
      </w:pPr>
    </w:p>
    <w:p w14:paraId="73B9FCDE" w14:textId="77777777" w:rsidR="006401FD" w:rsidRPr="00F76702" w:rsidRDefault="006401FD" w:rsidP="00797D39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401FD" w:rsidRPr="00F76702" w14:paraId="6AB82147" w14:textId="77777777" w:rsidTr="004F477A">
        <w:trPr>
          <w:jc w:val="center"/>
        </w:trPr>
        <w:tc>
          <w:tcPr>
            <w:tcW w:w="3095" w:type="dxa"/>
          </w:tcPr>
          <w:p w14:paraId="4126BD38" w14:textId="77777777" w:rsidR="006401FD" w:rsidRPr="00F76702" w:rsidRDefault="006401FD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 xml:space="preserve">Рассмотрено </w:t>
            </w:r>
          </w:p>
          <w:p w14:paraId="0635EED4" w14:textId="77777777" w:rsidR="006401FD" w:rsidRPr="00F76702" w:rsidRDefault="006401FD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на заседании ШМО</w:t>
            </w:r>
          </w:p>
          <w:p w14:paraId="5E17FA8E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58F3F49F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____________________</w:t>
            </w:r>
          </w:p>
          <w:p w14:paraId="21FC6C34" w14:textId="77777777" w:rsidR="00E050F2" w:rsidRPr="00F76702" w:rsidRDefault="002804E9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А.А.</w:t>
            </w:r>
          </w:p>
          <w:p w14:paraId="6BCFC4B4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Протокол № _______</w:t>
            </w:r>
          </w:p>
          <w:p w14:paraId="1CBA27FA" w14:textId="4B387B4E" w:rsidR="00E050F2" w:rsidRPr="00F76702" w:rsidRDefault="00D00671" w:rsidP="00A33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 202</w:t>
            </w:r>
            <w:r w:rsidR="001D24CC">
              <w:rPr>
                <w:sz w:val="28"/>
                <w:szCs w:val="28"/>
              </w:rPr>
              <w:t>1</w:t>
            </w:r>
            <w:r w:rsidR="00E050F2" w:rsidRPr="00F767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14:paraId="2C9C5B97" w14:textId="77777777" w:rsidR="006401FD" w:rsidRPr="00F76702" w:rsidRDefault="00C42E4E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F76702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14:paraId="05728B6C" w14:textId="77777777" w:rsidR="006401FD" w:rsidRPr="00F76702" w:rsidRDefault="006401FD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 xml:space="preserve">Заместитель директора школы </w:t>
            </w:r>
            <w:r w:rsidR="00C42E4E">
              <w:rPr>
                <w:sz w:val="28"/>
                <w:szCs w:val="28"/>
              </w:rPr>
              <w:t xml:space="preserve">по </w:t>
            </w:r>
            <w:r w:rsidRPr="00F76702">
              <w:rPr>
                <w:sz w:val="28"/>
                <w:szCs w:val="28"/>
              </w:rPr>
              <w:t>УВР</w:t>
            </w:r>
          </w:p>
          <w:p w14:paraId="165B605D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__________________</w:t>
            </w:r>
          </w:p>
          <w:p w14:paraId="4A8C971E" w14:textId="12381B89" w:rsidR="00E050F2" w:rsidRPr="00F76702" w:rsidRDefault="001D24CC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</w:t>
            </w:r>
            <w:r w:rsidR="00327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3274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327480">
              <w:rPr>
                <w:sz w:val="28"/>
                <w:szCs w:val="28"/>
              </w:rPr>
              <w:t>.</w:t>
            </w:r>
          </w:p>
          <w:p w14:paraId="0E8E30BE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7FF0B080" w14:textId="478D1A87" w:rsidR="00E050F2" w:rsidRPr="00F76702" w:rsidRDefault="00D00671" w:rsidP="00A33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  202</w:t>
            </w:r>
            <w:r w:rsidR="001D24CC">
              <w:rPr>
                <w:sz w:val="28"/>
                <w:szCs w:val="28"/>
              </w:rPr>
              <w:t>1</w:t>
            </w:r>
            <w:r w:rsidR="00E050F2" w:rsidRPr="00F767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14:paraId="4FB029A4" w14:textId="77777777" w:rsidR="006401FD" w:rsidRPr="00F76702" w:rsidRDefault="00C42E4E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F76702">
              <w:rPr>
                <w:sz w:val="28"/>
                <w:szCs w:val="28"/>
              </w:rPr>
              <w:t>Утверждаю»</w:t>
            </w:r>
          </w:p>
          <w:p w14:paraId="343A5E42" w14:textId="77777777" w:rsidR="006401FD" w:rsidRPr="00F76702" w:rsidRDefault="006401FD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Директор МБОУ «БСОШ»</w:t>
            </w:r>
          </w:p>
          <w:p w14:paraId="3E3ED01C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___________________</w:t>
            </w:r>
          </w:p>
          <w:p w14:paraId="0AC29C9D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>Логунов Б.А.</w:t>
            </w:r>
          </w:p>
          <w:p w14:paraId="66FEEFBA" w14:textId="77777777" w:rsidR="00E050F2" w:rsidRPr="00F76702" w:rsidRDefault="00E050F2" w:rsidP="00797D39">
            <w:pPr>
              <w:jc w:val="both"/>
              <w:rPr>
                <w:sz w:val="28"/>
                <w:szCs w:val="28"/>
              </w:rPr>
            </w:pPr>
            <w:r w:rsidRPr="00F76702">
              <w:rPr>
                <w:sz w:val="28"/>
                <w:szCs w:val="28"/>
              </w:rPr>
              <w:t xml:space="preserve">Приказ № ____ </w:t>
            </w:r>
          </w:p>
          <w:p w14:paraId="5D3F915A" w14:textId="1F9678BB" w:rsidR="00E050F2" w:rsidRPr="00F76702" w:rsidRDefault="00D00671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202</w:t>
            </w:r>
            <w:r w:rsidR="001D24CC">
              <w:rPr>
                <w:sz w:val="28"/>
                <w:szCs w:val="28"/>
              </w:rPr>
              <w:t>1</w:t>
            </w:r>
            <w:r w:rsidR="00E050F2" w:rsidRPr="00F76702">
              <w:rPr>
                <w:sz w:val="28"/>
                <w:szCs w:val="28"/>
              </w:rPr>
              <w:t xml:space="preserve"> г.</w:t>
            </w:r>
          </w:p>
        </w:tc>
      </w:tr>
    </w:tbl>
    <w:p w14:paraId="34E19D1A" w14:textId="77777777" w:rsidR="006401FD" w:rsidRPr="00F76702" w:rsidRDefault="006401FD" w:rsidP="00797D39">
      <w:pPr>
        <w:jc w:val="both"/>
        <w:rPr>
          <w:sz w:val="28"/>
          <w:szCs w:val="28"/>
        </w:rPr>
      </w:pPr>
    </w:p>
    <w:p w14:paraId="4E54AF08" w14:textId="77777777" w:rsidR="00E050F2" w:rsidRPr="00F76702" w:rsidRDefault="00E050F2" w:rsidP="00797D39">
      <w:pPr>
        <w:jc w:val="both"/>
        <w:rPr>
          <w:sz w:val="28"/>
          <w:szCs w:val="28"/>
        </w:rPr>
      </w:pPr>
    </w:p>
    <w:p w14:paraId="21CBB5C7" w14:textId="77777777" w:rsidR="00E050F2" w:rsidRPr="00F76702" w:rsidRDefault="00E050F2" w:rsidP="00797D39">
      <w:pPr>
        <w:jc w:val="both"/>
        <w:rPr>
          <w:sz w:val="28"/>
          <w:szCs w:val="28"/>
        </w:rPr>
      </w:pPr>
    </w:p>
    <w:p w14:paraId="1F094E0A" w14:textId="77777777" w:rsidR="004F477A" w:rsidRPr="00F76702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430398B2" w14:textId="77777777" w:rsidR="004F477A" w:rsidRPr="00F76702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7C05ADF1" w14:textId="77777777" w:rsidR="004F477A" w:rsidRPr="00F76702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F76702">
        <w:rPr>
          <w:b/>
          <w:sz w:val="28"/>
          <w:szCs w:val="28"/>
        </w:rPr>
        <w:t>РАБОЧАЯ  ПРОГРАММА</w:t>
      </w:r>
    </w:p>
    <w:p w14:paraId="00EEE91F" w14:textId="77777777" w:rsidR="004F477A" w:rsidRPr="00F76702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F76702">
        <w:rPr>
          <w:b/>
          <w:sz w:val="28"/>
          <w:szCs w:val="28"/>
        </w:rPr>
        <w:t xml:space="preserve">по </w:t>
      </w:r>
      <w:r w:rsidR="00A70755" w:rsidRPr="00F76702">
        <w:rPr>
          <w:b/>
          <w:sz w:val="28"/>
          <w:szCs w:val="28"/>
        </w:rPr>
        <w:t>химии</w:t>
      </w:r>
    </w:p>
    <w:p w14:paraId="6871F365" w14:textId="77777777" w:rsidR="004F477A" w:rsidRPr="00F76702" w:rsidRDefault="00EB4239" w:rsidP="00272A60">
      <w:pPr>
        <w:spacing w:line="360" w:lineRule="auto"/>
        <w:jc w:val="center"/>
        <w:rPr>
          <w:sz w:val="28"/>
          <w:szCs w:val="28"/>
        </w:rPr>
      </w:pPr>
      <w:r w:rsidRPr="00F76702">
        <w:rPr>
          <w:sz w:val="28"/>
          <w:szCs w:val="28"/>
        </w:rPr>
        <w:t xml:space="preserve">для </w:t>
      </w:r>
      <w:r w:rsidR="00443396" w:rsidRPr="00F76702">
        <w:rPr>
          <w:sz w:val="28"/>
          <w:szCs w:val="28"/>
        </w:rPr>
        <w:t>10</w:t>
      </w:r>
      <w:r w:rsidR="00E050F2" w:rsidRPr="00F76702">
        <w:rPr>
          <w:sz w:val="28"/>
          <w:szCs w:val="28"/>
        </w:rPr>
        <w:t>-го класса</w:t>
      </w:r>
    </w:p>
    <w:p w14:paraId="76935F2D" w14:textId="355A56F8" w:rsidR="00E050F2" w:rsidRPr="00F76702" w:rsidRDefault="00D00671" w:rsidP="00272A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6056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60569">
        <w:rPr>
          <w:sz w:val="28"/>
          <w:szCs w:val="28"/>
        </w:rPr>
        <w:t>2</w:t>
      </w:r>
      <w:r w:rsidR="00E050F2" w:rsidRPr="00F76702">
        <w:rPr>
          <w:sz w:val="28"/>
          <w:szCs w:val="28"/>
        </w:rPr>
        <w:t xml:space="preserve"> учебный год</w:t>
      </w:r>
    </w:p>
    <w:p w14:paraId="0EB745D3" w14:textId="77777777" w:rsidR="00E050F2" w:rsidRPr="00F76702" w:rsidRDefault="00E050F2" w:rsidP="00797D39">
      <w:pPr>
        <w:jc w:val="both"/>
        <w:rPr>
          <w:sz w:val="28"/>
          <w:szCs w:val="28"/>
        </w:rPr>
      </w:pPr>
    </w:p>
    <w:p w14:paraId="27FE6886" w14:textId="77777777" w:rsidR="00E050F2" w:rsidRPr="00F76702" w:rsidRDefault="00E050F2" w:rsidP="00797D39">
      <w:pPr>
        <w:jc w:val="both"/>
        <w:rPr>
          <w:sz w:val="28"/>
          <w:szCs w:val="28"/>
        </w:rPr>
      </w:pPr>
    </w:p>
    <w:p w14:paraId="65FCB159" w14:textId="77777777" w:rsidR="004F477A" w:rsidRPr="00F76702" w:rsidRDefault="004F477A" w:rsidP="00797D39">
      <w:pPr>
        <w:jc w:val="both"/>
        <w:rPr>
          <w:b/>
          <w:sz w:val="28"/>
          <w:szCs w:val="28"/>
        </w:rPr>
      </w:pPr>
    </w:p>
    <w:p w14:paraId="2A2C86EA" w14:textId="77777777" w:rsidR="004F477A" w:rsidRPr="00F76702" w:rsidRDefault="004F477A" w:rsidP="00797D39">
      <w:pPr>
        <w:jc w:val="both"/>
        <w:rPr>
          <w:b/>
          <w:sz w:val="28"/>
          <w:szCs w:val="28"/>
        </w:rPr>
      </w:pPr>
    </w:p>
    <w:p w14:paraId="094081D9" w14:textId="77777777" w:rsidR="004F477A" w:rsidRPr="00F76702" w:rsidRDefault="004F477A" w:rsidP="00797D39">
      <w:pPr>
        <w:jc w:val="both"/>
        <w:rPr>
          <w:b/>
          <w:sz w:val="28"/>
          <w:szCs w:val="28"/>
        </w:rPr>
      </w:pPr>
    </w:p>
    <w:p w14:paraId="0AC21636" w14:textId="77777777" w:rsidR="004F477A" w:rsidRPr="00F76702" w:rsidRDefault="004F477A" w:rsidP="00797D39">
      <w:pPr>
        <w:jc w:val="both"/>
        <w:rPr>
          <w:b/>
          <w:sz w:val="28"/>
          <w:szCs w:val="28"/>
        </w:rPr>
      </w:pPr>
    </w:p>
    <w:p w14:paraId="52DAC7D1" w14:textId="77777777" w:rsidR="004F477A" w:rsidRPr="00F76702" w:rsidRDefault="00E050F2" w:rsidP="00272A60">
      <w:pPr>
        <w:jc w:val="right"/>
        <w:rPr>
          <w:b/>
          <w:sz w:val="28"/>
          <w:szCs w:val="28"/>
        </w:rPr>
      </w:pPr>
      <w:r w:rsidRPr="00F76702">
        <w:rPr>
          <w:b/>
          <w:sz w:val="28"/>
          <w:szCs w:val="28"/>
        </w:rPr>
        <w:t xml:space="preserve">Составитель: </w:t>
      </w:r>
    </w:p>
    <w:p w14:paraId="2E309197" w14:textId="77777777" w:rsidR="004F477A" w:rsidRPr="00F76702" w:rsidRDefault="00E050F2" w:rsidP="00272A60">
      <w:pPr>
        <w:jc w:val="right"/>
        <w:rPr>
          <w:sz w:val="28"/>
          <w:szCs w:val="28"/>
        </w:rPr>
      </w:pPr>
      <w:r w:rsidRPr="00F76702">
        <w:rPr>
          <w:sz w:val="28"/>
          <w:szCs w:val="28"/>
        </w:rPr>
        <w:t xml:space="preserve">Учитель </w:t>
      </w:r>
      <w:r w:rsidR="00A70755" w:rsidRPr="00F76702">
        <w:rPr>
          <w:sz w:val="28"/>
          <w:szCs w:val="28"/>
        </w:rPr>
        <w:t>химии</w:t>
      </w:r>
      <w:r w:rsidRPr="00F76702">
        <w:rPr>
          <w:sz w:val="28"/>
          <w:szCs w:val="28"/>
        </w:rPr>
        <w:t xml:space="preserve"> </w:t>
      </w:r>
    </w:p>
    <w:p w14:paraId="184E2094" w14:textId="77777777" w:rsidR="00E050F2" w:rsidRPr="00F76702" w:rsidRDefault="00E050F2" w:rsidP="00272A60">
      <w:pPr>
        <w:jc w:val="right"/>
        <w:rPr>
          <w:sz w:val="28"/>
          <w:szCs w:val="28"/>
        </w:rPr>
      </w:pPr>
      <w:r w:rsidRPr="00F76702">
        <w:rPr>
          <w:sz w:val="28"/>
          <w:szCs w:val="28"/>
        </w:rPr>
        <w:t>Зотов А.А.</w:t>
      </w:r>
    </w:p>
    <w:p w14:paraId="084495A0" w14:textId="77777777" w:rsidR="00E050F2" w:rsidRPr="00F76702" w:rsidRDefault="00E050F2" w:rsidP="00797D39">
      <w:pPr>
        <w:jc w:val="both"/>
        <w:rPr>
          <w:sz w:val="28"/>
          <w:szCs w:val="28"/>
        </w:rPr>
      </w:pPr>
    </w:p>
    <w:p w14:paraId="4A2CD605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351B4ED1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73AB68F6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11E698AF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567C3A07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76CB112E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675F0E77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44BAD5B4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4EA53880" w14:textId="77777777" w:rsidR="004F477A" w:rsidRPr="00F76702" w:rsidRDefault="004F477A" w:rsidP="00797D39">
      <w:pPr>
        <w:jc w:val="both"/>
        <w:rPr>
          <w:sz w:val="28"/>
          <w:szCs w:val="28"/>
        </w:rPr>
      </w:pPr>
    </w:p>
    <w:p w14:paraId="337565BC" w14:textId="77777777" w:rsidR="00797D39" w:rsidRPr="00F76702" w:rsidRDefault="00E050F2" w:rsidP="00272A60">
      <w:pPr>
        <w:jc w:val="center"/>
        <w:rPr>
          <w:sz w:val="28"/>
          <w:szCs w:val="28"/>
        </w:rPr>
      </w:pPr>
      <w:r w:rsidRPr="00F76702">
        <w:rPr>
          <w:sz w:val="28"/>
          <w:szCs w:val="28"/>
        </w:rPr>
        <w:t>с. Эссо</w:t>
      </w:r>
    </w:p>
    <w:p w14:paraId="39CCB1F7" w14:textId="77777777" w:rsidR="00797D39" w:rsidRPr="009D2E3A" w:rsidRDefault="00797D39" w:rsidP="00797D39">
      <w:pPr>
        <w:jc w:val="both"/>
        <w:rPr>
          <w:szCs w:val="24"/>
        </w:rPr>
      </w:pPr>
      <w:r w:rsidRPr="009D2E3A">
        <w:rPr>
          <w:szCs w:val="24"/>
        </w:rPr>
        <w:br w:type="page"/>
      </w:r>
    </w:p>
    <w:p w14:paraId="7CD4344F" w14:textId="77777777" w:rsidR="00E050F2" w:rsidRPr="009D2E3A" w:rsidRDefault="00D00671" w:rsidP="00D1518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14:paraId="73E7A3E5" w14:textId="77777777" w:rsidR="00D00671" w:rsidRPr="00085921" w:rsidRDefault="00D00671" w:rsidP="00D15180">
      <w:pPr>
        <w:autoSpaceDE w:val="0"/>
        <w:autoSpaceDN w:val="0"/>
        <w:adjustRightInd w:val="0"/>
        <w:ind w:firstLine="720"/>
        <w:jc w:val="both"/>
        <w:rPr>
          <w:spacing w:val="10"/>
          <w:szCs w:val="24"/>
        </w:rPr>
      </w:pPr>
      <w:r w:rsidRPr="00085921">
        <w:rPr>
          <w:spacing w:val="-1"/>
          <w:szCs w:val="24"/>
        </w:rPr>
        <w:t>Рабочая</w:t>
      </w:r>
      <w:r w:rsidRPr="00085921">
        <w:rPr>
          <w:spacing w:val="9"/>
          <w:szCs w:val="24"/>
        </w:rPr>
        <w:t xml:space="preserve"> </w:t>
      </w:r>
      <w:r w:rsidRPr="00085921">
        <w:rPr>
          <w:szCs w:val="24"/>
        </w:rPr>
        <w:t>программа</w:t>
      </w:r>
      <w:r w:rsidRPr="00085921">
        <w:rPr>
          <w:spacing w:val="8"/>
          <w:szCs w:val="24"/>
        </w:rPr>
        <w:t xml:space="preserve"> </w:t>
      </w:r>
      <w:r w:rsidRPr="00085921">
        <w:rPr>
          <w:spacing w:val="-2"/>
          <w:szCs w:val="24"/>
        </w:rPr>
        <w:t>по</w:t>
      </w:r>
      <w:r w:rsidRPr="00085921">
        <w:rPr>
          <w:spacing w:val="13"/>
          <w:szCs w:val="24"/>
        </w:rPr>
        <w:t xml:space="preserve"> </w:t>
      </w:r>
      <w:r>
        <w:rPr>
          <w:spacing w:val="-1"/>
          <w:szCs w:val="24"/>
        </w:rPr>
        <w:t>химии</w:t>
      </w:r>
      <w:r w:rsidRPr="00085921">
        <w:rPr>
          <w:spacing w:val="10"/>
          <w:szCs w:val="24"/>
        </w:rPr>
        <w:t xml:space="preserve"> </w:t>
      </w:r>
      <w:r w:rsidRPr="00085921">
        <w:rPr>
          <w:szCs w:val="24"/>
        </w:rPr>
        <w:t>в</w:t>
      </w:r>
      <w:r w:rsidRPr="00085921">
        <w:rPr>
          <w:spacing w:val="17"/>
          <w:szCs w:val="24"/>
        </w:rPr>
        <w:t xml:space="preserve"> </w:t>
      </w:r>
      <w:r w:rsidRPr="00085921">
        <w:rPr>
          <w:rFonts w:eastAsia="Times New Roman"/>
          <w:szCs w:val="24"/>
        </w:rPr>
        <w:t>10</w:t>
      </w:r>
      <w:r w:rsidRPr="00085921">
        <w:rPr>
          <w:rFonts w:eastAsia="Times New Roman"/>
          <w:spacing w:val="9"/>
          <w:szCs w:val="24"/>
        </w:rPr>
        <w:t xml:space="preserve"> </w:t>
      </w:r>
      <w:r w:rsidRPr="00085921">
        <w:rPr>
          <w:spacing w:val="-1"/>
          <w:szCs w:val="24"/>
        </w:rPr>
        <w:t>классе</w:t>
      </w:r>
      <w:r w:rsidRPr="00085921">
        <w:rPr>
          <w:spacing w:val="8"/>
          <w:szCs w:val="24"/>
        </w:rPr>
        <w:t xml:space="preserve"> </w:t>
      </w:r>
      <w:r w:rsidRPr="00085921">
        <w:rPr>
          <w:szCs w:val="24"/>
        </w:rPr>
        <w:t>составлена</w:t>
      </w:r>
      <w:r w:rsidRPr="00085921">
        <w:rPr>
          <w:spacing w:val="8"/>
          <w:szCs w:val="24"/>
        </w:rPr>
        <w:t xml:space="preserve"> </w:t>
      </w:r>
      <w:r w:rsidRPr="00085921">
        <w:rPr>
          <w:szCs w:val="24"/>
        </w:rPr>
        <w:t>на</w:t>
      </w:r>
      <w:r w:rsidRPr="00085921">
        <w:rPr>
          <w:spacing w:val="8"/>
          <w:szCs w:val="24"/>
        </w:rPr>
        <w:t xml:space="preserve"> </w:t>
      </w:r>
      <w:r w:rsidRPr="00085921">
        <w:rPr>
          <w:szCs w:val="24"/>
        </w:rPr>
        <w:t>основании</w:t>
      </w:r>
      <w:r w:rsidRPr="00085921">
        <w:rPr>
          <w:spacing w:val="10"/>
          <w:szCs w:val="24"/>
        </w:rPr>
        <w:t xml:space="preserve"> следующих документов:</w:t>
      </w:r>
    </w:p>
    <w:p w14:paraId="1887894C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>Федеральный закон от 29.12.2012 № 273-ФЗ «Об образовании в Российской Федерации»;</w:t>
      </w:r>
    </w:p>
    <w:p w14:paraId="22AADAE3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>приказ Министерства образования и науки Российской Федерации от 17.05.2012г. №413 «Об утверждении и введении в действие федерального государственного образовательного стандарта среднего (полного) общего образования»;</w:t>
      </w:r>
    </w:p>
    <w:p w14:paraId="0F9C0BBD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24.11.2015);</w:t>
      </w:r>
    </w:p>
    <w:p w14:paraId="707AF9E5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действующей редакции от 17.07.2015);</w:t>
      </w:r>
    </w:p>
    <w:p w14:paraId="38D1B4C9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 xml:space="preserve">приказ </w:t>
      </w:r>
      <w:proofErr w:type="spellStart"/>
      <w:r w:rsidRPr="00085921">
        <w:rPr>
          <w:szCs w:val="24"/>
        </w:rPr>
        <w:t>Минпросвещения</w:t>
      </w:r>
      <w:proofErr w:type="spellEnd"/>
      <w:r w:rsidRPr="00085921">
        <w:rPr>
          <w:szCs w:val="24"/>
        </w:rPr>
        <w:t xml:space="preserve"> России от 28.12.2018г.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01160C1" w14:textId="77777777" w:rsidR="00D00671" w:rsidRPr="00085921" w:rsidRDefault="00D00671" w:rsidP="0053324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085921">
        <w:rPr>
          <w:szCs w:val="24"/>
        </w:rPr>
        <w:t xml:space="preserve">приказ </w:t>
      </w:r>
      <w:proofErr w:type="spellStart"/>
      <w:r w:rsidRPr="00085921">
        <w:rPr>
          <w:szCs w:val="24"/>
        </w:rPr>
        <w:t>Минпросвещения</w:t>
      </w:r>
      <w:proofErr w:type="spellEnd"/>
      <w:r w:rsidRPr="00085921">
        <w:rPr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15B9AEDF" w14:textId="77777777" w:rsidR="00D00671" w:rsidRPr="00085921" w:rsidRDefault="00D00671" w:rsidP="00D15180">
      <w:pPr>
        <w:pStyle w:val="a4"/>
        <w:autoSpaceDE w:val="0"/>
        <w:autoSpaceDN w:val="0"/>
        <w:adjustRightInd w:val="0"/>
        <w:ind w:left="119" w:right="106"/>
        <w:jc w:val="both"/>
        <w:rPr>
          <w:rFonts w:eastAsia="Times New Roman"/>
          <w:b/>
          <w:bCs/>
          <w:spacing w:val="-1"/>
          <w:szCs w:val="24"/>
        </w:rPr>
      </w:pPr>
    </w:p>
    <w:p w14:paraId="0F7663ED" w14:textId="58D709A0" w:rsidR="000C7786" w:rsidRDefault="00D00671" w:rsidP="00D15180">
      <w:pPr>
        <w:pStyle w:val="a4"/>
        <w:autoSpaceDE w:val="0"/>
        <w:autoSpaceDN w:val="0"/>
        <w:adjustRightInd w:val="0"/>
        <w:ind w:left="0" w:right="106"/>
        <w:jc w:val="both"/>
        <w:rPr>
          <w:szCs w:val="24"/>
        </w:rPr>
      </w:pPr>
      <w:r w:rsidRPr="00085921">
        <w:rPr>
          <w:rFonts w:eastAsia="Times New Roman"/>
          <w:b/>
          <w:bCs/>
          <w:spacing w:val="-1"/>
          <w:szCs w:val="24"/>
        </w:rPr>
        <w:t>Рабочая</w:t>
      </w:r>
      <w:r w:rsidRPr="00085921">
        <w:rPr>
          <w:rFonts w:eastAsia="Times New Roman"/>
          <w:b/>
          <w:bCs/>
          <w:spacing w:val="49"/>
          <w:szCs w:val="24"/>
        </w:rPr>
        <w:t xml:space="preserve"> </w:t>
      </w:r>
      <w:r w:rsidRPr="00085921">
        <w:rPr>
          <w:rFonts w:eastAsia="Times New Roman"/>
          <w:b/>
          <w:bCs/>
          <w:szCs w:val="24"/>
        </w:rPr>
        <w:t>программа</w:t>
      </w:r>
      <w:r w:rsidRPr="00085921">
        <w:rPr>
          <w:rFonts w:eastAsia="Times New Roman"/>
          <w:b/>
          <w:bCs/>
          <w:spacing w:val="39"/>
          <w:szCs w:val="24"/>
        </w:rPr>
        <w:t xml:space="preserve"> </w:t>
      </w:r>
      <w:r w:rsidRPr="00085921">
        <w:rPr>
          <w:rFonts w:eastAsia="Times New Roman"/>
          <w:b/>
          <w:bCs/>
          <w:spacing w:val="-1"/>
          <w:szCs w:val="24"/>
        </w:rPr>
        <w:t>ориентирована</w:t>
      </w:r>
      <w:r w:rsidRPr="00085921">
        <w:rPr>
          <w:rFonts w:eastAsia="Times New Roman"/>
          <w:b/>
          <w:bCs/>
          <w:spacing w:val="50"/>
          <w:szCs w:val="24"/>
        </w:rPr>
        <w:t xml:space="preserve"> </w:t>
      </w:r>
      <w:r w:rsidRPr="00085921">
        <w:rPr>
          <w:rFonts w:eastAsia="Times New Roman"/>
          <w:b/>
          <w:bCs/>
          <w:szCs w:val="24"/>
        </w:rPr>
        <w:t>на</w:t>
      </w:r>
      <w:r w:rsidRPr="00085921">
        <w:rPr>
          <w:rFonts w:eastAsia="Times New Roman"/>
          <w:b/>
          <w:bCs/>
          <w:spacing w:val="45"/>
          <w:szCs w:val="24"/>
        </w:rPr>
        <w:t xml:space="preserve"> </w:t>
      </w:r>
      <w:r w:rsidRPr="00085921">
        <w:rPr>
          <w:rFonts w:eastAsia="Times New Roman"/>
          <w:b/>
          <w:bCs/>
          <w:szCs w:val="24"/>
        </w:rPr>
        <w:t>использование</w:t>
      </w:r>
      <w:r w:rsidRPr="00085921">
        <w:rPr>
          <w:rFonts w:eastAsia="Times New Roman"/>
          <w:b/>
          <w:bCs/>
          <w:spacing w:val="49"/>
          <w:szCs w:val="24"/>
        </w:rPr>
        <w:t xml:space="preserve"> </w:t>
      </w:r>
      <w:r w:rsidRPr="00085921">
        <w:rPr>
          <w:rFonts w:eastAsia="Times New Roman"/>
          <w:b/>
          <w:bCs/>
          <w:szCs w:val="24"/>
        </w:rPr>
        <w:t>учебника:</w:t>
      </w:r>
      <w:r w:rsidRPr="00085921">
        <w:rPr>
          <w:rFonts w:eastAsia="Times New Roman"/>
          <w:b/>
          <w:bCs/>
          <w:spacing w:val="52"/>
          <w:szCs w:val="24"/>
        </w:rPr>
        <w:t xml:space="preserve"> </w:t>
      </w:r>
      <w:r w:rsidR="00F66A52" w:rsidRPr="009D2E3A">
        <w:rPr>
          <w:szCs w:val="24"/>
        </w:rPr>
        <w:t>Рудзитис Г.Е., Фельдман Ф.Г. Химия</w:t>
      </w:r>
      <w:r w:rsidR="000C7786" w:rsidRPr="009D2E3A">
        <w:rPr>
          <w:szCs w:val="24"/>
        </w:rPr>
        <w:t xml:space="preserve">. </w:t>
      </w:r>
      <w:r w:rsidR="00443396">
        <w:rPr>
          <w:szCs w:val="24"/>
        </w:rPr>
        <w:t>Органическая химия. 10</w:t>
      </w:r>
      <w:r w:rsidR="000C7786" w:rsidRPr="009D2E3A">
        <w:rPr>
          <w:szCs w:val="24"/>
        </w:rPr>
        <w:t xml:space="preserve"> класс</w:t>
      </w:r>
      <w:r w:rsidR="00443396">
        <w:rPr>
          <w:szCs w:val="24"/>
        </w:rPr>
        <w:t>: у</w:t>
      </w:r>
      <w:r w:rsidR="000C7786" w:rsidRPr="009D2E3A">
        <w:rPr>
          <w:szCs w:val="24"/>
        </w:rPr>
        <w:t xml:space="preserve">чебник для </w:t>
      </w:r>
      <w:r w:rsidR="004A1FDE" w:rsidRPr="009D2E3A">
        <w:rPr>
          <w:szCs w:val="24"/>
        </w:rPr>
        <w:t xml:space="preserve">общеобразовательных </w:t>
      </w:r>
      <w:r w:rsidR="00443396">
        <w:rPr>
          <w:szCs w:val="24"/>
        </w:rPr>
        <w:t>учреждений: базовый уровень</w:t>
      </w:r>
      <w:r w:rsidR="000C7786" w:rsidRPr="009D2E3A">
        <w:rPr>
          <w:szCs w:val="24"/>
        </w:rPr>
        <w:t xml:space="preserve">. </w:t>
      </w:r>
      <w:r w:rsidR="004A1FDE" w:rsidRPr="009D2E3A">
        <w:rPr>
          <w:szCs w:val="24"/>
        </w:rPr>
        <w:t xml:space="preserve">– </w:t>
      </w:r>
      <w:r w:rsidR="000C7786" w:rsidRPr="009D2E3A">
        <w:rPr>
          <w:szCs w:val="24"/>
        </w:rPr>
        <w:t xml:space="preserve">М.: </w:t>
      </w:r>
      <w:r w:rsidR="00F66A52" w:rsidRPr="009D2E3A">
        <w:rPr>
          <w:szCs w:val="24"/>
        </w:rPr>
        <w:t>Просвещение</w:t>
      </w:r>
      <w:r w:rsidR="00565855">
        <w:rPr>
          <w:szCs w:val="24"/>
        </w:rPr>
        <w:t>, 2017</w:t>
      </w:r>
      <w:r w:rsidR="00FD7371">
        <w:rPr>
          <w:szCs w:val="24"/>
        </w:rPr>
        <w:t xml:space="preserve"> (базовый уровень – 1 час в неделю</w:t>
      </w:r>
      <w:r w:rsidR="00360569">
        <w:rPr>
          <w:szCs w:val="24"/>
        </w:rPr>
        <w:t>, итого – 34 часа)</w:t>
      </w:r>
      <w:r w:rsidR="000C7786" w:rsidRPr="009D2E3A">
        <w:rPr>
          <w:szCs w:val="24"/>
        </w:rPr>
        <w:t>.</w:t>
      </w:r>
    </w:p>
    <w:p w14:paraId="4BE43671" w14:textId="77777777" w:rsidR="00D00671" w:rsidRDefault="00D00671" w:rsidP="00D15180">
      <w:pPr>
        <w:pStyle w:val="a4"/>
        <w:autoSpaceDE w:val="0"/>
        <w:autoSpaceDN w:val="0"/>
        <w:adjustRightInd w:val="0"/>
        <w:ind w:left="0" w:right="106"/>
        <w:jc w:val="both"/>
        <w:rPr>
          <w:szCs w:val="24"/>
        </w:rPr>
      </w:pPr>
    </w:p>
    <w:p w14:paraId="0D096180" w14:textId="77777777" w:rsidR="00D00671" w:rsidRPr="00815B1C" w:rsidRDefault="00D00671" w:rsidP="00D15180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 xml:space="preserve">Изучение химии на уровне среднего общего образования направлено на достижение </w:t>
      </w:r>
      <w:r>
        <w:rPr>
          <w:rFonts w:eastAsia="Times New Roman"/>
          <w:b/>
          <w:color w:val="000000"/>
          <w:szCs w:val="24"/>
          <w:lang w:eastAsia="ru-RU"/>
        </w:rPr>
        <w:t>целей:</w:t>
      </w:r>
    </w:p>
    <w:p w14:paraId="3BEE13D0" w14:textId="77777777" w:rsidR="00D00671" w:rsidRPr="00815B1C" w:rsidRDefault="00D00671" w:rsidP="0053324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14:paraId="377AE1C3" w14:textId="77777777" w:rsidR="00D00671" w:rsidRPr="00815B1C" w:rsidRDefault="00D00671" w:rsidP="0053324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>овладение умениями применять полученные данные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0033CF75" w14:textId="77777777" w:rsidR="00D00671" w:rsidRPr="00815B1C" w:rsidRDefault="00D00671" w:rsidP="0053324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5EAA7845" w14:textId="77777777" w:rsidR="00D00671" w:rsidRPr="00815B1C" w:rsidRDefault="00D00671" w:rsidP="0053324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4CD4D4D2" w14:textId="77777777" w:rsidR="00D00671" w:rsidRPr="00576225" w:rsidRDefault="00D00671" w:rsidP="00533242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815B1C">
        <w:rPr>
          <w:rFonts w:eastAsia="Times New Roman"/>
          <w:color w:val="000000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1BF557C7" w14:textId="77777777" w:rsidR="00D00671" w:rsidRPr="005B58BA" w:rsidRDefault="00D00671" w:rsidP="00D15180">
      <w:pPr>
        <w:shd w:val="clear" w:color="auto" w:fill="FFFFFF"/>
        <w:ind w:left="720"/>
        <w:jc w:val="both"/>
        <w:rPr>
          <w:b/>
          <w:szCs w:val="24"/>
        </w:rPr>
      </w:pPr>
      <w:r w:rsidRPr="00576225">
        <w:rPr>
          <w:szCs w:val="24"/>
        </w:rPr>
        <w:lastRenderedPageBreak/>
        <w:t xml:space="preserve">Программа по химии в 10 –м классе на базовом уровне рассчитана на </w:t>
      </w:r>
      <w:r w:rsidRPr="00167D97">
        <w:rPr>
          <w:b/>
          <w:szCs w:val="24"/>
        </w:rPr>
        <w:t>34 часа в неделю (1 час в неделю)</w:t>
      </w:r>
    </w:p>
    <w:p w14:paraId="2E353ED1" w14:textId="77777777" w:rsidR="00D00671" w:rsidRPr="00576225" w:rsidRDefault="00D00671" w:rsidP="00D15180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 xml:space="preserve">Срок реализации: </w:t>
      </w:r>
      <w:r w:rsidRPr="00167D97">
        <w:rPr>
          <w:rFonts w:eastAsia="Times New Roman"/>
          <w:b/>
          <w:color w:val="000000"/>
          <w:szCs w:val="24"/>
          <w:lang w:eastAsia="ru-RU"/>
        </w:rPr>
        <w:t>1 учебный год</w:t>
      </w:r>
    </w:p>
    <w:p w14:paraId="4BB7A361" w14:textId="77777777" w:rsidR="00D00671" w:rsidRPr="009D2E3A" w:rsidRDefault="00D00671" w:rsidP="00D15180">
      <w:pPr>
        <w:pStyle w:val="a4"/>
        <w:autoSpaceDE w:val="0"/>
        <w:autoSpaceDN w:val="0"/>
        <w:adjustRightInd w:val="0"/>
        <w:ind w:left="0" w:right="106"/>
        <w:jc w:val="both"/>
        <w:rPr>
          <w:szCs w:val="24"/>
        </w:rPr>
      </w:pPr>
    </w:p>
    <w:p w14:paraId="5F0396B4" w14:textId="77777777" w:rsidR="00C10D6D" w:rsidRPr="00E8435F" w:rsidRDefault="00C10D6D" w:rsidP="00D15180">
      <w:pPr>
        <w:shd w:val="clear" w:color="auto" w:fill="FFFFFF"/>
        <w:jc w:val="center"/>
        <w:rPr>
          <w:b/>
          <w:szCs w:val="24"/>
        </w:rPr>
      </w:pPr>
      <w:r w:rsidRPr="00E8435F">
        <w:rPr>
          <w:b/>
          <w:szCs w:val="24"/>
        </w:rPr>
        <w:t>ПЛАНИРУЕМЫЕ РЕЗУЛЬТАТЫ ОСВОЕНИЯ УЧЕБНОГО ПРЕДМЕТА</w:t>
      </w:r>
    </w:p>
    <w:p w14:paraId="27B968C2" w14:textId="77777777" w:rsidR="00C10D6D" w:rsidRPr="00E8435F" w:rsidRDefault="00C10D6D" w:rsidP="00D15180">
      <w:pPr>
        <w:shd w:val="clear" w:color="auto" w:fill="FFFFFF"/>
        <w:jc w:val="both"/>
        <w:rPr>
          <w:szCs w:val="24"/>
        </w:rPr>
      </w:pPr>
    </w:p>
    <w:p w14:paraId="0EF4AD80" w14:textId="77777777" w:rsidR="00C10D6D" w:rsidRDefault="00C10D6D" w:rsidP="00D15180">
      <w:pPr>
        <w:shd w:val="clear" w:color="auto" w:fill="FFFFFF"/>
        <w:jc w:val="both"/>
        <w:rPr>
          <w:szCs w:val="24"/>
        </w:rPr>
      </w:pPr>
      <w:r w:rsidRPr="00603829">
        <w:rPr>
          <w:b/>
          <w:i/>
          <w:szCs w:val="24"/>
        </w:rPr>
        <w:t>Личностные результаты</w:t>
      </w:r>
      <w:r w:rsidRPr="00E8435F">
        <w:rPr>
          <w:szCs w:val="24"/>
        </w:rPr>
        <w:t xml:space="preserve"> освоения программы учебного предмета отражают: </w:t>
      </w:r>
    </w:p>
    <w:p w14:paraId="5BB0C4DD" w14:textId="77777777" w:rsidR="00C10D6D" w:rsidRPr="00E8435F" w:rsidRDefault="00C10D6D" w:rsidP="00533242">
      <w:pPr>
        <w:pStyle w:val="a4"/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E8435F">
        <w:rPr>
          <w:szCs w:val="24"/>
        </w:rPr>
        <w:t xml:space="preserve">Формирование чувства гордости за российскую химическую науку. </w:t>
      </w:r>
    </w:p>
    <w:p w14:paraId="277D496C" w14:textId="77777777" w:rsidR="00C10D6D" w:rsidRPr="00E8435F" w:rsidRDefault="00C10D6D" w:rsidP="00533242">
      <w:pPr>
        <w:pStyle w:val="a4"/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E8435F">
        <w:rPr>
          <w:szCs w:val="24"/>
        </w:rPr>
        <w:t xml:space="preserve">Воспитание ответственное отношения к природе, осознание необходимости защиты окружающей среды, стремление к здоровому образу жизни. </w:t>
      </w:r>
    </w:p>
    <w:p w14:paraId="0C7686BC" w14:textId="77777777" w:rsidR="00C10D6D" w:rsidRPr="00E8435F" w:rsidRDefault="00C10D6D" w:rsidP="00533242">
      <w:pPr>
        <w:pStyle w:val="a4"/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E8435F">
        <w:rPr>
          <w:szCs w:val="24"/>
        </w:rPr>
        <w:t xml:space="preserve">.Подготовка к осознанному выбору индивидуальной образовательной или профессиональной траектории. </w:t>
      </w:r>
    </w:p>
    <w:p w14:paraId="3A1B8D40" w14:textId="77777777" w:rsidR="00C10D6D" w:rsidRPr="00E8435F" w:rsidRDefault="00C10D6D" w:rsidP="00533242">
      <w:pPr>
        <w:pStyle w:val="a4"/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E8435F">
        <w:rPr>
          <w:szCs w:val="24"/>
        </w:rPr>
        <w:t xml:space="preserve">Умение управлять своей познавательной деятельностью. </w:t>
      </w:r>
    </w:p>
    <w:p w14:paraId="4E069782" w14:textId="77777777" w:rsidR="00C10D6D" w:rsidRPr="00E8435F" w:rsidRDefault="00C10D6D" w:rsidP="00533242">
      <w:pPr>
        <w:pStyle w:val="a4"/>
        <w:numPr>
          <w:ilvl w:val="0"/>
          <w:numId w:val="3"/>
        </w:numPr>
        <w:shd w:val="clear" w:color="auto" w:fill="FFFFFF"/>
        <w:jc w:val="both"/>
        <w:rPr>
          <w:szCs w:val="24"/>
        </w:rPr>
      </w:pPr>
      <w:r w:rsidRPr="00E8435F">
        <w:rPr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т.п.). Формирование химико-экологической культуры, являющейся составной частью экологической и общей культуры и научного мировоззрения. </w:t>
      </w:r>
    </w:p>
    <w:p w14:paraId="6DEF2619" w14:textId="77777777" w:rsidR="00C10D6D" w:rsidRDefault="00C10D6D" w:rsidP="00D15180">
      <w:pPr>
        <w:shd w:val="clear" w:color="auto" w:fill="FFFFFF"/>
        <w:jc w:val="both"/>
        <w:rPr>
          <w:szCs w:val="24"/>
        </w:rPr>
      </w:pPr>
      <w:r w:rsidRPr="00603829">
        <w:rPr>
          <w:b/>
          <w:i/>
          <w:szCs w:val="24"/>
        </w:rPr>
        <w:t>Метапредметные результаты</w:t>
      </w:r>
      <w:r w:rsidRPr="00E8435F">
        <w:rPr>
          <w:szCs w:val="24"/>
        </w:rPr>
        <w:t xml:space="preserve"> освоения программы учебного предмета: </w:t>
      </w:r>
    </w:p>
    <w:p w14:paraId="0A957F0D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603829">
        <w:rPr>
          <w:szCs w:val="24"/>
        </w:rPr>
        <w:t>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603829">
        <w:rPr>
          <w:szCs w:val="24"/>
        </w:rPr>
        <w:t>системноинформационный</w:t>
      </w:r>
      <w:proofErr w:type="spellEnd"/>
      <w:r w:rsidRPr="00603829">
        <w:rPr>
          <w:szCs w:val="24"/>
        </w:rPr>
        <w:t xml:space="preserve"> анализ, моделирование) для изучения различных сторон окружающей действительности. </w:t>
      </w:r>
    </w:p>
    <w:p w14:paraId="2437D3D7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603829">
        <w:rPr>
          <w:szCs w:val="24"/>
        </w:rPr>
        <w:t xml:space="preserve">Использование основных интеллектуальных операций: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 </w:t>
      </w:r>
    </w:p>
    <w:p w14:paraId="0CC6A8D7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603829">
        <w:rPr>
          <w:szCs w:val="24"/>
        </w:rPr>
        <w:t xml:space="preserve">Умение генерировать идеи и распределять средства, необходимые для их реализации. </w:t>
      </w:r>
    </w:p>
    <w:p w14:paraId="3C47E964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603829">
        <w:rPr>
          <w:szCs w:val="24"/>
        </w:rPr>
        <w:t xml:space="preserve">Умение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 </w:t>
      </w:r>
    </w:p>
    <w:p w14:paraId="2DD17E64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603829">
        <w:rPr>
          <w:szCs w:val="24"/>
        </w:rPr>
        <w:t xml:space="preserve">Умение пользоваться на практике основными логическими приемами, методами наблюдения, моделирования, объяснения, решения проблем, прогнозирования и др. </w:t>
      </w:r>
    </w:p>
    <w:p w14:paraId="58EA8CBB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Cs w:val="24"/>
        </w:rPr>
      </w:pPr>
      <w:r w:rsidRPr="00603829">
        <w:rPr>
          <w:szCs w:val="24"/>
        </w:rPr>
        <w:t>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14:paraId="3925C9EF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Cs w:val="24"/>
        </w:rPr>
      </w:pPr>
      <w:r w:rsidRPr="00603829">
        <w:rPr>
          <w:szCs w:val="24"/>
        </w:rP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14:paraId="79C0B428" w14:textId="77777777" w:rsidR="00C10D6D" w:rsidRPr="00603829" w:rsidRDefault="00C10D6D" w:rsidP="00533242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Cs w:val="24"/>
        </w:rPr>
      </w:pPr>
      <w:r w:rsidRPr="00603829">
        <w:rPr>
          <w:szCs w:val="24"/>
        </w:rPr>
        <w:t xml:space="preserve">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 </w:t>
      </w:r>
    </w:p>
    <w:p w14:paraId="70CC56AB" w14:textId="77777777" w:rsidR="00C10D6D" w:rsidRDefault="00C10D6D" w:rsidP="00D15180">
      <w:pPr>
        <w:pStyle w:val="a4"/>
        <w:shd w:val="clear" w:color="auto" w:fill="FFFFFF"/>
        <w:jc w:val="both"/>
      </w:pPr>
    </w:p>
    <w:p w14:paraId="6A25CCF0" w14:textId="77777777" w:rsidR="00C10D6D" w:rsidRPr="00E3181E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</w:t>
      </w:r>
      <w:r w:rsidRPr="00E3181E">
        <w:rPr>
          <w:b/>
          <w:bCs/>
          <w:i/>
          <w:color w:val="000000"/>
        </w:rPr>
        <w:t>редметные результаты:</w:t>
      </w:r>
    </w:p>
    <w:p w14:paraId="473405E7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31D34C48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Выпускник на базовом уровне научится:</w:t>
      </w:r>
    </w:p>
    <w:p w14:paraId="12222613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31B580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1)</w:t>
      </w:r>
      <w:r>
        <w:rPr>
          <w:color w:val="000000"/>
          <w:sz w:val="16"/>
          <w:szCs w:val="16"/>
        </w:rPr>
        <w:t> </w:t>
      </w:r>
      <w:r w:rsidRPr="00E3181E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0B0DF0EC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2) демонстрировать на примерах взаимосвязь между химией и другими естественными науками;</w:t>
      </w:r>
    </w:p>
    <w:p w14:paraId="30E04D6D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3) раскрывать на примерах положения теории химического строения А.М. Бутлерова;</w:t>
      </w:r>
    </w:p>
    <w:p w14:paraId="28071136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322C0A74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4) объяснять причины многообразия веществ на основе общих представлений об их составе и строении;</w:t>
      </w:r>
    </w:p>
    <w:p w14:paraId="5E99C2B4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4BCF66E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6)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6EAC95B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7)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6DF99FB1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8)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1C704B4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9)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1B05A882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10) 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431E4D68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11) владеть правилами безопасного обращения с едкими, горючими и токсичными веществами, средствами бытовой химии;</w:t>
      </w:r>
    </w:p>
    <w:p w14:paraId="7C8C61E0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12)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3093B913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14:paraId="2E2FDA8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u w:val="single"/>
        </w:rPr>
        <w:t>Выпускник на базовом уровне получит возможность научиться:</w:t>
      </w:r>
    </w:p>
    <w:p w14:paraId="7CE04C74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1) 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43E1FA4C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2)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4F4C0EB3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3)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33DCC1BE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4)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37017243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5)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4D893ED1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6) применять правила техники безопасности в кабинете химии;</w:t>
      </w:r>
    </w:p>
    <w:p w14:paraId="253BC6E6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7) использовать для познания окружающего мира различных методов (наблюдение, измерение, опыт, эксперимент, моделирование и др.);</w:t>
      </w:r>
    </w:p>
    <w:p w14:paraId="014A1969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8) применении практических и лабораторных работ и экспериментов для доказательства выдвигаемых предположений; описании результатов этих работ;</w:t>
      </w:r>
    </w:p>
    <w:p w14:paraId="12BD78EF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9) распознавать химические вещества по характерным признакам;</w:t>
      </w:r>
    </w:p>
    <w:p w14:paraId="09D52D9D" w14:textId="77777777" w:rsidR="00C10D6D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10) проводить расчеты на основе уравнений реакций, умении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реакции);</w:t>
      </w:r>
    </w:p>
    <w:p w14:paraId="52439545" w14:textId="77777777" w:rsidR="00C10D6D" w:rsidRPr="005B58BA" w:rsidRDefault="00C10D6D" w:rsidP="00D151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181E">
        <w:rPr>
          <w:color w:val="000000"/>
        </w:rPr>
        <w:t>11) узнавать основные направления развития химии.</w:t>
      </w:r>
    </w:p>
    <w:p w14:paraId="05C2673A" w14:textId="77777777" w:rsidR="00C10D6D" w:rsidRPr="005B58BA" w:rsidRDefault="00C10D6D" w:rsidP="00D151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0DFECE20" w14:textId="77777777" w:rsidR="00CA0C63" w:rsidRDefault="00CA0C63" w:rsidP="00D15180">
      <w:pPr>
        <w:shd w:val="clear" w:color="auto" w:fill="FFFFFF"/>
        <w:jc w:val="center"/>
        <w:rPr>
          <w:b/>
          <w:szCs w:val="24"/>
        </w:rPr>
      </w:pPr>
      <w:r w:rsidRPr="00E8435F">
        <w:rPr>
          <w:b/>
          <w:szCs w:val="24"/>
        </w:rPr>
        <w:t>ОБЩАЯ ХАРАКТЕРИСТИКА УЧЕБНОГО ПРЕДМЕТА</w:t>
      </w:r>
    </w:p>
    <w:p w14:paraId="033661FE" w14:textId="77777777" w:rsidR="00CA0C63" w:rsidRPr="00E8435F" w:rsidRDefault="00CA0C63" w:rsidP="00D15180">
      <w:pPr>
        <w:shd w:val="clear" w:color="auto" w:fill="FFFFFF"/>
        <w:jc w:val="center"/>
        <w:rPr>
          <w:b/>
          <w:szCs w:val="24"/>
        </w:rPr>
      </w:pPr>
    </w:p>
    <w:p w14:paraId="585A01DF" w14:textId="77777777" w:rsidR="00CA0C63" w:rsidRDefault="00CA0C63" w:rsidP="00D15180">
      <w:pPr>
        <w:shd w:val="clear" w:color="auto" w:fill="FFFFFF"/>
        <w:ind w:firstLine="708"/>
        <w:jc w:val="both"/>
        <w:rPr>
          <w:szCs w:val="24"/>
        </w:rPr>
      </w:pPr>
      <w:r w:rsidRPr="00E8435F">
        <w:rPr>
          <w:szCs w:val="24"/>
        </w:rPr>
        <w:t xml:space="preserve">Рабочая программа учебного предмета химии обеспечивает преемственность обучения с подготовкой обучающихся по программам основного общего образования. Образовательная область «Химия» представляет одну из базовых курсов общего образования. Ее роль в системе школьного образования обусловлена значением науки химии в познании законов природы и материальной жизни общества. Без химических знаний сегодня невозможно представить научную картину мира, так как окружающий мир - это мир органических и неорганических веществ, претерпевающих различные превращения, лежащие в основе многих явлений природы. Химические процессы лежат в основе многочисленных производств, продукция которых широко применяется в быту. Умелое обращение. С химическими веществами в повседневной жизни убережет человека от нанесения ущерба себе, человечеству, природе в целом. </w:t>
      </w:r>
    </w:p>
    <w:p w14:paraId="1006B57D" w14:textId="77777777" w:rsidR="00CA0C63" w:rsidRDefault="00CA0C63" w:rsidP="00D15180">
      <w:pPr>
        <w:shd w:val="clear" w:color="auto" w:fill="FFFFFF"/>
        <w:ind w:firstLine="708"/>
        <w:jc w:val="both"/>
        <w:rPr>
          <w:szCs w:val="24"/>
        </w:rPr>
      </w:pPr>
      <w:r w:rsidRPr="00E8435F">
        <w:rPr>
          <w:szCs w:val="24"/>
        </w:rPr>
        <w:t xml:space="preserve">Ценностные ориентиры содержания учебного предмета «химия» направлены на формирование у учащихся целостного представления об окружающей мире как о единой саморегулируемой системе, где человек и его деятельность представлены как часть этой системы, которая существует в соответствии с фундаментальными законами природы. Помимо этого, важной составляющей содержания химии является воспитание бережного отношения к природе и экологически безопасного поведения. </w:t>
      </w:r>
    </w:p>
    <w:p w14:paraId="6C6D2EFC" w14:textId="77777777" w:rsidR="00CA0C63" w:rsidRDefault="00CA0C63" w:rsidP="00D15180">
      <w:pPr>
        <w:shd w:val="clear" w:color="auto" w:fill="FFFFFF"/>
        <w:ind w:firstLine="708"/>
        <w:jc w:val="both"/>
        <w:rPr>
          <w:szCs w:val="24"/>
        </w:rPr>
      </w:pPr>
      <w:r w:rsidRPr="00E8435F">
        <w:rPr>
          <w:szCs w:val="24"/>
        </w:rPr>
        <w:t xml:space="preserve">Учащиеся должны усвоить и применять в своей деятельности основные положения химической науки, получают представление о многообразии органических соединений и их химических свойствах, способах получения и классификации. Они узнают о практическом значении органических соединений для сельского хозяйства, производства, медицины и человека. </w:t>
      </w:r>
    </w:p>
    <w:p w14:paraId="33B06AB1" w14:textId="77777777" w:rsidR="00CA0C63" w:rsidRDefault="00CA0C63" w:rsidP="00D15180">
      <w:pPr>
        <w:shd w:val="clear" w:color="auto" w:fill="FFFFFF"/>
        <w:ind w:firstLine="708"/>
        <w:jc w:val="both"/>
        <w:rPr>
          <w:szCs w:val="24"/>
        </w:rPr>
      </w:pPr>
      <w:r w:rsidRPr="00E8435F">
        <w:rPr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8435F">
        <w:rPr>
          <w:szCs w:val="24"/>
        </w:rPr>
        <w:t>внутрипредметных</w:t>
      </w:r>
      <w:proofErr w:type="spellEnd"/>
      <w:r w:rsidRPr="00E8435F">
        <w:rPr>
          <w:szCs w:val="24"/>
        </w:rPr>
        <w:t xml:space="preserve"> связей, а также с возрастными особенностями развития учащихся. </w:t>
      </w:r>
    </w:p>
    <w:p w14:paraId="11F9C692" w14:textId="77777777" w:rsidR="00CA0C63" w:rsidRPr="00E8435F" w:rsidRDefault="00CA0C63" w:rsidP="00D15180">
      <w:pPr>
        <w:shd w:val="clear" w:color="auto" w:fill="FFFFFF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E8435F">
        <w:rPr>
          <w:szCs w:val="24"/>
        </w:rPr>
        <w:t>Программа курса химии 10 класса отражает учебный материал в 5 крупных разделах: «Теоретические основы органической химии», «Классы органических соединений. Углеводороды», «Производные углеводородов», «Вещества живых клеток», «Органическая химии в жизни человека». 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изомерии и гомологии, классификация и номенклатура органических соединений. Весь курс органической химии пронизан идеей зависимости свойств вещества от состава и строения, от характера</w:t>
      </w:r>
      <w:r>
        <w:rPr>
          <w:szCs w:val="24"/>
        </w:rPr>
        <w:t xml:space="preserve"> </w:t>
      </w:r>
      <w:r w:rsidRPr="00E8435F">
        <w:rPr>
          <w:szCs w:val="24"/>
        </w:rPr>
        <w:t xml:space="preserve">функциональных групп, а так же генетических связей между классами органических соединений.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 Учащиеся должны усвоить и применять в своей деятельности основные положения химической науки, получают представление о многообразии органических соединений и их химических свойствах, способах получения и классификации. Они узнают о практическом значении органических соединений для сельского хозяйства, производства, медицины и человека. </w:t>
      </w:r>
    </w:p>
    <w:p w14:paraId="36438058" w14:textId="77777777" w:rsidR="00C10D6D" w:rsidRPr="005B58BA" w:rsidRDefault="00C10D6D" w:rsidP="00D15180">
      <w:pPr>
        <w:pStyle w:val="Default"/>
        <w:jc w:val="both"/>
        <w:rPr>
          <w:b/>
          <w:bCs/>
        </w:rPr>
      </w:pPr>
    </w:p>
    <w:p w14:paraId="569F7760" w14:textId="77777777" w:rsidR="00C10D6D" w:rsidRPr="005B58BA" w:rsidRDefault="00C10D6D" w:rsidP="00D15180">
      <w:pPr>
        <w:pStyle w:val="Default"/>
        <w:jc w:val="center"/>
        <w:rPr>
          <w:b/>
          <w:bCs/>
        </w:rPr>
      </w:pPr>
      <w:r w:rsidRPr="00576225">
        <w:rPr>
          <w:b/>
          <w:bCs/>
        </w:rPr>
        <w:t>Система оценки результатов освоения программы учебного предмета</w:t>
      </w:r>
    </w:p>
    <w:p w14:paraId="3EB37BB0" w14:textId="77777777" w:rsidR="00C10D6D" w:rsidRPr="005B58BA" w:rsidRDefault="00C10D6D" w:rsidP="00D15180">
      <w:pPr>
        <w:pStyle w:val="Default"/>
        <w:jc w:val="both"/>
        <w:rPr>
          <w:b/>
          <w:bCs/>
        </w:rPr>
      </w:pPr>
    </w:p>
    <w:p w14:paraId="069CD24D" w14:textId="77777777" w:rsidR="00C10D6D" w:rsidRPr="00576225" w:rsidRDefault="00C10D6D" w:rsidP="00D15180">
      <w:pPr>
        <w:pStyle w:val="Default"/>
        <w:ind w:firstLine="708"/>
        <w:jc w:val="both"/>
      </w:pPr>
      <w:r w:rsidRPr="00576225"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химии на данном уровне: обучение через опыт и сотрудничество; учет индивидуальных особенностей и потребностей учащихся. </w:t>
      </w:r>
    </w:p>
    <w:p w14:paraId="493C92C3" w14:textId="77777777" w:rsidR="00C10D6D" w:rsidRPr="00576225" w:rsidRDefault="00C10D6D" w:rsidP="00D15180">
      <w:pPr>
        <w:pStyle w:val="Default"/>
        <w:ind w:firstLine="708"/>
        <w:jc w:val="both"/>
      </w:pPr>
      <w:r w:rsidRPr="00576225"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практические работы, конференции, игры, тренинги. </w:t>
      </w:r>
    </w:p>
    <w:p w14:paraId="33D724EC" w14:textId="77777777" w:rsidR="00797D39" w:rsidRDefault="00C10D6D" w:rsidP="00D15180">
      <w:pPr>
        <w:jc w:val="both"/>
        <w:rPr>
          <w:szCs w:val="24"/>
        </w:rPr>
      </w:pPr>
      <w:r w:rsidRPr="00576225">
        <w:rPr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самостоятельная, проверочная работа, контрольная работа, тестирование, химический диктант, письменные домашние задания, компьютерный контроль, анализ творческих, исследовательских работ.</w:t>
      </w:r>
    </w:p>
    <w:p w14:paraId="5FB042A8" w14:textId="77777777" w:rsidR="00C10D6D" w:rsidRDefault="00C10D6D" w:rsidP="00797D39">
      <w:pPr>
        <w:jc w:val="both"/>
        <w:rPr>
          <w:szCs w:val="24"/>
        </w:rPr>
      </w:pPr>
    </w:p>
    <w:p w14:paraId="07FA0778" w14:textId="77777777" w:rsidR="00CB4153" w:rsidRDefault="00CB4153" w:rsidP="00CB4153">
      <w:pPr>
        <w:shd w:val="clear" w:color="auto" w:fill="FFFFFF"/>
        <w:spacing w:after="125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15B1C">
        <w:rPr>
          <w:rFonts w:eastAsia="Times New Roman"/>
          <w:b/>
          <w:bCs/>
          <w:color w:val="000000"/>
          <w:szCs w:val="24"/>
          <w:lang w:eastAsia="ru-RU"/>
        </w:rPr>
        <w:t>УЧЕБНО-ТЕМАТИЧЕСКИЙ ПЛАН</w:t>
      </w:r>
    </w:p>
    <w:p w14:paraId="1DFD314E" w14:textId="77777777" w:rsidR="00CB4153" w:rsidRPr="00815B1C" w:rsidRDefault="00CB4153" w:rsidP="00CB4153">
      <w:pPr>
        <w:shd w:val="clear" w:color="auto" w:fill="FFFFFF"/>
        <w:spacing w:after="125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9526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495"/>
        <w:gridCol w:w="802"/>
        <w:gridCol w:w="977"/>
        <w:gridCol w:w="1275"/>
        <w:gridCol w:w="1566"/>
        <w:gridCol w:w="1857"/>
      </w:tblGrid>
      <w:tr w:rsidR="00CB4153" w:rsidRPr="00740492" w14:paraId="0AEF5BC5" w14:textId="77777777" w:rsidTr="00755995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94558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609CD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Тема</w:t>
            </w:r>
          </w:p>
        </w:tc>
        <w:tc>
          <w:tcPr>
            <w:tcW w:w="3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2C63A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3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B8738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Количество практических и контрольных работ</w:t>
            </w:r>
          </w:p>
        </w:tc>
      </w:tr>
      <w:tr w:rsidR="00CB4153" w:rsidRPr="00740492" w14:paraId="6B37448C" w14:textId="77777777" w:rsidTr="00755995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A041C0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072A87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77DB2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DEADB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из них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7C18F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контрольные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930F1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практические</w:t>
            </w:r>
          </w:p>
        </w:tc>
      </w:tr>
      <w:tr w:rsidR="00CB4153" w:rsidRPr="00740492" w14:paraId="633D6259" w14:textId="77777777" w:rsidTr="00755995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4D9523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5F374F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D99224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82AA5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8E54A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213090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50AE58" w14:textId="77777777" w:rsidR="00CB4153" w:rsidRPr="00740492" w:rsidRDefault="00CB4153" w:rsidP="0075599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B4153" w:rsidRPr="00740492" w14:paraId="28197AB2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2DE40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28FF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Теоре</w:t>
            </w:r>
            <w:r w:rsidRPr="00740492">
              <w:rPr>
                <w:rFonts w:eastAsia="Times New Roman"/>
                <w:szCs w:val="24"/>
                <w:lang w:eastAsia="ru-RU"/>
              </w:rPr>
              <w:t>тические основы органической химии.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2A01E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584CE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48784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F7AAA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1C6EF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B4153" w:rsidRPr="00740492" w14:paraId="1F4C6B1E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4B728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37816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Углеводороды.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2B5E4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8B3C3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501B5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F2344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8CF7A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CB4153" w:rsidRPr="00740492" w14:paraId="797AEDF8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611AC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0E107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5B8CF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FD34A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97B8D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59682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BBB3E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4153" w:rsidRPr="00740492" w14:paraId="71847FDB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848FD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50287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Азотсодержащие органические вещества.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ECF2F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F0542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97DE2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F16D3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B80AE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B4153" w:rsidRPr="00740492" w14:paraId="62887EA9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9DCF0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97B6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Химия полимеров.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2079F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B3BE5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5B7EE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DE2FA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96F87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CB4153" w:rsidRPr="00740492" w14:paraId="20B3C2EA" w14:textId="77777777" w:rsidTr="00755995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FF389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95F4" w14:textId="77777777" w:rsidR="00CB4153" w:rsidRPr="00740492" w:rsidRDefault="00CB4153" w:rsidP="00755995">
            <w:pPr>
              <w:spacing w:after="125"/>
              <w:jc w:val="both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B7A8B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91C95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A6429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13F41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46998" w14:textId="77777777" w:rsidR="00CB4153" w:rsidRPr="00740492" w:rsidRDefault="00CB4153" w:rsidP="00755995">
            <w:pPr>
              <w:spacing w:after="125"/>
              <w:jc w:val="center"/>
              <w:rPr>
                <w:rFonts w:eastAsia="Times New Roman"/>
                <w:szCs w:val="24"/>
                <w:lang w:eastAsia="ru-RU"/>
              </w:rPr>
            </w:pPr>
            <w:r w:rsidRPr="00740492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</w:tbl>
    <w:p w14:paraId="2B49448E" w14:textId="77777777" w:rsidR="00CB4153" w:rsidRDefault="00CB4153" w:rsidP="00DC124F">
      <w:pPr>
        <w:jc w:val="both"/>
        <w:rPr>
          <w:szCs w:val="24"/>
        </w:rPr>
      </w:pPr>
    </w:p>
    <w:p w14:paraId="34D7C23F" w14:textId="77777777" w:rsidR="00DC124F" w:rsidRDefault="00DC124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443A960" w14:textId="77777777" w:rsidR="00DC124F" w:rsidRDefault="00DC124F" w:rsidP="00DC124F">
      <w:pPr>
        <w:shd w:val="clear" w:color="auto" w:fill="FFFFFF"/>
        <w:jc w:val="center"/>
        <w:rPr>
          <w:szCs w:val="24"/>
        </w:rPr>
      </w:pPr>
      <w:r w:rsidRPr="0066752C">
        <w:rPr>
          <w:b/>
          <w:szCs w:val="24"/>
        </w:rPr>
        <w:lastRenderedPageBreak/>
        <w:t>СОДЕРЖАНИЕ УЧЕБНОГО ПРЕДМЕТА</w:t>
      </w:r>
      <w:r w:rsidRPr="0066752C">
        <w:rPr>
          <w:szCs w:val="24"/>
        </w:rPr>
        <w:t xml:space="preserve"> </w:t>
      </w:r>
    </w:p>
    <w:p w14:paraId="42C5B472" w14:textId="77777777" w:rsidR="00DC124F" w:rsidRDefault="00DC124F" w:rsidP="00DC124F">
      <w:pPr>
        <w:shd w:val="clear" w:color="auto" w:fill="FFFFFF"/>
        <w:jc w:val="center"/>
        <w:rPr>
          <w:szCs w:val="24"/>
        </w:rPr>
      </w:pPr>
      <w:r w:rsidRPr="0066752C">
        <w:rPr>
          <w:szCs w:val="24"/>
        </w:rPr>
        <w:t>(34 часа, 1час в неделю)</w:t>
      </w:r>
    </w:p>
    <w:p w14:paraId="35A85AD2" w14:textId="77777777" w:rsidR="00DC124F" w:rsidRDefault="00DC124F" w:rsidP="00DC124F">
      <w:pPr>
        <w:shd w:val="clear" w:color="auto" w:fill="FFFFFF"/>
        <w:jc w:val="center"/>
        <w:rPr>
          <w:szCs w:val="24"/>
        </w:rPr>
      </w:pPr>
    </w:p>
    <w:p w14:paraId="16B1093A" w14:textId="77777777" w:rsidR="00DC124F" w:rsidRPr="0066752C" w:rsidRDefault="003E1669" w:rsidP="00DC124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Раздел 1. ТЕОРЕ</w:t>
      </w:r>
      <w:r w:rsidR="00DC124F">
        <w:rPr>
          <w:b/>
          <w:szCs w:val="24"/>
        </w:rPr>
        <w:t>ТИЧЕСКИЕ ОСНОВЫ ОРГАНИЧЕСКОЙ ХИМИИ (4</w:t>
      </w:r>
      <w:r w:rsidR="00DC124F" w:rsidRPr="0066752C">
        <w:rPr>
          <w:b/>
          <w:szCs w:val="24"/>
        </w:rPr>
        <w:t>ч)</w:t>
      </w:r>
    </w:p>
    <w:p w14:paraId="20BBAEDE" w14:textId="77777777" w:rsidR="00DC124F" w:rsidRPr="0066752C" w:rsidRDefault="00DC124F" w:rsidP="00DC124F">
      <w:pPr>
        <w:shd w:val="clear" w:color="auto" w:fill="FFFFFF"/>
        <w:jc w:val="both"/>
        <w:rPr>
          <w:b/>
          <w:szCs w:val="24"/>
        </w:rPr>
      </w:pPr>
      <w:r w:rsidRPr="0066752C">
        <w:rPr>
          <w:b/>
          <w:szCs w:val="24"/>
        </w:rPr>
        <w:t>Тема 1. Тео</w:t>
      </w:r>
      <w:r>
        <w:rPr>
          <w:b/>
          <w:szCs w:val="24"/>
        </w:rPr>
        <w:t>рия основы органической химии (4</w:t>
      </w:r>
      <w:r w:rsidRPr="0066752C">
        <w:rPr>
          <w:b/>
          <w:szCs w:val="24"/>
        </w:rPr>
        <w:t xml:space="preserve">ч) </w:t>
      </w:r>
    </w:p>
    <w:p w14:paraId="5B304859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 </w:t>
      </w:r>
    </w:p>
    <w:p w14:paraId="66546608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</w:t>
      </w:r>
    </w:p>
    <w:p w14:paraId="4EDB29BB" w14:textId="77777777" w:rsidR="003E1669" w:rsidRDefault="003E1669" w:rsidP="00DC124F">
      <w:pPr>
        <w:shd w:val="clear" w:color="auto" w:fill="FFFFFF"/>
        <w:jc w:val="both"/>
        <w:rPr>
          <w:b/>
          <w:i/>
          <w:szCs w:val="24"/>
        </w:rPr>
      </w:pPr>
    </w:p>
    <w:p w14:paraId="48DCC931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591F49F8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три  основных типа углеродного  скелета: разветвлённый, неразветвленный и циклический. Определять наличие атомов углерода, водорода и хлора в органических веществах. Различать понятия «электронная оболочка» и «электронная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орбиталь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</w:r>
    </w:p>
    <w:p w14:paraId="2065A1E3" w14:textId="77777777" w:rsidR="003E1669" w:rsidRDefault="003E1669" w:rsidP="00DC124F">
      <w:pPr>
        <w:shd w:val="clear" w:color="auto" w:fill="FFFFFF"/>
        <w:jc w:val="center"/>
        <w:rPr>
          <w:b/>
          <w:szCs w:val="24"/>
        </w:rPr>
      </w:pPr>
    </w:p>
    <w:p w14:paraId="76003F6D" w14:textId="77777777" w:rsidR="00DC124F" w:rsidRPr="0066752C" w:rsidRDefault="00DC124F" w:rsidP="00DC124F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Раздел 2. УГЛЕВОДОРОДЫ (10</w:t>
      </w:r>
      <w:r w:rsidRPr="0066752C">
        <w:rPr>
          <w:b/>
          <w:szCs w:val="24"/>
        </w:rPr>
        <w:t xml:space="preserve"> ч)</w:t>
      </w:r>
    </w:p>
    <w:p w14:paraId="028E411F" w14:textId="77777777" w:rsidR="00DC124F" w:rsidRPr="0066752C" w:rsidRDefault="00DC124F" w:rsidP="00DC124F">
      <w:pPr>
        <w:shd w:val="clear" w:color="auto" w:fill="FFFFFF"/>
        <w:jc w:val="both"/>
        <w:rPr>
          <w:b/>
          <w:szCs w:val="24"/>
        </w:rPr>
      </w:pPr>
      <w:r w:rsidRPr="0066752C">
        <w:rPr>
          <w:b/>
          <w:szCs w:val="24"/>
        </w:rPr>
        <w:t>Тема 2. Пре</w:t>
      </w:r>
      <w:r>
        <w:rPr>
          <w:b/>
          <w:szCs w:val="24"/>
        </w:rPr>
        <w:t>дельные углеводороды (</w:t>
      </w:r>
      <w:proofErr w:type="spellStart"/>
      <w:r>
        <w:rPr>
          <w:b/>
          <w:szCs w:val="24"/>
        </w:rPr>
        <w:t>алканы</w:t>
      </w:r>
      <w:proofErr w:type="spellEnd"/>
      <w:r>
        <w:rPr>
          <w:b/>
          <w:szCs w:val="24"/>
        </w:rPr>
        <w:t>) (2</w:t>
      </w:r>
      <w:r w:rsidRPr="0066752C">
        <w:rPr>
          <w:b/>
          <w:szCs w:val="24"/>
        </w:rPr>
        <w:t xml:space="preserve">ч) </w:t>
      </w:r>
    </w:p>
    <w:p w14:paraId="2664F3F1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Строение </w:t>
      </w:r>
      <w:proofErr w:type="spellStart"/>
      <w:r w:rsidRPr="0066752C">
        <w:rPr>
          <w:szCs w:val="24"/>
        </w:rPr>
        <w:t>алканов</w:t>
      </w:r>
      <w:proofErr w:type="spellEnd"/>
      <w:r w:rsidRPr="0066752C">
        <w:rPr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66752C">
        <w:rPr>
          <w:szCs w:val="24"/>
        </w:rPr>
        <w:t>алканов</w:t>
      </w:r>
      <w:proofErr w:type="spellEnd"/>
      <w:r w:rsidRPr="0066752C">
        <w:rPr>
          <w:szCs w:val="24"/>
        </w:rPr>
        <w:t xml:space="preserve">. Реакция замещения. Получение и применение </w:t>
      </w:r>
      <w:proofErr w:type="spellStart"/>
      <w:r w:rsidRPr="0066752C">
        <w:rPr>
          <w:szCs w:val="24"/>
        </w:rPr>
        <w:t>алканов</w:t>
      </w:r>
      <w:proofErr w:type="spellEnd"/>
      <w:r w:rsidRPr="0066752C">
        <w:rPr>
          <w:szCs w:val="24"/>
        </w:rPr>
        <w:t xml:space="preserve">. Понятие о </w:t>
      </w:r>
      <w:proofErr w:type="spellStart"/>
      <w:r w:rsidRPr="0066752C">
        <w:rPr>
          <w:szCs w:val="24"/>
        </w:rPr>
        <w:t>циклоалканах</w:t>
      </w:r>
      <w:proofErr w:type="spellEnd"/>
      <w:r w:rsidRPr="0066752C">
        <w:rPr>
          <w:szCs w:val="24"/>
        </w:rPr>
        <w:t xml:space="preserve">. </w:t>
      </w:r>
    </w:p>
    <w:p w14:paraId="09EF2871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Взрыв смеси метана с воздухом. Отношение </w:t>
      </w:r>
      <w:proofErr w:type="spellStart"/>
      <w:r w:rsidRPr="0066752C">
        <w:rPr>
          <w:szCs w:val="24"/>
        </w:rPr>
        <w:t>алканов</w:t>
      </w:r>
      <w:proofErr w:type="spellEnd"/>
      <w:r w:rsidRPr="0066752C">
        <w:rPr>
          <w:szCs w:val="24"/>
        </w:rPr>
        <w:t xml:space="preserve"> к кислотам, щелочам, раствору перманганата калия и бромной воде. </w:t>
      </w:r>
    </w:p>
    <w:p w14:paraId="36EF30E5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Лабораторные опыты.</w:t>
      </w:r>
      <w:r w:rsidRPr="0066752C">
        <w:rPr>
          <w:szCs w:val="24"/>
        </w:rPr>
        <w:t xml:space="preserve"> Изготовление моделей молекул углеводородов и галогенпроизводных. </w:t>
      </w:r>
    </w:p>
    <w:p w14:paraId="1133A3BA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Расчетные задачи.</w:t>
      </w:r>
      <w:r w:rsidRPr="0066752C">
        <w:rPr>
          <w:szCs w:val="24"/>
        </w:rPr>
        <w:t xml:space="preserve"> Нахождение молекулярной формулы органического соединения по массе (объему) продуктов сгорания. </w:t>
      </w:r>
    </w:p>
    <w:p w14:paraId="051CC495" w14:textId="77777777" w:rsidR="00DC124F" w:rsidRDefault="00DC124F" w:rsidP="00DC124F">
      <w:pPr>
        <w:shd w:val="clear" w:color="auto" w:fill="FFFFFF"/>
        <w:jc w:val="both"/>
        <w:rPr>
          <w:b/>
          <w:i/>
          <w:szCs w:val="24"/>
        </w:rPr>
      </w:pPr>
    </w:p>
    <w:p w14:paraId="3BAE2979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2379DA48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 xml:space="preserve">Объяснять пространственное строение молекул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алканов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на основе представлений   о гибридизации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орбиталей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атома углерода. Изготавливать модели молекул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алканов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, руководствуясь теорией химического строения органических веществ. Отличать гомологи от изомеров. Называть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алканы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</w:r>
    </w:p>
    <w:p w14:paraId="14B7AF09" w14:textId="77777777" w:rsidR="00DC124F" w:rsidRDefault="00DC124F" w:rsidP="00DC124F">
      <w:pPr>
        <w:shd w:val="clear" w:color="auto" w:fill="FFFFFF"/>
        <w:jc w:val="both"/>
        <w:rPr>
          <w:b/>
          <w:szCs w:val="24"/>
        </w:rPr>
      </w:pPr>
    </w:p>
    <w:p w14:paraId="65C2AC8E" w14:textId="77777777" w:rsidR="00DC124F" w:rsidRPr="0066752C" w:rsidRDefault="00DC124F" w:rsidP="00DC124F">
      <w:pPr>
        <w:shd w:val="clear" w:color="auto" w:fill="FFFFFF"/>
        <w:jc w:val="both"/>
        <w:rPr>
          <w:b/>
          <w:szCs w:val="24"/>
        </w:rPr>
      </w:pPr>
      <w:r w:rsidRPr="0066752C">
        <w:rPr>
          <w:b/>
          <w:szCs w:val="24"/>
        </w:rPr>
        <w:t xml:space="preserve">Тема 3. Непредельные углеводороды (4 ч) </w:t>
      </w:r>
    </w:p>
    <w:p w14:paraId="7862BDF1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proofErr w:type="spellStart"/>
      <w:r w:rsidRPr="0066752C">
        <w:rPr>
          <w:szCs w:val="24"/>
        </w:rPr>
        <w:t>Алкены</w:t>
      </w:r>
      <w:proofErr w:type="spellEnd"/>
      <w:r w:rsidRPr="0066752C">
        <w:rPr>
          <w:szCs w:val="24"/>
        </w:rPr>
        <w:t xml:space="preserve">. Строение </w:t>
      </w:r>
      <w:proofErr w:type="spellStart"/>
      <w:r w:rsidRPr="0066752C">
        <w:rPr>
          <w:szCs w:val="24"/>
        </w:rPr>
        <w:t>алкенов</w:t>
      </w:r>
      <w:proofErr w:type="spellEnd"/>
      <w:r w:rsidRPr="0066752C">
        <w:rPr>
          <w:szCs w:val="24"/>
        </w:rPr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66752C">
        <w:rPr>
          <w:szCs w:val="24"/>
        </w:rPr>
        <w:t>цис</w:t>
      </w:r>
      <w:proofErr w:type="spellEnd"/>
      <w:r w:rsidRPr="0066752C">
        <w:rPr>
          <w:szCs w:val="24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66752C">
        <w:rPr>
          <w:szCs w:val="24"/>
        </w:rPr>
        <w:t>алкенов</w:t>
      </w:r>
      <w:proofErr w:type="spellEnd"/>
      <w:r w:rsidRPr="0066752C">
        <w:rPr>
          <w:szCs w:val="24"/>
        </w:rPr>
        <w:t xml:space="preserve">. Алкадиены. Строение. Свойства, применение. Природный каучук. Алкины. Строение ацетилена. Гомологи и изомеры. Номенклатура. Физические и химические свойства. Реакции присоединения и замещения. Применение. </w:t>
      </w:r>
    </w:p>
    <w:p w14:paraId="7F1DB823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lastRenderedPageBreak/>
        <w:t>Демонстрации.</w:t>
      </w:r>
      <w:r w:rsidRPr="0066752C">
        <w:rPr>
          <w:szCs w:val="24"/>
        </w:rPr>
        <w:t xml:space="preserve">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</w:t>
      </w:r>
    </w:p>
    <w:p w14:paraId="322E2501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Практическая работа.</w:t>
      </w:r>
      <w:r w:rsidRPr="0066752C">
        <w:rPr>
          <w:szCs w:val="24"/>
        </w:rPr>
        <w:t xml:space="preserve"> Получение этилена и изучение его свойств. </w:t>
      </w:r>
    </w:p>
    <w:p w14:paraId="2F4E6ECE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6EFDADB3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14FD9634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 xml:space="preserve">Объяснять пространственное строение молекулы этилена на основе представлений о гибридизации атомных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орбиталей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углерода. Изображать структурные формулы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алкенов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и их изомеров, называть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алкены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по международной номенклатуре, составлять формулы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алкенов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 по их названиям.</w:t>
      </w:r>
    </w:p>
    <w:p w14:paraId="5F780B33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 xml:space="preserve">Составлять уравнения химических реакций, характеризующих химические свойства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алкенов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алкадиенов. Объяснять </w:t>
      </w:r>
      <w:proofErr w:type="spellStart"/>
      <w:r w:rsidRPr="00EA7654">
        <w:rPr>
          <w:rFonts w:eastAsia="Times New Roman"/>
          <w:color w:val="000000"/>
          <w:szCs w:val="24"/>
          <w:lang w:eastAsia="ru-RU"/>
        </w:rPr>
        <w:t>sp</w:t>
      </w:r>
      <w:proofErr w:type="spellEnd"/>
      <w:r w:rsidRPr="00EA7654">
        <w:rPr>
          <w:rFonts w:eastAsia="Times New Roman"/>
          <w:color w:val="000000"/>
          <w:szCs w:val="24"/>
          <w:lang w:eastAsia="ru-RU"/>
        </w:rPr>
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</w:r>
    </w:p>
    <w:p w14:paraId="1B529A37" w14:textId="77777777" w:rsidR="00DC124F" w:rsidRDefault="00DC124F" w:rsidP="00DC124F">
      <w:pPr>
        <w:shd w:val="clear" w:color="auto" w:fill="FFFFFF"/>
        <w:jc w:val="both"/>
        <w:rPr>
          <w:szCs w:val="24"/>
        </w:rPr>
      </w:pPr>
    </w:p>
    <w:p w14:paraId="4AF2FF08" w14:textId="77777777" w:rsidR="00DC124F" w:rsidRPr="0066752C" w:rsidRDefault="00DC124F" w:rsidP="00DC124F">
      <w:pPr>
        <w:shd w:val="clear" w:color="auto" w:fill="FFFFFF"/>
        <w:jc w:val="both"/>
        <w:rPr>
          <w:b/>
          <w:szCs w:val="24"/>
        </w:rPr>
      </w:pPr>
      <w:r w:rsidRPr="0066752C">
        <w:rPr>
          <w:b/>
          <w:szCs w:val="24"/>
        </w:rPr>
        <w:t xml:space="preserve">Тема 4. Ароматические углеводороды (арены) (2 ч) </w:t>
      </w:r>
    </w:p>
    <w:p w14:paraId="672EA195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 </w:t>
      </w:r>
    </w:p>
    <w:p w14:paraId="02F9BC81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 </w:t>
      </w:r>
    </w:p>
    <w:p w14:paraId="41C15F81" w14:textId="77777777" w:rsidR="00DC124F" w:rsidRDefault="00DC124F" w:rsidP="00DC124F">
      <w:pPr>
        <w:rPr>
          <w:rFonts w:eastAsia="Times New Roman"/>
          <w:color w:val="000000"/>
          <w:szCs w:val="24"/>
          <w:lang w:eastAsia="ru-RU"/>
        </w:rPr>
      </w:pPr>
    </w:p>
    <w:p w14:paraId="3279AC03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00C8B8E6" w14:textId="77777777" w:rsidR="00DC124F" w:rsidRPr="00EA7654" w:rsidRDefault="00DC124F" w:rsidP="00DC124F">
      <w:p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 электронное и пространственное строение молекулы бензола.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EA7654">
        <w:rPr>
          <w:rFonts w:eastAsia="Times New Roman"/>
          <w:color w:val="000000"/>
          <w:szCs w:val="24"/>
          <w:lang w:eastAsia="ru-RU"/>
        </w:rPr>
        <w:t>Изображать структурную формулу бензола двумя способами.</w:t>
      </w:r>
    </w:p>
    <w:p w14:paraId="2F69FFCF" w14:textId="77777777" w:rsidR="00DC124F" w:rsidRPr="00EA7654" w:rsidRDefault="00DC124F" w:rsidP="00DC124F">
      <w:p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Объяснять, как свойства бензола обусловлены строением его молекулы.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EA7654">
        <w:rPr>
          <w:rFonts w:eastAsia="Times New Roman"/>
          <w:color w:val="000000"/>
          <w:szCs w:val="24"/>
          <w:lang w:eastAsia="ru-RU"/>
        </w:rPr>
        <w:t>Составлять уравнения реакций,  характеризующих химические свойства бензола и его гомологов</w:t>
      </w:r>
    </w:p>
    <w:p w14:paraId="10878125" w14:textId="77777777" w:rsidR="00DC124F" w:rsidRDefault="00DC124F" w:rsidP="00DC124F">
      <w:pPr>
        <w:shd w:val="clear" w:color="auto" w:fill="FFFFFF"/>
        <w:jc w:val="both"/>
        <w:rPr>
          <w:szCs w:val="24"/>
        </w:rPr>
      </w:pPr>
    </w:p>
    <w:p w14:paraId="3972185C" w14:textId="77777777" w:rsidR="00DC124F" w:rsidRPr="0066752C" w:rsidRDefault="00DC124F" w:rsidP="00DC124F">
      <w:pPr>
        <w:shd w:val="clear" w:color="auto" w:fill="FFFFFF"/>
        <w:jc w:val="both"/>
        <w:rPr>
          <w:b/>
          <w:szCs w:val="24"/>
        </w:rPr>
      </w:pPr>
      <w:r w:rsidRPr="0066752C">
        <w:rPr>
          <w:b/>
          <w:szCs w:val="24"/>
        </w:rPr>
        <w:t>Тема 5. Прир</w:t>
      </w:r>
      <w:r>
        <w:rPr>
          <w:b/>
          <w:szCs w:val="24"/>
        </w:rPr>
        <w:t>одные источники углеводородов (2</w:t>
      </w:r>
      <w:r w:rsidRPr="0066752C">
        <w:rPr>
          <w:b/>
          <w:szCs w:val="24"/>
        </w:rPr>
        <w:t xml:space="preserve"> ч) </w:t>
      </w:r>
    </w:p>
    <w:p w14:paraId="691D4E2F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Природный газ. Нефть и нефтепродукты. Физические свойства. Способы переработки нефти. </w:t>
      </w:r>
    </w:p>
    <w:p w14:paraId="244D519E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Ознакомление с образцами продуктов </w:t>
      </w:r>
      <w:proofErr w:type="spellStart"/>
      <w:r w:rsidRPr="0066752C">
        <w:rPr>
          <w:szCs w:val="24"/>
        </w:rPr>
        <w:t>нефтепеработки</w:t>
      </w:r>
      <w:proofErr w:type="spellEnd"/>
      <w:r w:rsidRPr="0066752C">
        <w:rPr>
          <w:szCs w:val="24"/>
        </w:rPr>
        <w:t xml:space="preserve">. </w:t>
      </w:r>
    </w:p>
    <w:p w14:paraId="4540ED7E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66E3E578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4FE71F9C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Характеризовать состав природного газа и попутных нефтяных газов.</w:t>
      </w:r>
    </w:p>
    <w:p w14:paraId="70B4768A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Характеризовать способы переработки нефти. Объяснять отличие бензина прямой перегонки от крекинг - бензина.</w:t>
      </w:r>
    </w:p>
    <w:p w14:paraId="5634884A" w14:textId="77777777" w:rsidR="00DC124F" w:rsidRDefault="00DC124F" w:rsidP="00DC124F">
      <w:pPr>
        <w:shd w:val="clear" w:color="auto" w:fill="FFFFFF"/>
        <w:jc w:val="center"/>
        <w:rPr>
          <w:b/>
          <w:szCs w:val="24"/>
        </w:rPr>
      </w:pPr>
    </w:p>
    <w:p w14:paraId="385D57F9" w14:textId="77777777" w:rsidR="00DC124F" w:rsidRPr="0066752C" w:rsidRDefault="00DC124F" w:rsidP="007F229A">
      <w:pPr>
        <w:shd w:val="clear" w:color="auto" w:fill="FFFFFF"/>
        <w:rPr>
          <w:b/>
          <w:szCs w:val="24"/>
        </w:rPr>
      </w:pPr>
      <w:r w:rsidRPr="0066752C">
        <w:rPr>
          <w:b/>
          <w:szCs w:val="24"/>
        </w:rPr>
        <w:t>Раздел 3. КИСЛОРОДСОДЕРЖ</w:t>
      </w:r>
      <w:r>
        <w:rPr>
          <w:b/>
          <w:szCs w:val="24"/>
        </w:rPr>
        <w:t>АЩИЕ ОРГАНИЧЕСКИЕ СОЕДИНЕНИЯ (11</w:t>
      </w:r>
      <w:r w:rsidRPr="0066752C">
        <w:rPr>
          <w:b/>
          <w:szCs w:val="24"/>
        </w:rPr>
        <w:t xml:space="preserve"> ч)</w:t>
      </w:r>
    </w:p>
    <w:p w14:paraId="7004C42B" w14:textId="77777777" w:rsidR="00DC124F" w:rsidRPr="00E3075F" w:rsidRDefault="00DC124F" w:rsidP="00DC124F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t>Тема 6. Спирты и фенолы (3</w:t>
      </w:r>
      <w:r w:rsidRPr="00E3075F">
        <w:rPr>
          <w:b/>
          <w:szCs w:val="24"/>
        </w:rPr>
        <w:t xml:space="preserve">ч) </w:t>
      </w:r>
    </w:p>
    <w:p w14:paraId="01E6A83A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Многоатомные спирты. Этиленгликоль, глицерин. Свойства, применение. 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Генетическая спиртов и фенола с углеводородами. </w:t>
      </w: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Взаимодействие фенола с бромной водой и раствором гидроксида натрия </w:t>
      </w:r>
    </w:p>
    <w:p w14:paraId="08D05D44" w14:textId="77777777" w:rsidR="00DC124F" w:rsidRPr="007D26B7" w:rsidRDefault="00DC124F" w:rsidP="00DC124F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7D26B7">
        <w:rPr>
          <w:rFonts w:eastAsia="Times New Roman"/>
          <w:bCs/>
          <w:color w:val="000000"/>
          <w:szCs w:val="24"/>
          <w:u w:val="single"/>
          <w:lang w:eastAsia="ru-RU"/>
        </w:rPr>
        <w:lastRenderedPageBreak/>
        <w:t>Лабораторные  опыты.</w:t>
      </w:r>
      <w:r w:rsidRPr="00EA7654">
        <w:rPr>
          <w:rFonts w:eastAsia="Times New Roman"/>
          <w:b/>
          <w:bCs/>
          <w:color w:val="000000"/>
          <w:szCs w:val="24"/>
          <w:lang w:eastAsia="ru-RU"/>
        </w:rPr>
        <w:t xml:space="preserve">  </w:t>
      </w:r>
      <w:r w:rsidRPr="00EA7654">
        <w:rPr>
          <w:rFonts w:eastAsia="Times New Roman"/>
          <w:color w:val="000000"/>
          <w:szCs w:val="24"/>
          <w:lang w:eastAsia="ru-RU"/>
        </w:rPr>
        <w:t>Окисление этанола оксидом меди(П). Растворение глицерина в воде и реакция его с гидроксидом  меди(П). Химические свойства фенола</w:t>
      </w:r>
    </w:p>
    <w:p w14:paraId="3C96A2EB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Расчетные задачи.</w:t>
      </w:r>
      <w:r w:rsidRPr="0066752C">
        <w:rPr>
          <w:szCs w:val="24"/>
        </w:rPr>
        <w:t xml:space="preserve"> Расчеты по химическим уравнениям, при условии что одно из реагирующих веществ дано в избытке. </w:t>
      </w:r>
    </w:p>
    <w:p w14:paraId="79F4D817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4112ED41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0E24BD0B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Изображать общую формулу одноатомных предельных спиртов. Объяснять образование водородной связи и её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 (-ОН). Составлять уравнения  реакций,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многоатомных  спиртов, и 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</w:r>
    </w:p>
    <w:p w14:paraId="32750E16" w14:textId="77777777" w:rsidR="00DC124F" w:rsidRDefault="00DC124F" w:rsidP="00DC124F">
      <w:pPr>
        <w:shd w:val="clear" w:color="auto" w:fill="FFFFFF"/>
        <w:jc w:val="both"/>
        <w:rPr>
          <w:szCs w:val="24"/>
        </w:rPr>
      </w:pPr>
    </w:p>
    <w:p w14:paraId="4FAA3995" w14:textId="77777777" w:rsidR="00DC124F" w:rsidRPr="00E3075F" w:rsidRDefault="00DC124F" w:rsidP="00DC124F">
      <w:pPr>
        <w:shd w:val="clear" w:color="auto" w:fill="FFFFFF"/>
        <w:jc w:val="both"/>
        <w:rPr>
          <w:b/>
          <w:szCs w:val="24"/>
        </w:rPr>
      </w:pPr>
      <w:r w:rsidRPr="00E3075F">
        <w:rPr>
          <w:b/>
          <w:szCs w:val="24"/>
        </w:rPr>
        <w:t>Тема 7. Альдегид</w:t>
      </w:r>
      <w:r>
        <w:rPr>
          <w:b/>
          <w:szCs w:val="24"/>
        </w:rPr>
        <w:t>ы, кетоны, карбоновые кислоты (3</w:t>
      </w:r>
      <w:r w:rsidRPr="00E3075F">
        <w:rPr>
          <w:b/>
          <w:szCs w:val="24"/>
        </w:rPr>
        <w:t xml:space="preserve"> ч) </w:t>
      </w:r>
    </w:p>
    <w:p w14:paraId="506FEFEE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 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 Краткие сведения о непредельных карбоновых кислотах. Генетическая связь карбоновых кислот с другими классами органических соединений. </w:t>
      </w:r>
    </w:p>
    <w:p w14:paraId="71545F64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Получение </w:t>
      </w:r>
      <w:proofErr w:type="spellStart"/>
      <w:r w:rsidRPr="0066752C">
        <w:rPr>
          <w:szCs w:val="24"/>
        </w:rPr>
        <w:t>этаналя</w:t>
      </w:r>
      <w:proofErr w:type="spellEnd"/>
      <w:r w:rsidRPr="0066752C">
        <w:rPr>
          <w:szCs w:val="24"/>
        </w:rPr>
        <w:t xml:space="preserve"> окислением этанола. Взаимодействие </w:t>
      </w:r>
      <w:proofErr w:type="spellStart"/>
      <w:r w:rsidRPr="0066752C">
        <w:rPr>
          <w:szCs w:val="24"/>
        </w:rPr>
        <w:t>метаналя</w:t>
      </w:r>
      <w:proofErr w:type="spellEnd"/>
      <w:r w:rsidRPr="0066752C">
        <w:rPr>
          <w:szCs w:val="24"/>
        </w:rPr>
        <w:t xml:space="preserve"> (</w:t>
      </w:r>
      <w:proofErr w:type="spellStart"/>
      <w:r w:rsidRPr="0066752C">
        <w:rPr>
          <w:szCs w:val="24"/>
        </w:rPr>
        <w:t>этаналя</w:t>
      </w:r>
      <w:proofErr w:type="spellEnd"/>
      <w:r w:rsidRPr="0066752C">
        <w:rPr>
          <w:szCs w:val="24"/>
        </w:rPr>
        <w:t xml:space="preserve">) с аммиачным раствором оксида серебра (I) и гидроксидом меди (II). Растворение в ацетоне различных органических веществ. </w:t>
      </w:r>
    </w:p>
    <w:p w14:paraId="4CDC68AD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Расчетные задачи.</w:t>
      </w:r>
      <w:r w:rsidRPr="0066752C">
        <w:rPr>
          <w:szCs w:val="24"/>
        </w:rPr>
        <w:t xml:space="preserve"> Определение массовой или объемной доли выхода продукта реакции от теоретически возможного. </w:t>
      </w:r>
    </w:p>
    <w:p w14:paraId="3EA89DAC" w14:textId="77777777" w:rsidR="00DC124F" w:rsidRPr="007D26B7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7D26B7">
        <w:rPr>
          <w:rFonts w:eastAsia="Times New Roman"/>
          <w:iCs/>
          <w:color w:val="000000"/>
          <w:szCs w:val="24"/>
          <w:u w:val="single"/>
          <w:lang w:eastAsia="ru-RU"/>
        </w:rPr>
        <w:t>Практическая работа  </w:t>
      </w:r>
      <w:r w:rsidRPr="00EA7654">
        <w:rPr>
          <w:rFonts w:eastAsia="Times New Roman"/>
          <w:color w:val="000000"/>
          <w:szCs w:val="24"/>
          <w:lang w:eastAsia="ru-RU"/>
        </w:rPr>
        <w:t>«Получение и  свойства карбоновых кислот».</w:t>
      </w:r>
    </w:p>
    <w:p w14:paraId="65B5ADBE" w14:textId="77777777" w:rsidR="00DC124F" w:rsidRDefault="00DC124F" w:rsidP="00DC124F">
      <w:pPr>
        <w:shd w:val="clear" w:color="auto" w:fill="FFFFFF"/>
        <w:jc w:val="both"/>
        <w:rPr>
          <w:szCs w:val="24"/>
        </w:rPr>
      </w:pPr>
    </w:p>
    <w:p w14:paraId="05D73F33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2DA02D98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 (-СООН). Составлять уравнения реакций, характеризующих свойства карбоновых кислот. Получать уксусную кислоту и доказывать,  что это вещество относится к классу кислот. Отличать муравьиную кислоту от уксусной с помощью химических реакций.  </w:t>
      </w:r>
    </w:p>
    <w:p w14:paraId="7501DE2E" w14:textId="77777777" w:rsidR="00DC124F" w:rsidRDefault="00DC124F" w:rsidP="00DC124F">
      <w:pPr>
        <w:shd w:val="clear" w:color="auto" w:fill="FFFFFF"/>
        <w:jc w:val="both"/>
        <w:rPr>
          <w:b/>
          <w:szCs w:val="24"/>
        </w:rPr>
      </w:pPr>
    </w:p>
    <w:p w14:paraId="63B5933A" w14:textId="77777777" w:rsidR="00DC124F" w:rsidRPr="00EA7654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b/>
          <w:szCs w:val="24"/>
        </w:rPr>
        <w:t xml:space="preserve">Тема 8. </w:t>
      </w:r>
      <w:r>
        <w:rPr>
          <w:b/>
          <w:szCs w:val="24"/>
        </w:rPr>
        <w:t xml:space="preserve">Сложные эфиры. </w:t>
      </w:r>
      <w:r w:rsidRPr="00E3075F">
        <w:rPr>
          <w:b/>
          <w:szCs w:val="24"/>
        </w:rPr>
        <w:t xml:space="preserve">Жиры. </w:t>
      </w:r>
      <w:r>
        <w:rPr>
          <w:b/>
          <w:szCs w:val="24"/>
        </w:rPr>
        <w:t>(2ч)</w:t>
      </w:r>
    </w:p>
    <w:p w14:paraId="47DE1679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Жиры. Нахождение в природе. Свойства. Применение. Моющие средства. Правила безопасного обращения со средствами бытовой химии. </w:t>
      </w:r>
    </w:p>
    <w:p w14:paraId="2E110A35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Растворимость жиров, доказательство их непредельного характера, омыление жиров. Сравнение свойств мыла и синтетических моющих средств. </w:t>
      </w:r>
    </w:p>
    <w:p w14:paraId="5EC15C75" w14:textId="77777777" w:rsidR="00DC124F" w:rsidRPr="00AC6517" w:rsidRDefault="00DC124F" w:rsidP="00DC124F">
      <w:pPr>
        <w:shd w:val="clear" w:color="auto" w:fill="FFFFFF"/>
        <w:jc w:val="both"/>
        <w:rPr>
          <w:b/>
          <w:i/>
          <w:szCs w:val="24"/>
        </w:rPr>
      </w:pPr>
    </w:p>
    <w:p w14:paraId="3B04E01A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451618FE" w14:textId="77777777" w:rsidR="00DC124F" w:rsidRDefault="00DC124F" w:rsidP="00DC124F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lastRenderedPageBreak/>
        <w:t>Составлять уравнения реакций этерификации. Объяснять биологическую роль жиров. Соблюдать правила безопасного обращения со средствами бытовой химии</w:t>
      </w:r>
    </w:p>
    <w:p w14:paraId="7BC9900D" w14:textId="77777777" w:rsidR="00DC124F" w:rsidRDefault="00DC124F" w:rsidP="00DC124F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</w:p>
    <w:p w14:paraId="7EA8435F" w14:textId="77777777" w:rsidR="00DC124F" w:rsidRPr="001064E9" w:rsidRDefault="00DC124F" w:rsidP="00DC124F">
      <w:pPr>
        <w:shd w:val="clear" w:color="auto" w:fill="FFFFFF"/>
        <w:jc w:val="both"/>
        <w:rPr>
          <w:rFonts w:eastAsia="Times New Roman"/>
          <w:b/>
          <w:szCs w:val="24"/>
          <w:lang w:eastAsia="ru-RU"/>
        </w:rPr>
      </w:pPr>
      <w:r w:rsidRPr="001064E9">
        <w:rPr>
          <w:rFonts w:eastAsia="Times New Roman"/>
          <w:b/>
          <w:szCs w:val="24"/>
          <w:lang w:eastAsia="ru-RU"/>
        </w:rPr>
        <w:t>Тема 9. Углеводы (</w:t>
      </w:r>
      <w:r>
        <w:rPr>
          <w:rFonts w:eastAsia="Times New Roman"/>
          <w:b/>
          <w:szCs w:val="24"/>
          <w:lang w:eastAsia="ru-RU"/>
        </w:rPr>
        <w:t>3ч</w:t>
      </w:r>
      <w:r w:rsidRPr="001064E9">
        <w:rPr>
          <w:rFonts w:eastAsia="Times New Roman"/>
          <w:b/>
          <w:szCs w:val="24"/>
          <w:lang w:eastAsia="ru-RU"/>
        </w:rPr>
        <w:t>)</w:t>
      </w:r>
    </w:p>
    <w:p w14:paraId="182D8F12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>Глюкоза. Строение молекулы. Свойства глюкозы. Применение. Сахароза. Свойства, применение. 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14:paraId="26D66D3F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Взаимодействие глюкозы с гидроксидом меди (II). Взаимодействие глюкозы с аммиачным раствором оксида серебра (I). Взаимодействие сахарозы с гидроксидом кальция. Взаимодействие крахмала с йодом. Гидролиз крахмала. Ознакомление с образцами природных и искусственных волокон. </w:t>
      </w:r>
    </w:p>
    <w:p w14:paraId="0B29DD36" w14:textId="77777777" w:rsidR="00DC124F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7D26B7">
        <w:rPr>
          <w:rFonts w:eastAsia="Times New Roman"/>
          <w:bCs/>
          <w:color w:val="000000"/>
          <w:szCs w:val="24"/>
          <w:u w:val="single"/>
          <w:lang w:eastAsia="ru-RU"/>
        </w:rPr>
        <w:t>Лабораторные опыты.</w:t>
      </w:r>
      <w:r w:rsidRPr="00EA7654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EA7654">
        <w:rPr>
          <w:rFonts w:eastAsia="Times New Roman"/>
          <w:color w:val="000000"/>
          <w:szCs w:val="24"/>
          <w:lang w:eastAsia="ru-RU"/>
        </w:rPr>
        <w:t xml:space="preserve"> Взаимодействие  сахарозы  с гидроксидом  кальция. Приготовление крахмального клейстера и взаимодействие с йодом. Гидролиз крахмала. Ознакомление с образцами природных и искусственных волокон</w:t>
      </w:r>
    </w:p>
    <w:p w14:paraId="6018137E" w14:textId="77777777" w:rsidR="00DC124F" w:rsidRPr="007D26B7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</w:p>
    <w:p w14:paraId="16B0AF6E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Практическая работа.</w:t>
      </w:r>
      <w:r w:rsidRPr="0066752C">
        <w:rPr>
          <w:szCs w:val="24"/>
        </w:rPr>
        <w:t xml:space="preserve"> Решение экспериментальных задач на получение и распознавание органических веществ. </w:t>
      </w:r>
    </w:p>
    <w:p w14:paraId="1346BC98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1BBDDE73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5E0BA357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 биологическую роль глюкозы. Практически доказывать наличие функциональных групп в молекуле глюкозы.</w:t>
      </w:r>
    </w:p>
    <w:p w14:paraId="7F8617F8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Объяснять, как свойства сахарозы связаны с наличием функциональных групп  в  её молекуле,  и  называть области применения сахарозы. Составлять уравнения  реакций,  характеризующих свойства сахарозы. Составлять уравнения реакций гидролиза крахмала и поликонденсации моносахаридов. Проводить качественную реакцию на крахмал</w:t>
      </w:r>
    </w:p>
    <w:p w14:paraId="56527D5A" w14:textId="77777777" w:rsidR="00DC124F" w:rsidRPr="00B87004" w:rsidRDefault="00DC124F" w:rsidP="00DC124F">
      <w:pPr>
        <w:shd w:val="clear" w:color="auto" w:fill="FFFFFF"/>
        <w:jc w:val="both"/>
        <w:rPr>
          <w:szCs w:val="24"/>
        </w:rPr>
      </w:pPr>
    </w:p>
    <w:p w14:paraId="359FD411" w14:textId="77777777" w:rsidR="00DC124F" w:rsidRDefault="00DC124F" w:rsidP="00DC124F">
      <w:pPr>
        <w:shd w:val="clear" w:color="auto" w:fill="FFFFFF"/>
        <w:jc w:val="center"/>
        <w:rPr>
          <w:b/>
          <w:szCs w:val="24"/>
        </w:rPr>
      </w:pPr>
      <w:r w:rsidRPr="00E3075F">
        <w:rPr>
          <w:b/>
          <w:szCs w:val="24"/>
        </w:rPr>
        <w:t>Раздел 4. АЗОТСОДЕР</w:t>
      </w:r>
      <w:r>
        <w:rPr>
          <w:b/>
          <w:szCs w:val="24"/>
        </w:rPr>
        <w:t>ЖАЩИЕ ОРГАНИЧЕСКИЕ СОЕДИНЕНИЯ (5</w:t>
      </w:r>
      <w:r w:rsidRPr="00E3075F">
        <w:rPr>
          <w:b/>
          <w:szCs w:val="24"/>
        </w:rPr>
        <w:t xml:space="preserve"> ч)</w:t>
      </w:r>
    </w:p>
    <w:p w14:paraId="4F975901" w14:textId="77777777" w:rsidR="00DC124F" w:rsidRPr="00E3075F" w:rsidRDefault="00DC124F" w:rsidP="00DC124F">
      <w:pPr>
        <w:shd w:val="clear" w:color="auto" w:fill="FFFFFF"/>
        <w:jc w:val="center"/>
        <w:rPr>
          <w:b/>
          <w:szCs w:val="24"/>
        </w:rPr>
      </w:pPr>
    </w:p>
    <w:p w14:paraId="7C3E6A7B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b/>
          <w:szCs w:val="24"/>
        </w:rPr>
        <w:t>Тема 9. Амины и аминокислоты</w:t>
      </w:r>
      <w:r>
        <w:rPr>
          <w:b/>
          <w:szCs w:val="24"/>
        </w:rPr>
        <w:t>.</w:t>
      </w:r>
      <w:r w:rsidRPr="00E3075F">
        <w:rPr>
          <w:b/>
          <w:szCs w:val="24"/>
        </w:rPr>
        <w:t xml:space="preserve"> Белки</w:t>
      </w:r>
      <w:r>
        <w:rPr>
          <w:b/>
          <w:szCs w:val="24"/>
        </w:rPr>
        <w:t xml:space="preserve"> (5ч)</w:t>
      </w:r>
    </w:p>
    <w:p w14:paraId="0187D8D7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Амины. Строение молекул. Аминогруппа. Физические и химические свойства. Анилин. Свойства, применение. Аминокислоты. Изомерия и номенклатура. Свойства. Аминокислоты как амфотерные органические соединения. Применение. </w:t>
      </w:r>
    </w:p>
    <w:p w14:paraId="53964FCD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Белки – природные полимеры. Состав и строение. Физические и химические свойства. Превращение белков в организме. Успехи в изучении и синтезе белков. Химия и здоровье человека. Лекарства. Проблемы, связанные с применением лекарственных препаратов. </w:t>
      </w:r>
    </w:p>
    <w:p w14:paraId="48803EF2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Окраска ткани анилиновым красителем. Доказательство наличия функциональных групп в растворах аминокислот. </w:t>
      </w:r>
    </w:p>
    <w:p w14:paraId="7AFB9630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7D26B7">
        <w:rPr>
          <w:szCs w:val="24"/>
          <w:u w:val="single"/>
        </w:rPr>
        <w:t>Лабораторные опыты</w:t>
      </w:r>
      <w:r>
        <w:rPr>
          <w:szCs w:val="24"/>
        </w:rPr>
        <w:t xml:space="preserve"> </w:t>
      </w:r>
      <w:r w:rsidRPr="0066752C">
        <w:rPr>
          <w:szCs w:val="24"/>
        </w:rPr>
        <w:t>Цветные реакции на белки (</w:t>
      </w:r>
      <w:proofErr w:type="spellStart"/>
      <w:r w:rsidRPr="0066752C">
        <w:rPr>
          <w:szCs w:val="24"/>
        </w:rPr>
        <w:t>биуретовая</w:t>
      </w:r>
      <w:proofErr w:type="spellEnd"/>
      <w:r w:rsidRPr="0066752C">
        <w:rPr>
          <w:szCs w:val="24"/>
        </w:rPr>
        <w:t xml:space="preserve"> и ксантопротеиновая). </w:t>
      </w:r>
    </w:p>
    <w:p w14:paraId="20BDAC32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2783BE47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0427618B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Составлять    уравнения    реакций,    характеризующих свойства аминов.</w:t>
      </w:r>
    </w:p>
    <w:p w14:paraId="75D5CA5D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 зависимость свойств аминокислот от строения их функциональных групп. Называть аминокислоты  по  международной номенклатуре  и  составлять  уравнения  реакций, характеризующих их свойства.</w:t>
      </w:r>
    </w:p>
    <w:p w14:paraId="25C14CD2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 биологическую роль  белков и их превращений в организме. Проводить цветные реакции на белки.</w:t>
      </w:r>
    </w:p>
    <w:p w14:paraId="03ACD1A9" w14:textId="77777777" w:rsidR="00DC124F" w:rsidRPr="00EA7654" w:rsidRDefault="00DC124F" w:rsidP="00DC124F">
      <w:pPr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>Объяснять биологическую роль нуклеиновых кислот.</w:t>
      </w:r>
    </w:p>
    <w:p w14:paraId="17F3EACF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Пользоваться инструкцией к лекарственным препаратам</w:t>
      </w:r>
    </w:p>
    <w:p w14:paraId="0383B356" w14:textId="77777777" w:rsidR="00DC124F" w:rsidRDefault="00DC124F" w:rsidP="00DC124F">
      <w:pPr>
        <w:shd w:val="clear" w:color="auto" w:fill="FFFFFF"/>
        <w:jc w:val="center"/>
        <w:rPr>
          <w:b/>
          <w:szCs w:val="24"/>
        </w:rPr>
      </w:pPr>
    </w:p>
    <w:p w14:paraId="6E839D31" w14:textId="77777777" w:rsidR="00DC124F" w:rsidRPr="00E3075F" w:rsidRDefault="00DC124F" w:rsidP="00DC124F">
      <w:pPr>
        <w:shd w:val="clear" w:color="auto" w:fill="FFFFFF"/>
        <w:jc w:val="center"/>
        <w:rPr>
          <w:b/>
          <w:szCs w:val="24"/>
        </w:rPr>
      </w:pPr>
      <w:r w:rsidRPr="00E3075F">
        <w:rPr>
          <w:b/>
          <w:szCs w:val="24"/>
        </w:rPr>
        <w:lastRenderedPageBreak/>
        <w:t>Раздел 5. ВЫСОКОМОЛЕКУЛЯРНЫЕ СОЕДИНЕНИЯ (4 ч)</w:t>
      </w:r>
    </w:p>
    <w:p w14:paraId="4A324E6C" w14:textId="77777777" w:rsidR="00DC124F" w:rsidRPr="00E3075F" w:rsidRDefault="00DC124F" w:rsidP="00DC124F">
      <w:pPr>
        <w:shd w:val="clear" w:color="auto" w:fill="FFFFFF"/>
        <w:jc w:val="both"/>
        <w:rPr>
          <w:b/>
          <w:szCs w:val="24"/>
        </w:rPr>
      </w:pPr>
      <w:r>
        <w:rPr>
          <w:b/>
          <w:szCs w:val="24"/>
        </w:rPr>
        <w:t>Тема 10</w:t>
      </w:r>
      <w:r w:rsidRPr="00E3075F">
        <w:rPr>
          <w:b/>
          <w:szCs w:val="24"/>
        </w:rPr>
        <w:t xml:space="preserve">. Синтетические полимеры (4 ч) </w:t>
      </w:r>
    </w:p>
    <w:p w14:paraId="06F75530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66752C">
        <w:rPr>
          <w:szCs w:val="24"/>
        </w:rPr>
        <w:t xml:space="preserve"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 Синтетические каучуки. Строение, свойства, получение и применение. Синтетические волокна. Капрон. Лавсан. </w:t>
      </w:r>
    </w:p>
    <w:p w14:paraId="598BBEA5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Демонстрации.</w:t>
      </w:r>
      <w:r w:rsidRPr="0066752C">
        <w:rPr>
          <w:szCs w:val="24"/>
        </w:rPr>
        <w:t xml:space="preserve"> Образцы пластмасс, синтетических каучуков и синтетических волокон. </w:t>
      </w:r>
    </w:p>
    <w:p w14:paraId="611DA039" w14:textId="77777777" w:rsidR="00DC124F" w:rsidRDefault="00DC124F" w:rsidP="00DC124F">
      <w:pPr>
        <w:shd w:val="clear" w:color="auto" w:fill="FFFFFF"/>
        <w:jc w:val="both"/>
        <w:rPr>
          <w:szCs w:val="24"/>
        </w:rPr>
      </w:pPr>
      <w:r w:rsidRPr="00E3075F">
        <w:rPr>
          <w:szCs w:val="24"/>
          <w:u w:val="single"/>
        </w:rPr>
        <w:t>Практическая работа.</w:t>
      </w:r>
      <w:r w:rsidRPr="0066752C">
        <w:rPr>
          <w:szCs w:val="24"/>
        </w:rPr>
        <w:t xml:space="preserve"> Распознавание пластмасс и волокон.</w:t>
      </w:r>
    </w:p>
    <w:p w14:paraId="48989435" w14:textId="77777777" w:rsidR="007F229A" w:rsidRDefault="007F229A" w:rsidP="00DC124F">
      <w:pPr>
        <w:shd w:val="clear" w:color="auto" w:fill="FFFFFF"/>
        <w:jc w:val="both"/>
        <w:rPr>
          <w:b/>
          <w:i/>
          <w:szCs w:val="24"/>
        </w:rPr>
      </w:pPr>
    </w:p>
    <w:p w14:paraId="207A8581" w14:textId="77777777" w:rsidR="00DC124F" w:rsidRPr="00EA7654" w:rsidRDefault="00DC124F" w:rsidP="00DC124F">
      <w:pPr>
        <w:shd w:val="clear" w:color="auto" w:fill="FFFFFF"/>
        <w:jc w:val="both"/>
        <w:rPr>
          <w:b/>
          <w:i/>
          <w:szCs w:val="24"/>
        </w:rPr>
      </w:pPr>
      <w:r w:rsidRPr="00EA7654">
        <w:rPr>
          <w:b/>
          <w:i/>
          <w:szCs w:val="24"/>
        </w:rPr>
        <w:t>Обучающийся должен уметь:</w:t>
      </w:r>
    </w:p>
    <w:p w14:paraId="17606DF2" w14:textId="77777777" w:rsidR="00DC124F" w:rsidRDefault="00DC124F" w:rsidP="00DC124F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EA7654">
        <w:rPr>
          <w:rFonts w:eastAsia="Times New Roman"/>
          <w:color w:val="000000"/>
          <w:szCs w:val="24"/>
          <w:lang w:eastAsia="ru-RU"/>
        </w:rPr>
        <w:t xml:space="preserve">Записывать уравнения реакций полимеризации. Записывать уравнения реакций поликонденсации. </w:t>
      </w:r>
    </w:p>
    <w:p w14:paraId="6966ACB6" w14:textId="77777777" w:rsidR="00DC124F" w:rsidRPr="00815B1C" w:rsidRDefault="00DC124F" w:rsidP="00DC124F">
      <w:pPr>
        <w:shd w:val="clear" w:color="auto" w:fill="FFFFFF"/>
        <w:jc w:val="both"/>
        <w:rPr>
          <w:szCs w:val="24"/>
        </w:rPr>
      </w:pPr>
      <w:r w:rsidRPr="00EA7654">
        <w:rPr>
          <w:rFonts w:eastAsia="Times New Roman"/>
          <w:color w:val="000000"/>
          <w:szCs w:val="24"/>
          <w:lang w:eastAsia="ru-RU"/>
        </w:rPr>
        <w:t>Распознавать органические  вещества,  используя качественные реакции</w:t>
      </w:r>
    </w:p>
    <w:p w14:paraId="22FCAD1E" w14:textId="77777777" w:rsidR="003120CA" w:rsidRDefault="003120CA" w:rsidP="008305C2">
      <w:pPr>
        <w:jc w:val="center"/>
        <w:rPr>
          <w:b/>
          <w:szCs w:val="24"/>
        </w:rPr>
      </w:pPr>
    </w:p>
    <w:p w14:paraId="528A1A0F" w14:textId="77777777" w:rsidR="007F229A" w:rsidRDefault="007F229A">
      <w:pPr>
        <w:rPr>
          <w:szCs w:val="24"/>
        </w:rPr>
        <w:sectPr w:rsidR="007F229A" w:rsidSect="0044577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7169A34" w14:textId="77777777" w:rsidR="00507A8C" w:rsidRDefault="00507A8C" w:rsidP="00507A8C">
      <w:pPr>
        <w:pStyle w:val="Default"/>
        <w:jc w:val="center"/>
        <w:rPr>
          <w:b/>
          <w:bCs/>
        </w:rPr>
      </w:pPr>
      <w:r w:rsidRPr="00E26896">
        <w:rPr>
          <w:b/>
          <w:bCs/>
        </w:rPr>
        <w:lastRenderedPageBreak/>
        <w:t>ТЕМАТИЧЕСКОЕ ПЛАНИРОВАНИЕ УЧЕБНОГО ПРЕДМЕТА ХИМИЯ 10 класс</w:t>
      </w:r>
    </w:p>
    <w:p w14:paraId="59266DD1" w14:textId="77777777" w:rsidR="00507A8C" w:rsidRDefault="00507A8C" w:rsidP="00507A8C">
      <w:pPr>
        <w:pStyle w:val="Default"/>
        <w:jc w:val="center"/>
        <w:rPr>
          <w:b/>
          <w:bCs/>
        </w:rPr>
      </w:pPr>
    </w:p>
    <w:p w14:paraId="324FDC38" w14:textId="77777777" w:rsidR="00507A8C" w:rsidRPr="00E26896" w:rsidRDefault="00507A8C" w:rsidP="00507A8C">
      <w:pPr>
        <w:pStyle w:val="Default"/>
        <w:jc w:val="both"/>
      </w:pPr>
    </w:p>
    <w:tbl>
      <w:tblPr>
        <w:tblW w:w="15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19"/>
        <w:gridCol w:w="696"/>
        <w:gridCol w:w="2552"/>
        <w:gridCol w:w="2550"/>
        <w:gridCol w:w="13"/>
        <w:gridCol w:w="13"/>
        <w:gridCol w:w="6"/>
        <w:gridCol w:w="7"/>
        <w:gridCol w:w="14"/>
        <w:gridCol w:w="13"/>
        <w:gridCol w:w="13"/>
        <w:gridCol w:w="2365"/>
        <w:gridCol w:w="6"/>
        <w:gridCol w:w="7"/>
        <w:gridCol w:w="13"/>
        <w:gridCol w:w="14"/>
        <w:gridCol w:w="13"/>
        <w:gridCol w:w="13"/>
        <w:gridCol w:w="13"/>
        <w:gridCol w:w="2423"/>
        <w:gridCol w:w="687"/>
        <w:gridCol w:w="26"/>
        <w:gridCol w:w="14"/>
        <w:gridCol w:w="13"/>
        <w:gridCol w:w="26"/>
        <w:gridCol w:w="13"/>
        <w:gridCol w:w="740"/>
      </w:tblGrid>
      <w:tr w:rsidR="007C6B47" w:rsidRPr="00224927" w14:paraId="4DF3DA69" w14:textId="77777777" w:rsidTr="001E58AE">
        <w:trPr>
          <w:trHeight w:val="57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01C66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224927">
              <w:rPr>
                <w:b/>
                <w:sz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E368B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224927">
              <w:rPr>
                <w:b/>
                <w:sz w:val="20"/>
              </w:rPr>
              <w:t>Наименование раздела и урока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42E6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224927">
              <w:rPr>
                <w:b/>
                <w:sz w:val="20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62136" w14:textId="77777777" w:rsidR="007C6B47" w:rsidRPr="00224927" w:rsidRDefault="007C6B47" w:rsidP="007C6B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24927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49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4DC2D" w14:textId="77777777" w:rsidR="007C6B47" w:rsidRPr="00224927" w:rsidRDefault="007C6B47" w:rsidP="007C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24927">
              <w:rPr>
                <w:b/>
                <w:bCs/>
                <w:sz w:val="20"/>
              </w:rPr>
              <w:t>Требования к уровню подготовки обучающихся</w:t>
            </w:r>
          </w:p>
          <w:p w14:paraId="4BAF6FBB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</w:rPr>
            </w:pPr>
            <w:r w:rsidRPr="00224927">
              <w:rPr>
                <w:b/>
                <w:bCs/>
                <w:sz w:val="20"/>
              </w:rPr>
              <w:t>(планируемые результаты)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E3A6B" w14:textId="77777777" w:rsidR="007C6B47" w:rsidRPr="00224927" w:rsidRDefault="007C6B47" w:rsidP="007C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24927">
              <w:rPr>
                <w:b/>
                <w:bCs/>
                <w:sz w:val="20"/>
              </w:rPr>
              <w:t>Дата</w:t>
            </w:r>
          </w:p>
        </w:tc>
      </w:tr>
      <w:tr w:rsidR="007C6B47" w:rsidRPr="00224927" w14:paraId="143D02BD" w14:textId="77777777" w:rsidTr="001E58AE">
        <w:trPr>
          <w:trHeight w:val="612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92F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E27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BFC" w14:textId="77777777" w:rsidR="007C6B47" w:rsidRPr="00224927" w:rsidRDefault="007C6B47" w:rsidP="007C6B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06C4" w14:textId="77777777" w:rsidR="007C6B47" w:rsidRPr="00224927" w:rsidRDefault="007C6B47" w:rsidP="007C6B4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6D55" w14:textId="77777777" w:rsidR="007C6B47" w:rsidRPr="00224927" w:rsidRDefault="007C6B47" w:rsidP="007C6B47">
            <w:pPr>
              <w:pStyle w:val="Default"/>
              <w:jc w:val="center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>Предметные УУД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57CD" w14:textId="77777777" w:rsidR="007C6B47" w:rsidRPr="00224927" w:rsidRDefault="007C6B47" w:rsidP="007C6B47">
            <w:pPr>
              <w:pStyle w:val="Default"/>
              <w:jc w:val="center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9527A" w14:textId="77777777" w:rsidR="007C6B47" w:rsidRPr="00224927" w:rsidRDefault="007C6B47" w:rsidP="007C6B47">
            <w:pPr>
              <w:pStyle w:val="Default"/>
              <w:jc w:val="center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E798" w14:textId="77777777" w:rsidR="007C6B47" w:rsidRPr="00224927" w:rsidRDefault="007C6B47" w:rsidP="007C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24927">
              <w:rPr>
                <w:b/>
                <w:bCs/>
                <w:sz w:val="20"/>
              </w:rPr>
              <w:t>план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A5A74" w14:textId="77777777" w:rsidR="007C6B47" w:rsidRPr="00224927" w:rsidRDefault="007C6B47" w:rsidP="007C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24927">
              <w:rPr>
                <w:b/>
                <w:bCs/>
                <w:sz w:val="20"/>
              </w:rPr>
              <w:t>факт</w:t>
            </w:r>
          </w:p>
        </w:tc>
      </w:tr>
      <w:tr w:rsidR="007C6B47" w:rsidRPr="00224927" w14:paraId="13578E01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F80" w14:textId="77777777" w:rsidR="007C6B47" w:rsidRPr="00224927" w:rsidRDefault="007C6B47" w:rsidP="00755995">
            <w:pPr>
              <w:shd w:val="clear" w:color="auto" w:fill="FFFFFF"/>
              <w:spacing w:after="125"/>
              <w:jc w:val="center"/>
              <w:rPr>
                <w:b/>
                <w:sz w:val="20"/>
              </w:rPr>
            </w:pPr>
            <w:r w:rsidRPr="00224927">
              <w:rPr>
                <w:b/>
                <w:sz w:val="20"/>
              </w:rPr>
              <w:t>Раздел 1. ТЕОРЕТИЧЕСКИЕ ОСНОВЫ ОРГАНИЧЕСКОЙ ХИМИИ (4ч)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5DF" w14:textId="77777777" w:rsidR="007C6B47" w:rsidRPr="00224927" w:rsidRDefault="007C6B47" w:rsidP="00755995">
            <w:pPr>
              <w:shd w:val="clear" w:color="auto" w:fill="FFFFFF"/>
              <w:spacing w:after="125"/>
              <w:jc w:val="center"/>
              <w:rPr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AF1" w14:textId="77777777" w:rsidR="007C6B47" w:rsidRPr="00224927" w:rsidRDefault="007C6B47" w:rsidP="00755995">
            <w:pPr>
              <w:shd w:val="clear" w:color="auto" w:fill="FFFFFF"/>
              <w:spacing w:after="125"/>
              <w:jc w:val="center"/>
              <w:rPr>
                <w:b/>
                <w:sz w:val="20"/>
              </w:rPr>
            </w:pPr>
          </w:p>
        </w:tc>
      </w:tr>
      <w:tr w:rsidR="007C6B47" w:rsidRPr="00224927" w14:paraId="788FE53F" w14:textId="77777777" w:rsidTr="007C6B47">
        <w:trPr>
          <w:trHeight w:val="550"/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6A9" w14:textId="2659DD41" w:rsidR="007C6B47" w:rsidRPr="00224927" w:rsidRDefault="007C6B47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1. Теория </w:t>
            </w:r>
            <w:r w:rsidR="00CF089E">
              <w:rPr>
                <w:b/>
                <w:i/>
                <w:sz w:val="20"/>
              </w:rPr>
              <w:t xml:space="preserve">и </w:t>
            </w:r>
            <w:r w:rsidRPr="00224927">
              <w:rPr>
                <w:b/>
                <w:i/>
                <w:sz w:val="20"/>
              </w:rPr>
              <w:t>основы органической химии (4ч)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103" w14:textId="77777777" w:rsidR="007C6B47" w:rsidRPr="00224927" w:rsidRDefault="007C6B47" w:rsidP="007559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BBB" w14:textId="77777777" w:rsidR="007C6B47" w:rsidRPr="00224927" w:rsidRDefault="007C6B47" w:rsidP="0075599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</w:p>
        </w:tc>
      </w:tr>
      <w:tr w:rsidR="00224927" w:rsidRPr="00224927" w14:paraId="3707AE97" w14:textId="77777777" w:rsidTr="001E58AE">
        <w:trPr>
          <w:trHeight w:val="55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CCE" w14:textId="77777777" w:rsidR="00224927" w:rsidRPr="00224927" w:rsidRDefault="00224927" w:rsidP="00755995">
            <w:pPr>
              <w:jc w:val="center"/>
              <w:rPr>
                <w:sz w:val="20"/>
              </w:rPr>
            </w:pPr>
            <w:r w:rsidRPr="00224927"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2BB0" w14:textId="2A2B7CF3" w:rsidR="00224927" w:rsidRPr="00224927" w:rsidRDefault="00224927" w:rsidP="00755995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Предмет органической химии. Теория химического строения органических веществ.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20B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ED3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Вводный инструктаж по ОТ и ТБ. </w:t>
            </w:r>
          </w:p>
          <w:p w14:paraId="455AD2A6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Органическая химия как наука </w:t>
            </w:r>
          </w:p>
          <w:p w14:paraId="484FF6A8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Основные положения теории строения органических соединений </w:t>
            </w:r>
          </w:p>
          <w:p w14:paraId="3EB66864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\ Бутлерова </w:t>
            </w:r>
          </w:p>
          <w:p w14:paraId="76CFAA9A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Изомерия 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3D4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224927">
              <w:rPr>
                <w:sz w:val="20"/>
                <w:szCs w:val="20"/>
              </w:rPr>
              <w:t xml:space="preserve">составлять структурные формулы органических соединений по валентности </w:t>
            </w:r>
          </w:p>
          <w:p w14:paraId="415B257C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224927">
              <w:rPr>
                <w:sz w:val="20"/>
                <w:szCs w:val="20"/>
              </w:rPr>
              <w:t xml:space="preserve">составлять структурные формулы изомеров и гомологов 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C19" w14:textId="683F4B88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224927">
              <w:rPr>
                <w:sz w:val="20"/>
                <w:szCs w:val="20"/>
              </w:rPr>
              <w:t xml:space="preserve">ставят учебные задачи на основе соотнесения того, что уже известно и усвоено учащимся, и того, что </w:t>
            </w:r>
            <w:proofErr w:type="spellStart"/>
            <w:r w:rsidRPr="00224927">
              <w:rPr>
                <w:sz w:val="20"/>
                <w:szCs w:val="20"/>
              </w:rPr>
              <w:t>ещ</w:t>
            </w:r>
            <w:proofErr w:type="spellEnd"/>
            <w:r w:rsidR="00874104">
              <w:rPr>
                <w:sz w:val="20"/>
                <w:szCs w:val="20"/>
                <w:lang w:val="en-US"/>
              </w:rPr>
              <w:t>e</w:t>
            </w:r>
            <w:r w:rsidRPr="00224927">
              <w:rPr>
                <w:sz w:val="20"/>
                <w:szCs w:val="20"/>
              </w:rPr>
              <w:t xml:space="preserve"> неизвестно </w:t>
            </w:r>
          </w:p>
          <w:p w14:paraId="57A3640E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224927">
              <w:rPr>
                <w:sz w:val="20"/>
                <w:szCs w:val="20"/>
              </w:rPr>
              <w:t xml:space="preserve">самостоятельно выделяют и формулируют познавательную цель </w:t>
            </w:r>
          </w:p>
          <w:p w14:paraId="32425949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224927">
              <w:rPr>
                <w:sz w:val="20"/>
                <w:szCs w:val="20"/>
              </w:rPr>
              <w:t xml:space="preserve">формулируют собственное мнение и позицию, задают вопросы, стоят понятные для партнера понятия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416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Формируют ответственное отношение к учению 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B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7E8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24927" w:rsidRPr="00224927" w14:paraId="10CEED81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27E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6B3B" w14:textId="255EFDF6" w:rsidR="00224927" w:rsidRDefault="00224927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Основные положения теории химического строения органических соединений А.М. Бутлерова.</w:t>
            </w:r>
          </w:p>
          <w:p w14:paraId="2EC3A002" w14:textId="77777777" w:rsidR="002B62C4" w:rsidRPr="002B62C4" w:rsidRDefault="002B62C4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Вводный контроль.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405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EBE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Вводный инструктаж по ОТ и ТБ. </w:t>
            </w:r>
          </w:p>
          <w:p w14:paraId="5D47F170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Органическая химия как наука </w:t>
            </w:r>
          </w:p>
          <w:p w14:paraId="2C063D8A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Основные положения теории строения органических соединений </w:t>
            </w:r>
          </w:p>
          <w:p w14:paraId="0673A789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\ Бутлерова </w:t>
            </w:r>
          </w:p>
          <w:p w14:paraId="1DEEE26D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Изомерия 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727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224927">
              <w:rPr>
                <w:sz w:val="20"/>
                <w:szCs w:val="20"/>
              </w:rPr>
              <w:t xml:space="preserve">составлять структурные формулы органических соединений по валентности </w:t>
            </w:r>
          </w:p>
          <w:p w14:paraId="707CEAC1" w14:textId="77777777" w:rsid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224927">
              <w:rPr>
                <w:sz w:val="20"/>
                <w:szCs w:val="20"/>
              </w:rPr>
              <w:t>составлять структурные формулы изомеров и гомологов</w:t>
            </w:r>
            <w:r w:rsidR="00AD5179">
              <w:rPr>
                <w:sz w:val="20"/>
                <w:szCs w:val="20"/>
              </w:rPr>
              <w:t>.</w:t>
            </w:r>
          </w:p>
          <w:p w14:paraId="51E6D9F8" w14:textId="77777777" w:rsidR="00AD5179" w:rsidRDefault="00AD5179" w:rsidP="009177D6">
            <w:pPr>
              <w:pStyle w:val="Default"/>
              <w:rPr>
                <w:sz w:val="20"/>
                <w:szCs w:val="20"/>
              </w:rPr>
            </w:pPr>
          </w:p>
          <w:p w14:paraId="425DBEEA" w14:textId="3B12FF2B" w:rsidR="00AD5179" w:rsidRPr="00AD5179" w:rsidRDefault="00AD5179" w:rsidP="009177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8A4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224927">
              <w:rPr>
                <w:sz w:val="20"/>
                <w:szCs w:val="20"/>
              </w:rPr>
              <w:t xml:space="preserve">ставят учебные задачи на основе соотнесения того, что уже известно и усвоено учащимся, и того, что </w:t>
            </w:r>
            <w:proofErr w:type="spellStart"/>
            <w:r w:rsidRPr="00224927">
              <w:rPr>
                <w:sz w:val="20"/>
                <w:szCs w:val="20"/>
              </w:rPr>
              <w:t>ещѐ</w:t>
            </w:r>
            <w:proofErr w:type="spellEnd"/>
            <w:r w:rsidRPr="00224927">
              <w:rPr>
                <w:sz w:val="20"/>
                <w:szCs w:val="20"/>
              </w:rPr>
              <w:t xml:space="preserve"> неизвестно </w:t>
            </w:r>
          </w:p>
          <w:p w14:paraId="2C5C790E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224927">
              <w:rPr>
                <w:sz w:val="20"/>
                <w:szCs w:val="20"/>
              </w:rPr>
              <w:t xml:space="preserve">самостоятельно выделяют и формулируют познавательную цель </w:t>
            </w:r>
          </w:p>
          <w:p w14:paraId="729CE0E1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224927">
              <w:rPr>
                <w:sz w:val="20"/>
                <w:szCs w:val="20"/>
              </w:rPr>
              <w:t xml:space="preserve">формулируют собственное мнение и позицию, задают вопросы, стоят понятные для партнера понятия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CEE" w14:textId="77777777" w:rsidR="00224927" w:rsidRPr="00224927" w:rsidRDefault="00224927" w:rsidP="009177D6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lastRenderedPageBreak/>
              <w:t xml:space="preserve">Формируют ответственное отношение к учению 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D3C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82B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24927" w:rsidRPr="00224927" w14:paraId="05029305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635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4927"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AFE0" w14:textId="152351DD" w:rsidR="00224927" w:rsidRPr="00224927" w:rsidRDefault="00224927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Состояние электронов в атоме. Электронная природа химических связей в органических соединениях.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827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75A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Виды связи. Ковалентная полярная связь. Сигма и Пи связи </w:t>
            </w:r>
          </w:p>
          <w:p w14:paraId="3FF0B798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Виды разрывов связи 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FF5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>Научатся</w:t>
            </w:r>
            <w:r w:rsidRPr="00224927">
              <w:rPr>
                <w:sz w:val="20"/>
                <w:szCs w:val="20"/>
              </w:rPr>
              <w:t xml:space="preserve">: определять тип связи и их количество </w:t>
            </w:r>
          </w:p>
          <w:p w14:paraId="3596B666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224927">
              <w:rPr>
                <w:sz w:val="20"/>
                <w:szCs w:val="20"/>
              </w:rPr>
              <w:t xml:space="preserve">прогнозировать свойства веществ по связям 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9F7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224927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конкретного результата, составляют план и алгоритм действий </w:t>
            </w:r>
          </w:p>
          <w:p w14:paraId="3FB6CA70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6280FF21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самостоятельно выделяют </w:t>
            </w:r>
          </w:p>
          <w:p w14:paraId="09C88A08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формулируют познавательную цель, используя общие приемы решения задач </w:t>
            </w:r>
          </w:p>
          <w:p w14:paraId="6D63FDBD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300A3BA4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Контроль и оценка действий партнера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F59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Проявляют устойчивый </w:t>
            </w:r>
            <w:proofErr w:type="spellStart"/>
            <w:r w:rsidRPr="00224927">
              <w:rPr>
                <w:sz w:val="20"/>
                <w:szCs w:val="20"/>
              </w:rPr>
              <w:t>учебно</w:t>
            </w:r>
            <w:proofErr w:type="spellEnd"/>
            <w:r w:rsidRPr="00224927">
              <w:rPr>
                <w:sz w:val="20"/>
                <w:szCs w:val="20"/>
              </w:rPr>
              <w:t xml:space="preserve">– познавательный интерес к новым способам решения задач 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8B9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E4E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24927" w:rsidRPr="00224927" w14:paraId="49A11281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3E2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4927"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305D" w14:textId="42E1D1FE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Классификация органических соединений.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2C3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119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Углеводороды предельные и непредельные, функциональные группы и номенклатура 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207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224927">
              <w:rPr>
                <w:sz w:val="20"/>
                <w:szCs w:val="20"/>
              </w:rPr>
              <w:t xml:space="preserve">отличать классы органических соединений по функциональным группам: </w:t>
            </w:r>
          </w:p>
          <w:p w14:paraId="468CFE5A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 w:rsidRPr="00224927">
              <w:rPr>
                <w:sz w:val="20"/>
                <w:szCs w:val="20"/>
              </w:rPr>
              <w:t xml:space="preserve">осознавать значение 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D9F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5D3F67F4" w14:textId="77777777" w:rsidR="00224927" w:rsidRPr="00224927" w:rsidRDefault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882" w14:textId="77777777" w:rsidR="00224927" w:rsidRPr="00224927" w:rsidRDefault="00224927" w:rsidP="00224927">
            <w:pPr>
              <w:pStyle w:val="Default"/>
              <w:rPr>
                <w:sz w:val="20"/>
                <w:szCs w:val="20"/>
              </w:rPr>
            </w:pPr>
            <w:r w:rsidRPr="00224927">
              <w:rPr>
                <w:sz w:val="20"/>
                <w:szCs w:val="20"/>
              </w:rPr>
              <w:t>Проявляют доброжелательность,</w:t>
            </w:r>
            <w:r>
              <w:rPr>
                <w:sz w:val="20"/>
                <w:szCs w:val="20"/>
              </w:rPr>
              <w:t xml:space="preserve"> </w:t>
            </w:r>
            <w:r w:rsidRPr="00224927">
              <w:rPr>
                <w:sz w:val="20"/>
                <w:szCs w:val="20"/>
              </w:rPr>
              <w:t xml:space="preserve">отзывчивость, понимание 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082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9AE" w14:textId="77777777" w:rsidR="00224927" w:rsidRPr="00224927" w:rsidRDefault="0022492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24927" w:rsidRPr="00224927" w14:paraId="25A4787E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C4D7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b/>
                <w:sz w:val="20"/>
              </w:rPr>
              <w:t>Раздел 2. УГЛЕВОДОРОДЫ (10 ч)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E1C" w14:textId="77777777" w:rsidR="00224927" w:rsidRPr="00224927" w:rsidRDefault="0022492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24927" w:rsidRPr="00224927" w14:paraId="48DC7A7D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37F7" w14:textId="77777777" w:rsidR="00224927" w:rsidRPr="00224927" w:rsidRDefault="00224927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>Тема 2. Предельные углеводороды (</w:t>
            </w:r>
            <w:proofErr w:type="spellStart"/>
            <w:r w:rsidRPr="00224927">
              <w:rPr>
                <w:b/>
                <w:i/>
                <w:sz w:val="20"/>
              </w:rPr>
              <w:t>алканы</w:t>
            </w:r>
            <w:proofErr w:type="spellEnd"/>
            <w:r w:rsidRPr="00224927">
              <w:rPr>
                <w:b/>
                <w:i/>
                <w:sz w:val="20"/>
              </w:rPr>
              <w:t xml:space="preserve">) (2ч)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F6E" w14:textId="77777777" w:rsidR="00224927" w:rsidRPr="00224927" w:rsidRDefault="00224927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</w:p>
        </w:tc>
      </w:tr>
      <w:tr w:rsidR="009F2A7C" w:rsidRPr="00224927" w14:paraId="24EF740E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EAD8" w14:textId="77777777" w:rsidR="009F2A7C" w:rsidRPr="00224927" w:rsidRDefault="009F2A7C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DB7" w14:textId="77777777" w:rsidR="009F2A7C" w:rsidRPr="00224927" w:rsidRDefault="009F2A7C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Электронное   и  пространственное строение </w:t>
            </w:r>
            <w:proofErr w:type="spellStart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алканов</w:t>
            </w:r>
            <w:proofErr w:type="spellEnd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. Гомологи и изомеры </w:t>
            </w:r>
            <w:proofErr w:type="spellStart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алканов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8DF" w14:textId="77777777" w:rsidR="009F2A7C" w:rsidRPr="00224927" w:rsidRDefault="009F2A7C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996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t xml:space="preserve">Строение предельных углеводородов. Гибридизация. Номенклатура. Гомологический ряд </w:t>
            </w:r>
          </w:p>
          <w:p w14:paraId="4A073BA9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b/>
                <w:bCs/>
                <w:sz w:val="20"/>
                <w:szCs w:val="20"/>
              </w:rPr>
              <w:t xml:space="preserve">Демонстрации: </w:t>
            </w:r>
          </w:p>
          <w:p w14:paraId="128896C4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lastRenderedPageBreak/>
              <w:t xml:space="preserve">Образцы молекулы метана, этана , пропана, изобутана </w:t>
            </w:r>
          </w:p>
        </w:tc>
        <w:tc>
          <w:tcPr>
            <w:tcW w:w="2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4E9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i/>
                <w:iCs/>
                <w:sz w:val="20"/>
                <w:szCs w:val="20"/>
              </w:rPr>
              <w:lastRenderedPageBreak/>
              <w:t>Научатся</w:t>
            </w:r>
            <w:r w:rsidRPr="009F2A7C">
              <w:rPr>
                <w:sz w:val="20"/>
                <w:szCs w:val="20"/>
              </w:rPr>
              <w:t xml:space="preserve">: определять формулы предельных по общей формуле и давать названия </w:t>
            </w:r>
            <w:proofErr w:type="spellStart"/>
            <w:r w:rsidRPr="009F2A7C">
              <w:rPr>
                <w:sz w:val="20"/>
                <w:szCs w:val="20"/>
              </w:rPr>
              <w:t>алканам</w:t>
            </w:r>
            <w:proofErr w:type="spellEnd"/>
            <w:r w:rsidRPr="009F2A7C">
              <w:rPr>
                <w:sz w:val="20"/>
                <w:szCs w:val="20"/>
              </w:rPr>
              <w:t xml:space="preserve">; </w:t>
            </w:r>
          </w:p>
          <w:p w14:paraId="091F51F8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 w:rsidRPr="009F2A7C">
              <w:rPr>
                <w:sz w:val="20"/>
                <w:szCs w:val="20"/>
              </w:rPr>
              <w:t xml:space="preserve">: прогнозировать </w:t>
            </w:r>
            <w:r w:rsidRPr="009F2A7C">
              <w:rPr>
                <w:sz w:val="20"/>
                <w:szCs w:val="20"/>
              </w:rPr>
              <w:lastRenderedPageBreak/>
              <w:t xml:space="preserve">свойства органических соединений по тип связей 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9F9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1A5A95C0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t xml:space="preserve">Принимают и сохраняют учебную задачу, планируют свои действия в соответствии с поставленной задачей и </w:t>
            </w:r>
            <w:r w:rsidRPr="009F2A7C">
              <w:rPr>
                <w:sz w:val="20"/>
                <w:szCs w:val="20"/>
              </w:rPr>
              <w:lastRenderedPageBreak/>
              <w:t xml:space="preserve">условиями ее реализации </w:t>
            </w:r>
          </w:p>
          <w:p w14:paraId="202F9462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5C5C3ED4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t xml:space="preserve">Используют </w:t>
            </w:r>
            <w:proofErr w:type="spellStart"/>
            <w:r w:rsidRPr="009F2A7C">
              <w:rPr>
                <w:sz w:val="20"/>
                <w:szCs w:val="20"/>
              </w:rPr>
              <w:t>знаково</w:t>
            </w:r>
            <w:proofErr w:type="spellEnd"/>
            <w:r w:rsidRPr="009F2A7C">
              <w:rPr>
                <w:sz w:val="20"/>
                <w:szCs w:val="20"/>
              </w:rPr>
              <w:t xml:space="preserve"> – символические средства </w:t>
            </w:r>
          </w:p>
          <w:p w14:paraId="59E332F1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7C261EEA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t xml:space="preserve">Аргументируют свою позицию и координируют ее с позиции партнеров в сотрудничестве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F44" w14:textId="77777777" w:rsidR="009F2A7C" w:rsidRPr="009F2A7C" w:rsidRDefault="009F2A7C">
            <w:pPr>
              <w:pStyle w:val="Default"/>
              <w:rPr>
                <w:sz w:val="20"/>
                <w:szCs w:val="20"/>
              </w:rPr>
            </w:pPr>
            <w:r w:rsidRPr="009F2A7C">
              <w:rPr>
                <w:sz w:val="20"/>
                <w:szCs w:val="20"/>
              </w:rPr>
              <w:lastRenderedPageBreak/>
              <w:t xml:space="preserve">Определяют свою личную позицию, адекватную дифференцированную самооценку своих успехов в учебе 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213" w14:textId="77777777" w:rsidR="009F2A7C" w:rsidRPr="00224927" w:rsidRDefault="009F2A7C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BBB" w14:textId="77777777" w:rsidR="009F2A7C" w:rsidRPr="00224927" w:rsidRDefault="009F2A7C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F2A7C" w:rsidRPr="00224927" w14:paraId="70F60CDA" w14:textId="77777777" w:rsidTr="001E58AE">
        <w:trPr>
          <w:trHeight w:val="20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FEE0" w14:textId="77777777" w:rsidR="009F2A7C" w:rsidRPr="00224927" w:rsidRDefault="009F2A7C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D48" w14:textId="77777777" w:rsidR="009F2A7C" w:rsidRPr="00224927" w:rsidRDefault="009F2A7C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Свойства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ru-RU"/>
              </w:rPr>
              <w:t>алканов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, получение и применение.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Метан — простейший представитель </w:t>
            </w:r>
            <w:proofErr w:type="spellStart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алканов</w:t>
            </w:r>
            <w:proofErr w:type="spellEnd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F0E" w14:textId="77777777" w:rsidR="009F2A7C" w:rsidRPr="00224927" w:rsidRDefault="009F2A7C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524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>
              <w:rPr>
                <w:sz w:val="20"/>
                <w:szCs w:val="20"/>
              </w:rPr>
              <w:t>алканов</w:t>
            </w:r>
            <w:proofErr w:type="spellEnd"/>
            <w:r>
              <w:rPr>
                <w:sz w:val="20"/>
                <w:szCs w:val="20"/>
              </w:rPr>
              <w:t xml:space="preserve">, как предельных. Горение, </w:t>
            </w:r>
            <w:proofErr w:type="spellStart"/>
            <w:r>
              <w:rPr>
                <w:sz w:val="20"/>
                <w:szCs w:val="20"/>
              </w:rPr>
              <w:t>замешение</w:t>
            </w:r>
            <w:proofErr w:type="spellEnd"/>
            <w:r>
              <w:rPr>
                <w:sz w:val="20"/>
                <w:szCs w:val="20"/>
              </w:rPr>
              <w:t xml:space="preserve">, разложение., дегидрирования </w:t>
            </w:r>
          </w:p>
          <w:p w14:paraId="5A9653BD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Демонстрации: </w:t>
            </w:r>
            <w:r>
              <w:rPr>
                <w:sz w:val="20"/>
                <w:szCs w:val="20"/>
              </w:rPr>
              <w:t xml:space="preserve">Взаимодействие металлов с неметаллами.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572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описывать свойства веществ на основе нахождения их в природе и типу связей </w:t>
            </w:r>
          </w:p>
          <w:p w14:paraId="1E35E3D0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прогнозировать химические свойства неизученных органических соединений на основе знаний о связях 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D89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5C1E025F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14:paraId="064DD9CC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3A90E12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Выдвижение гипотез, их обоснование, доказательство </w:t>
            </w:r>
          </w:p>
          <w:p w14:paraId="378DB3C3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523616FB" w14:textId="77777777" w:rsidR="009F2A7C" w:rsidRPr="009F2A7C" w:rsidRDefault="009F2A7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E8B" w14:textId="77777777" w:rsidR="009F2A7C" w:rsidRDefault="009F2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умения использовать знания в быту 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86D" w14:textId="77777777" w:rsidR="009F2A7C" w:rsidRPr="00224927" w:rsidRDefault="009F2A7C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4B4" w14:textId="77777777" w:rsidR="009F2A7C" w:rsidRPr="00224927" w:rsidRDefault="009F2A7C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24927" w:rsidRPr="00224927" w14:paraId="6A5A901E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1A1" w14:textId="77777777" w:rsidR="00224927" w:rsidRPr="00224927" w:rsidRDefault="00224927" w:rsidP="00755995">
            <w:pPr>
              <w:shd w:val="clear" w:color="auto" w:fill="FFFFFF"/>
              <w:spacing w:after="125"/>
              <w:jc w:val="both"/>
              <w:rPr>
                <w:b/>
                <w:sz w:val="20"/>
              </w:rPr>
            </w:pPr>
            <w:r w:rsidRPr="00224927">
              <w:rPr>
                <w:b/>
                <w:sz w:val="20"/>
              </w:rPr>
              <w:t xml:space="preserve">Тема 3. Непредельные углеводороды (4 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FD7" w14:textId="77777777" w:rsidR="00224927" w:rsidRPr="00224927" w:rsidRDefault="00224927" w:rsidP="00755995">
            <w:pPr>
              <w:shd w:val="clear" w:color="auto" w:fill="FFFFFF"/>
              <w:spacing w:after="125"/>
              <w:jc w:val="both"/>
              <w:rPr>
                <w:b/>
                <w:sz w:val="20"/>
              </w:rPr>
            </w:pPr>
          </w:p>
        </w:tc>
      </w:tr>
      <w:tr w:rsidR="009C1BFB" w:rsidRPr="00224927" w14:paraId="719736C2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4C3" w14:textId="77777777" w:rsidR="009C1BFB" w:rsidRPr="00224927" w:rsidRDefault="009C1BFB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3BF7" w14:textId="77777777" w:rsidR="009C1BFB" w:rsidRPr="00224927" w:rsidRDefault="009C1BFB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Непредельные углеводороды. </w:t>
            </w:r>
            <w:proofErr w:type="spellStart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Алкены</w:t>
            </w:r>
            <w:proofErr w:type="spellEnd"/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: строение молекул, гомология и изомерия.</w:t>
            </w:r>
            <w:r w:rsidR="00C90955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Свойства и применение    </w:t>
            </w:r>
          </w:p>
          <w:p w14:paraId="6A1D4560" w14:textId="77777777" w:rsidR="009C1BFB" w:rsidRPr="00224927" w:rsidRDefault="009C1BFB" w:rsidP="00755995">
            <w:pPr>
              <w:rPr>
                <w:rFonts w:eastAsia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B1F" w14:textId="77777777" w:rsidR="009C1BFB" w:rsidRPr="00224927" w:rsidRDefault="009C1BFB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000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этилена. Номенклатура и виды изомерии. Реакции присоединения, полимеризации и окисления </w:t>
            </w:r>
          </w:p>
          <w:p w14:paraId="0449B711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  <w:r>
              <w:rPr>
                <w:sz w:val="20"/>
                <w:szCs w:val="20"/>
              </w:rPr>
              <w:t xml:space="preserve">Модели </w:t>
            </w:r>
            <w:proofErr w:type="spellStart"/>
            <w:r>
              <w:rPr>
                <w:sz w:val="20"/>
                <w:szCs w:val="20"/>
              </w:rPr>
              <w:t>цис</w:t>
            </w:r>
            <w:proofErr w:type="spellEnd"/>
            <w:r>
              <w:rPr>
                <w:sz w:val="20"/>
                <w:szCs w:val="20"/>
              </w:rPr>
              <w:t xml:space="preserve"> и транс бутен-2. </w:t>
            </w:r>
            <w:r>
              <w:rPr>
                <w:sz w:val="20"/>
                <w:szCs w:val="20"/>
              </w:rPr>
              <w:lastRenderedPageBreak/>
              <w:t xml:space="preserve">Получение этилена, и его свойства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C58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Научаться</w:t>
            </w:r>
            <w:r>
              <w:rPr>
                <w:sz w:val="20"/>
                <w:szCs w:val="20"/>
              </w:rPr>
              <w:t xml:space="preserve">: называть этиленовые по международной номенклатуре, составлять изомеры и гомологи </w:t>
            </w:r>
          </w:p>
          <w:p w14:paraId="03E0630C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предсказывать свойства по строению </w:t>
            </w:r>
            <w:r>
              <w:rPr>
                <w:sz w:val="20"/>
                <w:szCs w:val="20"/>
              </w:rPr>
              <w:lastRenderedPageBreak/>
              <w:t xml:space="preserve">углеводорода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3E1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24B88223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5565328F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26517A7B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1ED4950E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</w:p>
          <w:p w14:paraId="5C6701CA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эффективного решения коммуникативных задач 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C10" w14:textId="77777777" w:rsidR="009C1BFB" w:rsidRDefault="009C1B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16A" w14:textId="77777777" w:rsidR="009C1BFB" w:rsidRPr="00224927" w:rsidRDefault="009C1BFB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63D" w14:textId="77777777" w:rsidR="009C1BFB" w:rsidRPr="00224927" w:rsidRDefault="009C1BFB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519D5" w:rsidRPr="00224927" w14:paraId="706A3708" w14:textId="77777777" w:rsidTr="001E58AE">
        <w:trPr>
          <w:trHeight w:val="127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DF2" w14:textId="77777777" w:rsidR="009519D5" w:rsidRPr="00224927" w:rsidRDefault="009519D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354A" w14:textId="77777777" w:rsidR="009519D5" w:rsidRPr="009519D5" w:rsidRDefault="009519D5" w:rsidP="00755995">
            <w:pPr>
              <w:rPr>
                <w:rFonts w:ascii="Calibri" w:eastAsia="Times New Roman" w:hAnsi="Calibri" w:cs="Arial"/>
                <w:i/>
                <w:color w:val="000000"/>
                <w:sz w:val="20"/>
                <w:lang w:eastAsia="ru-RU"/>
              </w:rPr>
            </w:pPr>
            <w:r w:rsidRPr="009519D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Практическая работа №1 </w:t>
            </w:r>
            <w:r w:rsidRPr="009519D5">
              <w:rPr>
                <w:rFonts w:eastAsia="Times New Roman"/>
                <w:i/>
                <w:color w:val="000000"/>
                <w:sz w:val="20"/>
                <w:lang w:eastAsia="ru-RU"/>
              </w:rPr>
              <w:t>«Получение этилена и опыты с ним».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2B2" w14:textId="77777777" w:rsidR="009519D5" w:rsidRPr="00224927" w:rsidRDefault="009519D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632" w14:textId="26DB8A8B" w:rsidR="009519D5" w:rsidRDefault="009519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Получить этилен и провести реакции с бромной водой, раствором перманганата калия и реакцию горения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CB5" w14:textId="77777777" w:rsidR="009519D5" w:rsidRDefault="009519D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обращаться с лабораторным оборудованием и нагревательными приборами в соответствии с правилами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EDA" w14:textId="77777777" w:rsidR="009519D5" w:rsidRDefault="009519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6FB64587" w14:textId="77777777" w:rsidR="009519D5" w:rsidRDefault="009519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F0F" w14:textId="77777777" w:rsidR="009519D5" w:rsidRDefault="009519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коммуникативного компонента в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566" w14:textId="77777777" w:rsidR="009519D5" w:rsidRPr="00224927" w:rsidRDefault="009519D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074" w14:textId="77777777" w:rsidR="009519D5" w:rsidRPr="00224927" w:rsidRDefault="009519D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F02207" w:rsidRPr="00224927" w14:paraId="58DB506D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2664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72A" w14:textId="77777777" w:rsidR="00F02207" w:rsidRPr="00224927" w:rsidRDefault="00F02207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Алкадиены.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D21E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D42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строения, номенклатуры и свойств диеновых Природный каучук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08D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Научаться</w:t>
            </w:r>
            <w:r>
              <w:rPr>
                <w:sz w:val="20"/>
                <w:szCs w:val="20"/>
              </w:rPr>
              <w:t xml:space="preserve">: давать характеристику органического соединения по строению; составлять структурные формулы по названию и обратно. Писать уравнения основных свойств (присоединения и полимеризации) </w:t>
            </w:r>
          </w:p>
          <w:p w14:paraId="68FC4990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грамотно обращаться с веществами в повседневной жизни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912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3AC606A0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59F8EEDB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3DF03361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42EFF8B0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0B2459B9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эффективного решения коммуникативных задач 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342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587" w14:textId="77777777" w:rsidR="00F02207" w:rsidRPr="00224927" w:rsidRDefault="00F02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1FC" w14:textId="77777777" w:rsidR="00F02207" w:rsidRPr="00224927" w:rsidRDefault="00F02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F02207" w:rsidRPr="00224927" w14:paraId="548C6D0D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420E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8D6" w14:textId="77777777" w:rsidR="00F02207" w:rsidRPr="00224927" w:rsidRDefault="00F02207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Ацетилен и его гомологи.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860F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FC1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класса алкины. Строение ацетилена. Номенклатура и изомерия Получение и свойства </w:t>
            </w:r>
          </w:p>
          <w:p w14:paraId="2F4B04F1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Демонстрации: </w:t>
            </w:r>
          </w:p>
          <w:p w14:paraId="6C09659E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ацетилена при взаимодействии карбида кальция с водой кальция с водой. Взаимодействие ацетилена с бромной водой и реакция горения с кислородом.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6F5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характеризовать физические и химические свойства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  <w:r>
              <w:rPr>
                <w:sz w:val="20"/>
                <w:szCs w:val="20"/>
              </w:rPr>
              <w:t xml:space="preserve"> по строению и связям, решать «цепочки» превращений. </w:t>
            </w:r>
          </w:p>
          <w:p w14:paraId="05F0D8E3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составлять «цепочки» превращений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4D1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0C9FD9D2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6B7400FD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5C56D07C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09891884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6B7E2FE8" w14:textId="77777777" w:rsidR="00F02207" w:rsidRDefault="00F02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AB6" w14:textId="77777777" w:rsidR="00F02207" w:rsidRDefault="00F02207" w:rsidP="00D42E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осознанного, уважительного и доброжелательного отношения к другому человеку. Его мнению, способности вести диалог с другими людьми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375" w14:textId="77777777" w:rsidR="00F02207" w:rsidRPr="00224927" w:rsidRDefault="00F02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316" w14:textId="77777777" w:rsidR="00F02207" w:rsidRPr="00224927" w:rsidRDefault="00F02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F02207" w:rsidRPr="00224927" w14:paraId="60F544D7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184" w14:textId="77777777" w:rsidR="00F02207" w:rsidRPr="00224927" w:rsidRDefault="00F02207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4. Ароматические углеводороды (арены) (2 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DF9" w14:textId="77777777" w:rsidR="00F02207" w:rsidRPr="00224927" w:rsidRDefault="00F02207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</w:p>
        </w:tc>
      </w:tr>
      <w:tr w:rsidR="00B16658" w:rsidRPr="00224927" w14:paraId="0CBD10EC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C77" w14:textId="77777777" w:rsidR="00B16658" w:rsidRPr="00224927" w:rsidRDefault="00B16658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257" w14:textId="77777777" w:rsidR="00B16658" w:rsidRPr="00224927" w:rsidRDefault="00B16658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Бензол и его гомологи.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6AB" w14:textId="77777777" w:rsidR="00B16658" w:rsidRPr="00224927" w:rsidRDefault="00B16658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766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Номенклатура, строение и свойства ароматических углеводородов. </w:t>
            </w:r>
          </w:p>
          <w:p w14:paraId="27C5A69F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6495F12F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Горение бензола 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697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характеризовать физические и химические свойства бензола, составлять химические уравнения его свойств и получения, решать «цепочки» превращений. </w:t>
            </w:r>
          </w:p>
          <w:p w14:paraId="64024BFC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составлять «цепочки» превращений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96C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2DECBD23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6E20A694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5A364D0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185F72E1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20C6EA32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Контролируют действие партнера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C72" w14:textId="77777777" w:rsidR="00B16658" w:rsidRDefault="00B1665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Формируют умение интегрировать полученные знания в практическую жизн</w:t>
            </w:r>
            <w:r>
              <w:rPr>
                <w:sz w:val="23"/>
                <w:szCs w:val="23"/>
              </w:rPr>
              <w:t xml:space="preserve">ь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72" w14:textId="77777777" w:rsidR="00B16658" w:rsidRPr="00224927" w:rsidRDefault="00B16658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673" w14:textId="77777777" w:rsidR="00B16658" w:rsidRPr="00224927" w:rsidRDefault="00B16658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B16658" w:rsidRPr="00224927" w14:paraId="2C93DE2D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EABA" w14:textId="77777777" w:rsidR="00B16658" w:rsidRPr="00224927" w:rsidRDefault="00B16658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B5DE" w14:textId="77777777" w:rsidR="00B16658" w:rsidRPr="00224927" w:rsidRDefault="00B16658" w:rsidP="00755995">
            <w:pPr>
              <w:rPr>
                <w:rFonts w:ascii="Calibri" w:eastAsia="Times New Roman" w:hAnsi="Calibri" w:cs="Arial"/>
                <w:color w:val="FF0000"/>
                <w:sz w:val="20"/>
                <w:lang w:eastAsia="ru-RU"/>
              </w:rPr>
            </w:pPr>
            <w:r w:rsidRPr="00224927">
              <w:rPr>
                <w:rFonts w:eastAsia="Times New Roman"/>
                <w:i/>
                <w:iCs/>
                <w:color w:val="FF0000"/>
                <w:sz w:val="20"/>
                <w:lang w:eastAsia="ru-RU"/>
              </w:rPr>
              <w:t xml:space="preserve">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Свойства бензола и его гомологов.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662" w14:textId="77777777" w:rsidR="00B16658" w:rsidRPr="00224927" w:rsidRDefault="00B16658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B68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 бензола, свойства бензола и его гомологов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DA5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Называть гомологи бензола, изображать орто-, мета- и пара- изомеры решать «цепочки» превращений. </w:t>
            </w:r>
          </w:p>
          <w:p w14:paraId="54654D1D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составлять «цепочки» превращений 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A22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005F1A13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  <w:p w14:paraId="5B77F7B5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2466CC6C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Владеют общим приемом решения задач </w:t>
            </w:r>
          </w:p>
          <w:p w14:paraId="16BD2227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70D4009E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E0F" w14:textId="77777777" w:rsidR="00B16658" w:rsidRDefault="00B166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коммуникативного компонента в общении и сотрудничестве со сверстниками и учителями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536" w14:textId="77777777" w:rsidR="00B16658" w:rsidRPr="00224927" w:rsidRDefault="00B16658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890" w14:textId="77777777" w:rsidR="00B16658" w:rsidRPr="00224927" w:rsidRDefault="00B16658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F02207" w:rsidRPr="00224927" w14:paraId="6420417A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139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5. Природные источники углеводородов (2 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F7C" w14:textId="77777777" w:rsidR="00F02207" w:rsidRPr="00224927" w:rsidRDefault="00F02207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F037D0" w:rsidRPr="00224927" w14:paraId="39016F29" w14:textId="77777777" w:rsidTr="001E58AE">
        <w:trPr>
          <w:trHeight w:val="127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BF76" w14:textId="77777777" w:rsidR="00F037D0" w:rsidRPr="00224927" w:rsidRDefault="00F037D0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90E" w14:textId="77777777" w:rsidR="00F037D0" w:rsidRPr="00224927" w:rsidRDefault="00F037D0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Природные источники углеводородов. Переработка нефти.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0A0" w14:textId="77777777" w:rsidR="00F037D0" w:rsidRPr="00224927" w:rsidRDefault="00F037D0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037" w14:textId="77777777" w:rsidR="00F037D0" w:rsidRDefault="00F037D0" w:rsidP="00F037D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Нахождение углеводородов в природе и способы их добычи, применение углеводородов </w:t>
            </w:r>
          </w:p>
          <w:p w14:paraId="2739471D" w14:textId="77777777" w:rsidR="00E70D0A" w:rsidRDefault="00E70D0A" w:rsidP="00E70D0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Нефть - смесь углеводородов.. Разделение нефти на фракции. Крекинг нефтепродуктов. Возраст и цена нефти. Детонационная стойкость </w:t>
            </w:r>
          </w:p>
          <w:p w14:paraId="5B69E1CD" w14:textId="77777777" w:rsidR="00F037D0" w:rsidRDefault="00F037D0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D24" w14:textId="77777777" w:rsidR="00F037D0" w:rsidRDefault="00F037D0" w:rsidP="00F037D0">
            <w:pPr>
              <w:pStyle w:val="Default"/>
              <w:rPr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применять полученные знания и сформированные умения для решения учебных задач </w:t>
            </w:r>
          </w:p>
          <w:p w14:paraId="4184257C" w14:textId="77777777" w:rsidR="00F037D0" w:rsidRDefault="00F037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3DC" w14:textId="77777777" w:rsidR="00F037D0" w:rsidRDefault="00F037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3B983248" w14:textId="77777777" w:rsidR="00F037D0" w:rsidRDefault="00F037D0" w:rsidP="00F03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с поставленной задачей и условиями ее решения, оценивают правильность выполнения действия </w:t>
            </w:r>
          </w:p>
          <w:p w14:paraId="58CDD94F" w14:textId="77777777" w:rsidR="00F037D0" w:rsidRDefault="00F037D0" w:rsidP="00F037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6C168DC7" w14:textId="77777777" w:rsidR="00F037D0" w:rsidRDefault="00F037D0" w:rsidP="00F03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задач </w:t>
            </w:r>
          </w:p>
          <w:p w14:paraId="384A0294" w14:textId="77777777" w:rsidR="00F037D0" w:rsidRDefault="00F037D0" w:rsidP="00F037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0A51C834" w14:textId="77777777" w:rsidR="00F037D0" w:rsidRDefault="00F037D0" w:rsidP="00F03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собственной. И ориентируются на позицию партнера в общении и взаимодействии 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D99" w14:textId="77777777" w:rsidR="00F037D0" w:rsidRDefault="00F037D0" w:rsidP="00F037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Формируют интерес к природным ресурсам нашей страны </w:t>
            </w:r>
          </w:p>
          <w:p w14:paraId="2DCE64F4" w14:textId="77777777" w:rsidR="00F037D0" w:rsidRDefault="00F037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D8B" w14:textId="77777777" w:rsidR="00F037D0" w:rsidRPr="00224927" w:rsidRDefault="00F037D0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395" w14:textId="77777777" w:rsidR="00F037D0" w:rsidRPr="00224927" w:rsidRDefault="00F037D0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71602" w:rsidRPr="00224927" w14:paraId="1EFD0536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E2E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CB9" w14:textId="77777777" w:rsidR="00971602" w:rsidRPr="00DC115F" w:rsidRDefault="00971602" w:rsidP="00755995">
            <w:pPr>
              <w:rPr>
                <w:rFonts w:ascii="Calibri" w:eastAsia="Times New Roman" w:hAnsi="Calibri" w:cs="Arial"/>
                <w:b/>
                <w:i/>
                <w:color w:val="000000"/>
                <w:sz w:val="20"/>
                <w:lang w:eastAsia="ru-RU"/>
              </w:rPr>
            </w:pPr>
            <w:r w:rsidRPr="00DC115F">
              <w:rPr>
                <w:rFonts w:eastAsia="Times New Roman"/>
                <w:b/>
                <w:bCs/>
                <w:i/>
                <w:color w:val="000000"/>
                <w:sz w:val="20"/>
                <w:lang w:eastAsia="ru-RU"/>
              </w:rPr>
              <w:t>Контрольная работа 1 </w:t>
            </w:r>
            <w:r w:rsidRPr="00DC115F">
              <w:rPr>
                <w:rFonts w:eastAsia="Times New Roman"/>
                <w:b/>
                <w:i/>
                <w:color w:val="000000"/>
                <w:sz w:val="20"/>
                <w:lang w:eastAsia="ru-RU"/>
              </w:rPr>
              <w:t>по темам «Теория химического строения органических соединений», «Углеводороды».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9006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5A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предметных и метапредметных учебных действий по теме «Углеводороды»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DA4" w14:textId="77777777" w:rsidR="008E0A96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применять полученные знания и сформированные умения для решения учебных задач</w:t>
            </w:r>
            <w:r w:rsidR="008E0A96">
              <w:rPr>
                <w:sz w:val="20"/>
                <w:szCs w:val="20"/>
              </w:rPr>
              <w:t>.</w:t>
            </w:r>
          </w:p>
          <w:p w14:paraId="02758EAF" w14:textId="77777777" w:rsidR="008E0A96" w:rsidRDefault="008E0A96" w:rsidP="00CB6139">
            <w:pPr>
              <w:pStyle w:val="Default"/>
              <w:rPr>
                <w:sz w:val="20"/>
                <w:szCs w:val="20"/>
              </w:rPr>
            </w:pPr>
          </w:p>
          <w:p w14:paraId="38B019E0" w14:textId="5FEDA655" w:rsidR="00971602" w:rsidRDefault="00971602" w:rsidP="00CB61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978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0989DB4C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итоговый и пошаговый контроль по результату </w:t>
            </w:r>
          </w:p>
          <w:p w14:paraId="08AE98E7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2D2C826D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речевое высказывание в устной и письменной форме </w:t>
            </w:r>
          </w:p>
          <w:p w14:paraId="1F946565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658" w14:textId="77777777" w:rsidR="00971602" w:rsidRDefault="00971602" w:rsidP="00CB61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ответственность за результаты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FB7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FD6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971602" w:rsidRPr="00224927" w14:paraId="1057E9D3" w14:textId="77777777" w:rsidTr="00AC4C16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4BE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b/>
                <w:sz w:val="20"/>
              </w:rPr>
              <w:t>Раздел 3. КИСЛОРОДСОДЕРЖАЩИЕ ОРГАНИЧЕСКИЕ СОЕДИНЕНИЯ (11 ч)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BD7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971602" w:rsidRPr="00224927" w14:paraId="198F63A6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AA7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6. Спирты и фенолы (3ч)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895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971602" w:rsidRPr="00224927" w14:paraId="6A6AA966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90C7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1FB" w14:textId="77777777" w:rsidR="00971602" w:rsidRPr="00224927" w:rsidRDefault="00971602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Одноатомные предельные спирты.</w:t>
            </w:r>
            <w:r w:rsidRPr="00224927"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 xml:space="preserve">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Получение, химические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свойства и применение одноатомных предельных спиртов.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329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1BA" w14:textId="77777777" w:rsidR="00971602" w:rsidRDefault="00971602" w:rsidP="00971602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Общие химические свойства н-спиртов. </w:t>
            </w:r>
            <w:r>
              <w:rPr>
                <w:sz w:val="20"/>
                <w:szCs w:val="20"/>
              </w:rPr>
              <w:lastRenderedPageBreak/>
              <w:t xml:space="preserve">Амфотерность спиртов. Физические свойства спиртов. Водородная связь </w:t>
            </w:r>
          </w:p>
          <w:p w14:paraId="582D617F" w14:textId="77777777" w:rsidR="00971602" w:rsidRDefault="009716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8AD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: характеризовать строение спиртов, </w:t>
            </w:r>
            <w:r>
              <w:rPr>
                <w:sz w:val="20"/>
                <w:szCs w:val="20"/>
              </w:rPr>
              <w:lastRenderedPageBreak/>
              <w:t xml:space="preserve">описывать общие химические свойства спиртов с помощью языка химии, составлять уравнения химических реакций, характеризующих химические свойства неметаллов их соединений </w:t>
            </w:r>
          </w:p>
          <w:p w14:paraId="50452222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прогнозировать свойства неизученных элементов и их соединений на основе знаний о периодическом законе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1AA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 xml:space="preserve">Постановка учебной </w:t>
            </w:r>
            <w:r>
              <w:rPr>
                <w:sz w:val="20"/>
                <w:szCs w:val="20"/>
              </w:rPr>
              <w:lastRenderedPageBreak/>
              <w:t xml:space="preserve">задачи на основе соотнесения того, что известно и усвоено , и того, что еще неизвестно </w:t>
            </w:r>
          </w:p>
          <w:p w14:paraId="09B89C09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0A46BE5E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Выдвижение гипотез, их обоснование, доказательство </w:t>
            </w:r>
          </w:p>
          <w:p w14:paraId="5701DF5C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7DE2A3A3" w14:textId="77777777" w:rsidR="00971602" w:rsidRDefault="00971602" w:rsidP="009716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E89" w14:textId="77777777" w:rsidR="00971602" w:rsidRDefault="00971602" w:rsidP="00971602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Развивают осознанное отношение к своим </w:t>
            </w:r>
            <w:r>
              <w:rPr>
                <w:sz w:val="20"/>
                <w:szCs w:val="20"/>
              </w:rPr>
              <w:lastRenderedPageBreak/>
              <w:t xml:space="preserve">собственным поступкам </w:t>
            </w:r>
          </w:p>
          <w:p w14:paraId="48E51461" w14:textId="77777777" w:rsidR="00971602" w:rsidRDefault="009716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BC3" w14:textId="77777777" w:rsidR="00971602" w:rsidRPr="00224927" w:rsidRDefault="0097160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83E" w14:textId="77777777" w:rsidR="00971602" w:rsidRPr="00224927" w:rsidRDefault="0097160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028B5" w:rsidRPr="00224927" w14:paraId="0097A97C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6F5" w14:textId="77777777" w:rsidR="006028B5" w:rsidRPr="00224927" w:rsidRDefault="006028B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F3DF" w14:textId="77777777" w:rsidR="006028B5" w:rsidRPr="00224927" w:rsidRDefault="006028B5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Многоатомные спирты.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4B3" w14:textId="77777777" w:rsidR="006028B5" w:rsidRPr="00224927" w:rsidRDefault="006028B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3D4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Строение, номенклатура и свойства многоатомных спиртов </w:t>
            </w:r>
          </w:p>
          <w:p w14:paraId="469A7CD3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 </w:t>
            </w:r>
          </w:p>
          <w:p w14:paraId="2FB37834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Качественная реакция на многоатомные спирты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CA8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сравнивать свойства одноатомных и многоатомных спиртов, писать уравнения химических реакций, характеризующие их свойства </w:t>
            </w:r>
          </w:p>
          <w:p w14:paraId="7D7EC3BB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объяснять двойственные свойства спиртов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0D0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2BE8330D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14:paraId="05FB4901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142C563A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Владеют общим приемом решения задач </w:t>
            </w:r>
          </w:p>
          <w:p w14:paraId="03F49EA7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5A772D41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Договариваются о совместной деятельности под руководством учителя 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67C" w14:textId="77777777" w:rsidR="006028B5" w:rsidRDefault="00602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коммуникативный компонент в общении и сотрудничестве со сверстниками в процессе образовательной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DCA" w14:textId="77777777" w:rsidR="006028B5" w:rsidRPr="00224927" w:rsidRDefault="006028B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7CF" w14:textId="77777777" w:rsidR="006028B5" w:rsidRPr="00224927" w:rsidRDefault="006028B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D07C1" w:rsidRPr="00224927" w14:paraId="3D885DBB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9FE2" w14:textId="77777777" w:rsidR="008D07C1" w:rsidRPr="00224927" w:rsidRDefault="008D07C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96E4" w14:textId="77777777" w:rsidR="008D07C1" w:rsidRPr="00224927" w:rsidRDefault="008D07C1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Фенолы и ароматические спирты.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C72" w14:textId="77777777" w:rsidR="008D07C1" w:rsidRPr="00224927" w:rsidRDefault="008D07C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687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молекулы фенола. Получение и свойства фенолов </w:t>
            </w:r>
          </w:p>
          <w:p w14:paraId="3B0C0F36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58B0601C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фенола с бромной водой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5AE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: характеризовать строение молекулы фенола, физические и химические свойства фенола, , выполнять расчеты по уравнениям химических реакции. </w:t>
            </w:r>
          </w:p>
          <w:p w14:paraId="72D4D013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объективно оценивать информацию о </w:t>
            </w:r>
            <w:r>
              <w:rPr>
                <w:sz w:val="20"/>
                <w:szCs w:val="20"/>
              </w:rPr>
              <w:lastRenderedPageBreak/>
              <w:t xml:space="preserve">веществах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E20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4170A55B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198464D5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071D11E1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014397B2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191F288F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5D3" w14:textId="77777777" w:rsidR="008D07C1" w:rsidRDefault="008D07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целостное мировоззрение, соответствующее современному уровню развития науки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6C2" w14:textId="77777777" w:rsidR="008D07C1" w:rsidRPr="00224927" w:rsidRDefault="008D07C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D33" w14:textId="77777777" w:rsidR="008D07C1" w:rsidRPr="00224927" w:rsidRDefault="008D07C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71602" w:rsidRPr="00224927" w14:paraId="5A8B6191" w14:textId="77777777" w:rsidTr="00B676CD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0AE" w14:textId="77777777" w:rsidR="00971602" w:rsidRPr="00224927" w:rsidRDefault="00971602" w:rsidP="00925E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7. Альдегиды, кетоны, карбоновые кислоты (3 ч)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391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226" w14:textId="77777777" w:rsidR="00971602" w:rsidRPr="00224927" w:rsidRDefault="0097160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064F56" w:rsidRPr="00224927" w14:paraId="5E429F67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67F" w14:textId="77777777" w:rsidR="00064F56" w:rsidRPr="00224927" w:rsidRDefault="00064F56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6269" w14:textId="77777777" w:rsidR="00064F56" w:rsidRPr="00224927" w:rsidRDefault="00064F56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Карбонильные соединения — альдегиды и кетоны. Свойства и применение альдегидов.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2E6" w14:textId="77777777" w:rsidR="00064F56" w:rsidRPr="00224927" w:rsidRDefault="00064F56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C07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Строение, свойства и применение альдегидов и кетонов. </w:t>
            </w:r>
          </w:p>
          <w:p w14:paraId="4003E6A7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70B473E6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этанола. </w:t>
            </w:r>
          </w:p>
          <w:p w14:paraId="55CF3996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альдегида с гидроксидом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33A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характеризовать по строению молекул альдегидов их химические свойства, </w:t>
            </w:r>
          </w:p>
          <w:p w14:paraId="1AAB427B" w14:textId="77777777" w:rsidR="00064F56" w:rsidRDefault="00064F56" w:rsidP="00064F5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объяснять возможность протекания этих реакций, описывать лабораторные и промышленные способы получения ацетальдегида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B2E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37452D07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14:paraId="73DD2CCC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070C845A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Владеют общим приемом решения задач </w:t>
            </w:r>
          </w:p>
          <w:p w14:paraId="063E1617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16E215F9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эффективного решения коммуникативных задач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BF9" w14:textId="77777777" w:rsidR="00064F56" w:rsidRDefault="00064F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к здоровому образу жизни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A56" w14:textId="77777777" w:rsidR="00064F56" w:rsidRPr="00224927" w:rsidRDefault="00064F56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140" w14:textId="77777777" w:rsidR="00064F56" w:rsidRPr="00224927" w:rsidRDefault="00064F56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4908E0" w:rsidRPr="00224927" w14:paraId="1650D4C9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1360" w14:textId="77777777" w:rsidR="004908E0" w:rsidRPr="00224927" w:rsidRDefault="004908E0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255C" w14:textId="77777777" w:rsidR="004908E0" w:rsidRPr="00224927" w:rsidRDefault="004908E0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Карбоновые кислоты. Химические свойства и применение одноосновных предельных карбоновых кислот.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24E" w14:textId="77777777" w:rsidR="004908E0" w:rsidRPr="00224927" w:rsidRDefault="004908E0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27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Классификация. Строение молекул Изомерия и номенклатура. Свойства, получение и применение карбоновых кислот 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AA2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</w:p>
          <w:p w14:paraId="17D89A39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свойства уксусной кислоты, сходные с неорганическими </w:t>
            </w:r>
          </w:p>
          <w:p w14:paraId="6BA1295D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характеризовать особые уксусной кислоты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884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02FF70CE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1C9741F1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1C96961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56DCB33C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6BD4EE85" w14:textId="77777777" w:rsidR="004908E0" w:rsidRPr="004908E0" w:rsidRDefault="004908E0" w:rsidP="004908E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978" w14:textId="77777777" w:rsidR="004908E0" w:rsidRDefault="00490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основы экологического мышления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2D3" w14:textId="77777777" w:rsidR="004908E0" w:rsidRPr="00224927" w:rsidRDefault="004908E0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784" w14:textId="77777777" w:rsidR="004908E0" w:rsidRPr="00224927" w:rsidRDefault="004908E0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D76849" w:rsidRPr="00224927" w14:paraId="6E09C550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CE7B" w14:textId="77777777" w:rsidR="00D76849" w:rsidRPr="00224927" w:rsidRDefault="00D76849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05A6" w14:textId="77777777" w:rsidR="00D76849" w:rsidRPr="000202F8" w:rsidRDefault="00D76849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</w:rPr>
            </w:pPr>
            <w:r w:rsidRPr="000202F8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Практическая работа  №2 </w:t>
            </w:r>
            <w:r w:rsidRPr="000202F8">
              <w:rPr>
                <w:rFonts w:eastAsia="Times New Roman"/>
                <w:i/>
                <w:color w:val="000000"/>
                <w:sz w:val="20"/>
                <w:lang w:eastAsia="ru-RU"/>
              </w:rPr>
              <w:t>«Получение и  свойства карбоновых кислот».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74B" w14:textId="77777777" w:rsidR="00D76849" w:rsidRPr="00224927" w:rsidRDefault="00D76849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E63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экспериментальных задач по органической химии 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0E6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обращаться с лабораторным оборудованием и нагревательными приборами в соответствии с правилами техники безопасности, описывать </w:t>
            </w:r>
            <w:r>
              <w:rPr>
                <w:sz w:val="20"/>
                <w:szCs w:val="20"/>
              </w:rPr>
              <w:lastRenderedPageBreak/>
              <w:t xml:space="preserve">химический эксперимент с помощью языка химии, делать выводы по результатам эксперимента. </w:t>
            </w:r>
          </w:p>
          <w:p w14:paraId="034ED598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определять органические вещества по качественным реакциям ,осознавать необходимость соблюдения правил ТБ и ОТ для сохранения своего здоровья и окружающих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A20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7210B00D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  <w:p w14:paraId="053EDCEE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57AE4C2F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речевое высказывание в устной и </w:t>
            </w:r>
            <w:r>
              <w:rPr>
                <w:sz w:val="20"/>
                <w:szCs w:val="20"/>
              </w:rPr>
              <w:lastRenderedPageBreak/>
              <w:t xml:space="preserve">письменной форме </w:t>
            </w:r>
          </w:p>
          <w:p w14:paraId="54AD89FB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20933309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35F" w14:textId="77777777" w:rsidR="00D76849" w:rsidRDefault="00D76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8B4" w14:textId="77777777" w:rsidR="00D76849" w:rsidRPr="00224927" w:rsidRDefault="00D76849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F63" w14:textId="77777777" w:rsidR="00D76849" w:rsidRPr="00224927" w:rsidRDefault="00D76849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064F56" w:rsidRPr="00224927" w14:paraId="27F8FAF7" w14:textId="77777777" w:rsidTr="001E58AE">
        <w:trPr>
          <w:jc w:val="center"/>
        </w:trPr>
        <w:tc>
          <w:tcPr>
            <w:tcW w:w="11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1CA" w14:textId="77777777" w:rsidR="00064F56" w:rsidRPr="00224927" w:rsidRDefault="00064F56" w:rsidP="00755995">
            <w:pPr>
              <w:shd w:val="clear" w:color="auto" w:fill="FFFFFF"/>
              <w:spacing w:after="125"/>
              <w:jc w:val="both"/>
              <w:rPr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>Тема 8. Сложные эфиры. Жиры. (2ч)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272" w14:textId="77777777" w:rsidR="00064F56" w:rsidRPr="00224927" w:rsidRDefault="00064F56" w:rsidP="00064F56">
            <w:pPr>
              <w:shd w:val="clear" w:color="auto" w:fill="FFFFFF"/>
              <w:spacing w:after="125"/>
              <w:jc w:val="both"/>
              <w:rPr>
                <w:i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4DE" w14:textId="77777777" w:rsidR="00064F56" w:rsidRPr="00224927" w:rsidRDefault="00064F56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03E" w14:textId="77777777" w:rsidR="00064F56" w:rsidRPr="00224927" w:rsidRDefault="00064F56" w:rsidP="00755995">
            <w:pPr>
              <w:shd w:val="clear" w:color="auto" w:fill="FFFFFF"/>
              <w:spacing w:after="125"/>
              <w:jc w:val="both"/>
              <w:rPr>
                <w:b/>
                <w:i/>
                <w:sz w:val="20"/>
              </w:rPr>
            </w:pPr>
          </w:p>
        </w:tc>
      </w:tr>
      <w:tr w:rsidR="00890207" w:rsidRPr="00224927" w14:paraId="1F9571B9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914D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F9F6" w14:textId="77777777" w:rsidR="00890207" w:rsidRPr="00224927" w:rsidRDefault="00890207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Сложные эфиры.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4AD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789" w14:textId="77777777" w:rsidR="00890207" w:rsidRDefault="00890207" w:rsidP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и нахождение в природе сложных эфиров, свойства и применение. </w:t>
            </w:r>
          </w:p>
          <w:p w14:paraId="5EB381D1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0F8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</w:p>
          <w:p w14:paraId="2C658F1B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строение молекул сложных эфиров, объяснять зависимость их физических и химических свойств от состава и строения , составлять химические уравнения, характеризующие химические свойства , объяснять применение этих веществ в парфюмерной и пищевой промышленности </w:t>
            </w:r>
          </w:p>
          <w:p w14:paraId="4F2FBD73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грамотно обращаться с веществами в повседневной жизни 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8EB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595A0EE6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6EFA6D63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18435505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6A216393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1DF5F88A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 общее решение учебной задачи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C76" w14:textId="77777777" w:rsidR="00890207" w:rsidRDefault="008902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6F" w14:textId="77777777" w:rsidR="00890207" w:rsidRPr="00224927" w:rsidRDefault="00890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C35" w14:textId="77777777" w:rsidR="00890207" w:rsidRPr="00224927" w:rsidRDefault="00890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90207" w:rsidRPr="00224927" w14:paraId="7B5ACC73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24D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15F" w14:textId="77777777" w:rsidR="00890207" w:rsidRPr="00224927" w:rsidRDefault="00890207" w:rsidP="00755995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Жиры. Моющие средства.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DBB5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B56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и нахождение в природе жиров, свойства и применение. Понятие о моющих средствах </w:t>
            </w:r>
          </w:p>
          <w:p w14:paraId="2A05CF01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3BE32E42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Растворимость жиров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C1A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</w:p>
          <w:p w14:paraId="61A9D7EB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строение молекул жиров, объяснять зависимость их физических и химических свойств от состава и строения , составлять </w:t>
            </w:r>
            <w:r>
              <w:rPr>
                <w:sz w:val="20"/>
                <w:szCs w:val="20"/>
              </w:rPr>
              <w:lastRenderedPageBreak/>
              <w:t xml:space="preserve">химические уравнения, характеризующие химические свойства , объяснять применение этих веществ в парфюмерной и пищевой промышленности </w:t>
            </w:r>
          </w:p>
          <w:p w14:paraId="4BCD2E3C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 возможность научиться</w:t>
            </w:r>
            <w:r>
              <w:rPr>
                <w:sz w:val="20"/>
                <w:szCs w:val="20"/>
              </w:rPr>
              <w:t xml:space="preserve">: грамотно обращаться с веществами в повседневной жизни 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1CD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7F474C51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6D47BE21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455D7D2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</w:t>
            </w:r>
            <w:r>
              <w:rPr>
                <w:sz w:val="20"/>
                <w:szCs w:val="20"/>
              </w:rPr>
              <w:lastRenderedPageBreak/>
              <w:t xml:space="preserve">цели и проблемы урока </w:t>
            </w:r>
          </w:p>
          <w:p w14:paraId="1C45796B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304FC787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 общее решение учебной задачи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EB8" w14:textId="77777777" w:rsidR="00890207" w:rsidRDefault="00890207" w:rsidP="00544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064" w14:textId="77777777" w:rsidR="00890207" w:rsidRPr="00224927" w:rsidRDefault="00890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66F" w14:textId="77777777" w:rsidR="00890207" w:rsidRPr="00224927" w:rsidRDefault="00890207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90207" w:rsidRPr="00224927" w14:paraId="5ED3C65A" w14:textId="77777777" w:rsidTr="006673DA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698" w14:textId="77777777" w:rsidR="00890207" w:rsidRPr="00224927" w:rsidRDefault="00890207" w:rsidP="00064F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224927">
              <w:rPr>
                <w:rFonts w:eastAsia="Times New Roman"/>
                <w:b/>
                <w:i/>
                <w:sz w:val="20"/>
                <w:lang w:eastAsia="ru-RU"/>
              </w:rPr>
              <w:t>Тема 9. Углеводы (3ч)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7F0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930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  <w:lang w:eastAsia="ru-RU"/>
              </w:rPr>
            </w:pPr>
          </w:p>
        </w:tc>
      </w:tr>
      <w:tr w:rsidR="00BA45CA" w:rsidRPr="00224927" w14:paraId="51D889D5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235" w14:textId="77777777" w:rsidR="00BA45CA" w:rsidRPr="00224927" w:rsidRDefault="00BA45CA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F173" w14:textId="77777777" w:rsidR="00BA45CA" w:rsidRPr="00224927" w:rsidRDefault="00BA45CA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Глюкоза. Сахароза.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AEE7" w14:textId="77777777" w:rsidR="00BA45CA" w:rsidRPr="00224927" w:rsidRDefault="00BA45CA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3DD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 глюкозы и сахарозы и их применение </w:t>
            </w:r>
          </w:p>
          <w:p w14:paraId="4B88B726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56E6F9AE" w14:textId="77777777" w:rsidR="00BA45CA" w:rsidRDefault="00BA45CA" w:rsidP="006F1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глюкозы с гидроксидом меди </w:t>
            </w:r>
            <w:r w:rsidR="006F1BD7">
              <w:rPr>
                <w:sz w:val="20"/>
                <w:szCs w:val="20"/>
              </w:rPr>
              <w:t>(</w:t>
            </w:r>
            <w:r w:rsidR="006F1BD7">
              <w:rPr>
                <w:sz w:val="20"/>
                <w:szCs w:val="20"/>
                <w:lang w:val="en-US"/>
              </w:rPr>
              <w:t>II</w:t>
            </w:r>
            <w:r w:rsidR="006F1B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FFC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>: устанавливать связь между свойствами соединений и их строением, изучать свойства глюкозы в ходе наблюдения демонстрационного опыта.</w:t>
            </w:r>
          </w:p>
          <w:p w14:paraId="49A60657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 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1C0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2B0B9392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762910F1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207BEF24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4D92046E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75C0CD52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912" w14:textId="77777777" w:rsidR="00BA45CA" w:rsidRDefault="00BA45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интерес к конкретному классу, поиск дополнительной информации о нем.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8C4" w14:textId="77777777" w:rsidR="00BA45CA" w:rsidRPr="00224927" w:rsidRDefault="00BA45CA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E01" w14:textId="77777777" w:rsidR="00BA45CA" w:rsidRPr="00224927" w:rsidRDefault="00BA45CA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0B7BE1" w:rsidRPr="00224927" w14:paraId="17ACD7D3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8AD" w14:textId="77777777" w:rsidR="000B7BE1" w:rsidRPr="00224927" w:rsidRDefault="000B7BE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1F0D" w14:textId="77777777" w:rsidR="000B7BE1" w:rsidRPr="00224927" w:rsidRDefault="000B7BE1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Крахмал. Целлюлоза.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FD1" w14:textId="77777777" w:rsidR="000B7BE1" w:rsidRPr="00224927" w:rsidRDefault="000B7BE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C7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Строение. Нахождение в природе. Свойства и применение. </w:t>
            </w:r>
          </w:p>
          <w:p w14:paraId="2BD95665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Демонстрация: </w:t>
            </w:r>
          </w:p>
          <w:p w14:paraId="4BD435E2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Действие раствора йода на крахмал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D19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проводить качественную реакцию на крахмал </w:t>
            </w:r>
          </w:p>
          <w:p w14:paraId="2D17446F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характеризовать отличительные свойства крахмала и целлюлозы 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3AF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2630A6DA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337DD0CA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CBF95D1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5CE37B38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1DFAFCC5" w14:textId="77777777" w:rsidR="000B7BE1" w:rsidRPr="000B7BE1" w:rsidRDefault="000B7BE1" w:rsidP="000B7BE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используют речевые средства для эффективного решения коммуникативных задач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AD9" w14:textId="77777777" w:rsidR="000B7BE1" w:rsidRDefault="000B7B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309" w14:textId="77777777" w:rsidR="000B7BE1" w:rsidRPr="00224927" w:rsidRDefault="000B7BE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FB1" w14:textId="77777777" w:rsidR="000B7BE1" w:rsidRPr="00224927" w:rsidRDefault="000B7BE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53191" w:rsidRPr="00224927" w14:paraId="0D8BCA87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A0E" w14:textId="77777777" w:rsidR="00953191" w:rsidRPr="00224927" w:rsidRDefault="0095319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1F7" w14:textId="77777777" w:rsidR="00953191" w:rsidRPr="006F1BD7" w:rsidRDefault="00953191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</w:rPr>
            </w:pPr>
            <w:r w:rsidRPr="006F1BD7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Практическая работа № 3 </w:t>
            </w:r>
            <w:r w:rsidRPr="006F1BD7">
              <w:rPr>
                <w:rFonts w:eastAsia="Times New Roman"/>
                <w:i/>
                <w:color w:val="000000"/>
                <w:sz w:val="20"/>
                <w:lang w:eastAsia="ru-RU"/>
              </w:rPr>
              <w:t>«Решение экспериментальных задач на получение и  распознавание органических веществ».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A344" w14:textId="77777777" w:rsidR="00953191" w:rsidRPr="00224927" w:rsidRDefault="00953191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CEE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экспериментальных задач на получение и распознавание органических веществ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F82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</w:t>
            </w:r>
          </w:p>
          <w:p w14:paraId="1E52818B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осознавать необходимость соблюдения правил ТБ и ОТ для сохранения своего здоровья и окружающих 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9F3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6A9351EA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  <w:p w14:paraId="30BA7AC4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D04753C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 сравнение и классификацию по заданным критериям </w:t>
            </w:r>
          </w:p>
          <w:p w14:paraId="2F127C4E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73377966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FAF" w14:textId="77777777" w:rsidR="00953191" w:rsidRDefault="00953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957" w14:textId="77777777" w:rsidR="00953191" w:rsidRPr="00224927" w:rsidRDefault="0095319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45B" w14:textId="77777777" w:rsidR="00953191" w:rsidRPr="00224927" w:rsidRDefault="00953191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90207" w:rsidRPr="00224927" w14:paraId="27E6EF55" w14:textId="77777777" w:rsidTr="007C6B47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4D12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b/>
                <w:sz w:val="20"/>
              </w:rPr>
              <w:t>Раздел 4. АЗОТСОДЕРЖАЩИЕ ОРГАНИЧЕСКИЕ СОЕДИНЕНИЯ (5 ч)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5EF" w14:textId="77777777" w:rsidR="00890207" w:rsidRPr="00224927" w:rsidRDefault="00890207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D2D22" w:rsidRPr="00224927" w14:paraId="1D026E22" w14:textId="77777777" w:rsidTr="001D2D22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4CDE" w14:textId="77777777" w:rsidR="001D2D22" w:rsidRPr="00224927" w:rsidRDefault="001D2D2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>Тема 9. Амины и аминокислоты. Белки (5ч)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B4E" w14:textId="77777777" w:rsidR="001D2D22" w:rsidRPr="00224927" w:rsidRDefault="001D2D2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66F" w14:textId="77777777" w:rsidR="001D2D22" w:rsidRPr="00224927" w:rsidRDefault="001D2D2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2E2715" w:rsidRPr="00224927" w14:paraId="0DEE89B1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C0DB" w14:textId="77777777" w:rsidR="002E2715" w:rsidRPr="00224927" w:rsidRDefault="002E271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555F" w14:textId="77777777" w:rsidR="002E2715" w:rsidRPr="00224927" w:rsidRDefault="002E2715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Амины.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FBF" w14:textId="77777777" w:rsidR="002E2715" w:rsidRPr="00224927" w:rsidRDefault="002E271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D91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молекул. Свойства аминов как органических оснований. Анилин- представитель ароматических аминов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531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устанавливать связь между свойствами неорганических оснований (аммиака) и аминов, изучать свойства </w:t>
            </w:r>
          </w:p>
          <w:p w14:paraId="0C1DF9D6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прогнозировать химические свойства на основе их свойств и строения 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D5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0C3ED926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621D2C58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143B05E3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375D87BE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1A2D594B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разные мнения и стремятся к координации различных </w:t>
            </w:r>
            <w:r>
              <w:rPr>
                <w:sz w:val="20"/>
                <w:szCs w:val="20"/>
              </w:rPr>
              <w:lastRenderedPageBreak/>
              <w:t xml:space="preserve">позиций в сотрудничестве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0D8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Формируют интерес к данному классу, поиск дополнительной информации о нем.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D0F" w14:textId="77777777" w:rsidR="002E2715" w:rsidRPr="00224927" w:rsidRDefault="002E271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C8C" w14:textId="77777777" w:rsidR="002E2715" w:rsidRPr="00224927" w:rsidRDefault="002E271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E2715" w:rsidRPr="00224927" w14:paraId="7C1808CA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52F" w14:textId="77777777" w:rsidR="002E2715" w:rsidRPr="00224927" w:rsidRDefault="002E271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34D" w14:textId="77777777" w:rsidR="002E2715" w:rsidRPr="00224927" w:rsidRDefault="002E2715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Аминокислоты. Белки.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2F6D" w14:textId="77777777" w:rsidR="002E2715" w:rsidRPr="00224927" w:rsidRDefault="002E2715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A1D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Номенклатура. Изомерия. Свойства и применение аминокислот</w:t>
            </w:r>
            <w:r w:rsidR="00822AB2">
              <w:rPr>
                <w:sz w:val="20"/>
                <w:szCs w:val="20"/>
              </w:rPr>
              <w:t>.</w:t>
            </w:r>
          </w:p>
          <w:p w14:paraId="4645EB91" w14:textId="77777777" w:rsidR="00822AB2" w:rsidRDefault="00822AB2" w:rsidP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Состав, структура, свойства белков. Успехи в синтезе белков </w:t>
            </w:r>
          </w:p>
          <w:p w14:paraId="036AFC23" w14:textId="77777777" w:rsidR="00822AB2" w:rsidRDefault="00822AB2" w:rsidP="00822A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Демонстрация </w:t>
            </w:r>
          </w:p>
          <w:p w14:paraId="3A5771C1" w14:textId="77777777" w:rsidR="00822AB2" w:rsidRDefault="00822AB2" w:rsidP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Цветные реакции на белки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4F1" w14:textId="77777777" w:rsidR="002E2715" w:rsidRDefault="002E2715" w:rsidP="002E27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устанавливать связь между свойствами и наличием функциональных групп </w:t>
            </w:r>
          </w:p>
          <w:p w14:paraId="5697247F" w14:textId="77777777" w:rsidR="002E2715" w:rsidRPr="002E2715" w:rsidRDefault="002E2715" w:rsidP="002E2715">
            <w:pPr>
              <w:pStyle w:val="Default"/>
              <w:rPr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прогнозировать химические свойства на основе наличия функциональных групп 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8E5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1FDC6473" w14:textId="77777777" w:rsidR="002E2715" w:rsidRDefault="002E2715" w:rsidP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650661F9" w14:textId="77777777" w:rsidR="002E2715" w:rsidRDefault="002E2715" w:rsidP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40E97143" w14:textId="77777777" w:rsidR="002E2715" w:rsidRDefault="002E2715" w:rsidP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56AAEF14" w14:textId="77777777" w:rsidR="002E2715" w:rsidRDefault="002E2715" w:rsidP="002E27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Находят общее решение учебной задачи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700" w14:textId="77777777" w:rsidR="002E2715" w:rsidRDefault="002E2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к здоровому образу жизни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B0D" w14:textId="77777777" w:rsidR="002E2715" w:rsidRPr="00224927" w:rsidRDefault="002E271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BE6" w14:textId="77777777" w:rsidR="002E2715" w:rsidRPr="00224927" w:rsidRDefault="002E2715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22AB2" w:rsidRPr="00224927" w14:paraId="08D1681D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1D1A" w14:textId="77777777" w:rsidR="00822AB2" w:rsidRPr="00224927" w:rsidRDefault="00822AB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41B2" w14:textId="77777777" w:rsidR="00822AB2" w:rsidRPr="00224927" w:rsidRDefault="00822AB2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592" w14:textId="77777777" w:rsidR="00822AB2" w:rsidRPr="00224927" w:rsidRDefault="00822AB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CD0" w14:textId="77777777" w:rsidR="00822AB2" w:rsidRPr="00224927" w:rsidRDefault="00822AB2" w:rsidP="007559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Гетероциклические соединения, пуриновые и пиримидиновые основания, РНК и ДНК.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B43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</w:p>
          <w:p w14:paraId="491488B2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состав, строение и свойства молекул гетероциклических соединений и нуклеиновых кислот, выполнять тестовые задания </w:t>
            </w:r>
          </w:p>
          <w:p w14:paraId="33CCE6B6" w14:textId="77777777" w:rsidR="00822AB2" w:rsidRDefault="00822AB2" w:rsidP="00822AB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характеризовать особые свойства молекул нуклеиновых кислот 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9FC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78750887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 </w:t>
            </w:r>
          </w:p>
          <w:p w14:paraId="3CD51708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55E16EA3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и формулируют цели и проблемы урока </w:t>
            </w:r>
          </w:p>
          <w:p w14:paraId="445E5029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713612C7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эффективного решения коммуникативных задач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CFC" w14:textId="77777777" w:rsidR="00822AB2" w:rsidRDefault="00822A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к здоровому образу жизни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095" w14:textId="77777777" w:rsidR="00822AB2" w:rsidRPr="00224927" w:rsidRDefault="00822AB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038" w14:textId="77777777" w:rsidR="00822AB2" w:rsidRPr="00224927" w:rsidRDefault="00822AB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1E58AE" w:rsidRPr="00224927" w14:paraId="4535B3DB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C613" w14:textId="77777777" w:rsidR="001E58AE" w:rsidRPr="00224927" w:rsidRDefault="001E58AE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A0D2" w14:textId="77777777" w:rsidR="001E58AE" w:rsidRPr="00224927" w:rsidRDefault="001E58AE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 xml:space="preserve">Химия и </w:t>
            </w:r>
            <w:r w:rsidR="00327480">
              <w:rPr>
                <w:rFonts w:eastAsia="Times New Roman"/>
                <w:color w:val="000000"/>
                <w:sz w:val="20"/>
                <w:lang w:eastAsia="ru-RU"/>
              </w:rPr>
              <w:t xml:space="preserve">жизнь. Влияние химии на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здоровье человека</w:t>
            </w:r>
            <w:r w:rsidR="007D7F79">
              <w:rPr>
                <w:rFonts w:eastAsia="Times New Roman"/>
                <w:color w:val="000000"/>
                <w:sz w:val="20"/>
                <w:lang w:eastAsia="ru-RU"/>
              </w:rPr>
              <w:t xml:space="preserve"> и окружающую среду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A92" w14:textId="77777777" w:rsidR="001E58AE" w:rsidRPr="00224927" w:rsidRDefault="001E58AE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1F2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расчетных задач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F84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обобщать информацию по теме в виде схем, выполнять тестовые задания 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32F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37008FCF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Учитывают правило в планировании и контроле способа решения </w:t>
            </w:r>
          </w:p>
          <w:p w14:paraId="2B99DAF5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4871ABEA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поиск необходимой информации для выполнения учебных заданий с использованием учебной литературы </w:t>
            </w:r>
          </w:p>
          <w:p w14:paraId="4BDD11B7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</w:p>
          <w:p w14:paraId="7AFD6DEC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Договариваются о совместной деятельности, приходят к общему решению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BC5" w14:textId="77777777" w:rsidR="001E58AE" w:rsidRDefault="001E5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управлять своей познавательной деятельностью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A48" w14:textId="77777777" w:rsidR="001E58AE" w:rsidRPr="00224927" w:rsidRDefault="001E58AE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D58" w14:textId="77777777" w:rsidR="001E58AE" w:rsidRPr="00224927" w:rsidRDefault="001E58AE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DF647D" w:rsidRPr="00224927" w14:paraId="230E2371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BF10" w14:textId="77777777" w:rsidR="00DF647D" w:rsidRPr="00224927" w:rsidRDefault="00DF647D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8EDF" w14:textId="77777777" w:rsidR="00DF647D" w:rsidRPr="001E58AE" w:rsidRDefault="00DF647D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1E58AE">
              <w:rPr>
                <w:rFonts w:eastAsia="Times New Roman"/>
                <w:b/>
                <w:bCs/>
                <w:i/>
                <w:color w:val="000000"/>
                <w:sz w:val="20"/>
                <w:lang w:eastAsia="ru-RU"/>
              </w:rPr>
              <w:t>Контрольная работа 2 </w:t>
            </w:r>
            <w:r w:rsidRPr="001E58AE">
              <w:rPr>
                <w:rFonts w:eastAsia="Times New Roman"/>
                <w:i/>
                <w:color w:val="000000"/>
                <w:sz w:val="20"/>
                <w:lang w:eastAsia="ru-RU"/>
              </w:rPr>
              <w:t>по темам «Кислородсодержащие органические  соединения», «Азотсодержащие органические соединения».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47B" w14:textId="77777777" w:rsidR="00DF647D" w:rsidRPr="00224927" w:rsidRDefault="00DF647D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9DC" w14:textId="77777777" w:rsidR="00DF647D" w:rsidRDefault="00DF6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контрольная работа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B54" w14:textId="057911EF" w:rsidR="00DF647D" w:rsidRDefault="00DF647D" w:rsidP="00DF647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применять полученные знания и сформированные умения для решения учебных задач </w:t>
            </w:r>
            <w:r w:rsidR="008E0A96">
              <w:rPr>
                <w:sz w:val="20"/>
                <w:szCs w:val="20"/>
              </w:rPr>
              <w:t>.</w:t>
            </w:r>
          </w:p>
          <w:p w14:paraId="10B1B786" w14:textId="0CDA3DEA" w:rsidR="008E0A96" w:rsidRDefault="008E0A96" w:rsidP="00DF647D">
            <w:pPr>
              <w:pStyle w:val="Default"/>
              <w:rPr>
                <w:sz w:val="20"/>
                <w:szCs w:val="20"/>
              </w:rPr>
            </w:pPr>
          </w:p>
          <w:p w14:paraId="240730A0" w14:textId="77777777" w:rsidR="00DF647D" w:rsidRDefault="00DF647D" w:rsidP="00C207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E63" w14:textId="77777777" w:rsidR="00DF647D" w:rsidRDefault="00DF647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осуществляют пошаговый и итоговый контроль по результату </w:t>
            </w:r>
          </w:p>
          <w:p w14:paraId="53BD51A6" w14:textId="77777777" w:rsidR="00DF647D" w:rsidRDefault="00DF647D" w:rsidP="00DF647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20F2244C" w14:textId="77777777" w:rsidR="00DF647D" w:rsidRDefault="00DF647D" w:rsidP="00DF6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речевое высказывание в устной и письменной форме </w:t>
            </w:r>
          </w:p>
          <w:p w14:paraId="04674D08" w14:textId="77777777" w:rsidR="00DF647D" w:rsidRDefault="00DF647D" w:rsidP="00DF647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Коммукативные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A02E215" w14:textId="77777777" w:rsidR="00DF647D" w:rsidRDefault="00DF647D" w:rsidP="00DF6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собственное мнение и позицию 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F9F" w14:textId="77777777" w:rsidR="00DF647D" w:rsidRDefault="00DF647D" w:rsidP="00DF647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Выражают адекватное понимание причин успеха и неуспеха учебной деятельности </w:t>
            </w:r>
          </w:p>
          <w:p w14:paraId="67062EE2" w14:textId="77777777" w:rsidR="00DF647D" w:rsidRDefault="00DF64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FD0" w14:textId="77777777" w:rsidR="00DF647D" w:rsidRPr="00224927" w:rsidRDefault="00DF647D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4FE" w14:textId="77777777" w:rsidR="00DF647D" w:rsidRPr="00224927" w:rsidRDefault="00DF647D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1D2D22" w:rsidRPr="00224927" w14:paraId="1DC2920F" w14:textId="77777777" w:rsidTr="00900109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5E3F" w14:textId="77777777" w:rsidR="001D2D22" w:rsidRPr="00224927" w:rsidRDefault="001D2D22" w:rsidP="001D2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b/>
                <w:sz w:val="20"/>
              </w:rPr>
              <w:t>Раздел 5. ВЫСОКОМОЛЕКУЛЯРНЫЕ СОЕДИНЕНИЯ (4 ч)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991" w14:textId="77777777" w:rsidR="001D2D22" w:rsidRPr="00224927" w:rsidRDefault="001D2D2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D2D22" w:rsidRPr="00224927" w14:paraId="54772C2F" w14:textId="77777777" w:rsidTr="00BD62C3">
        <w:trPr>
          <w:jc w:val="center"/>
        </w:trPr>
        <w:tc>
          <w:tcPr>
            <w:tcW w:w="1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0FF5" w14:textId="77777777" w:rsidR="001D2D22" w:rsidRPr="00224927" w:rsidRDefault="001D2D22" w:rsidP="001D2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224927">
              <w:rPr>
                <w:b/>
                <w:i/>
                <w:sz w:val="20"/>
              </w:rPr>
              <w:t xml:space="preserve">Тема 10. Синтетические полимеры (4 ч)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0EC" w14:textId="77777777" w:rsidR="001D2D22" w:rsidRPr="00224927" w:rsidRDefault="001D2D22" w:rsidP="00755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954D3F" w:rsidRPr="00224927" w14:paraId="0C5F12F5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E7BA" w14:textId="77777777" w:rsidR="00954D3F" w:rsidRPr="00224927" w:rsidRDefault="00954D3F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6EA" w14:textId="77777777" w:rsidR="00954D3F" w:rsidRPr="00224927" w:rsidRDefault="00954D3F" w:rsidP="00755995">
            <w:pPr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Понятие о ВМС. 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Синтетические  полимеры. Конденсационные  полимеры. Пенопласты.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8AB9" w14:textId="77777777" w:rsidR="00954D3F" w:rsidRPr="00224927" w:rsidRDefault="00954D3F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27F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методы синтеза полимеров: </w:t>
            </w:r>
          </w:p>
          <w:p w14:paraId="27030C35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реакции полимеризации и поликонденсации; </w:t>
            </w:r>
          </w:p>
          <w:p w14:paraId="3AF81E54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фенолформальдегидные смолы </w:t>
            </w:r>
          </w:p>
          <w:p w14:paraId="5BB04485" w14:textId="77777777" w:rsidR="00954D3F" w:rsidRDefault="00954D3F" w:rsidP="00954D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Распознавание пластмасс и волокон </w:t>
            </w:r>
          </w:p>
          <w:p w14:paraId="14419183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759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устанавливать связь между строением мономера и возможностью образовывать высокомолекулярные соединения; </w:t>
            </w:r>
          </w:p>
          <w:p w14:paraId="4424731F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Прогнозировать возможные сферы применения ВМС </w:t>
            </w:r>
          </w:p>
          <w:p w14:paraId="4561322B" w14:textId="77777777" w:rsidR="00954D3F" w:rsidRDefault="00954D3F" w:rsidP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свойства синтетических каучуков и волокон </w:t>
            </w:r>
          </w:p>
          <w:p w14:paraId="3CCE8785" w14:textId="77777777" w:rsidR="00954D3F" w:rsidRDefault="00954D3F" w:rsidP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обобщать информацию по теме в виде схем, выполнять тестовые задания </w:t>
            </w:r>
          </w:p>
          <w:p w14:paraId="5A31C25F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использовать приобретенные компетенции при </w:t>
            </w:r>
            <w:r>
              <w:rPr>
                <w:sz w:val="20"/>
                <w:szCs w:val="20"/>
              </w:rPr>
              <w:lastRenderedPageBreak/>
              <w:t>выполнении проектных работ по изучению свойств и способов получения и применения синтетических полимеров</w:t>
            </w:r>
            <w:r w:rsidR="00197655">
              <w:rPr>
                <w:sz w:val="20"/>
                <w:szCs w:val="20"/>
              </w:rPr>
              <w:t>.</w:t>
            </w:r>
          </w:p>
          <w:p w14:paraId="41FA942C" w14:textId="77777777" w:rsidR="00197655" w:rsidRPr="00197655" w:rsidRDefault="00197655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Прогнозировать химические свойства органических веществ на основе их свойств и строения.</w:t>
            </w:r>
          </w:p>
        </w:tc>
        <w:tc>
          <w:tcPr>
            <w:tcW w:w="2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7C6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14:paraId="0D4F6DF7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учебной задачи на основе соотнесения того, что известно и усвоено , и того, что еще неизвестно </w:t>
            </w:r>
          </w:p>
          <w:p w14:paraId="3B3A57B3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484345FE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Выдвижение гипотез, их обоснование,, проявляют активность во взаимодействии для решения коммуникативных и познавательных задач </w:t>
            </w:r>
          </w:p>
          <w:p w14:paraId="57E1048D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14:paraId="6E7888E9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монологической и диалогической формами речи 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DDE" w14:textId="77777777" w:rsidR="00954D3F" w:rsidRDefault="00954D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4CA" w14:textId="77777777" w:rsidR="00954D3F" w:rsidRPr="00224927" w:rsidRDefault="00954D3F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CBD" w14:textId="77777777" w:rsidR="00954D3F" w:rsidRPr="00224927" w:rsidRDefault="00954D3F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295534" w:rsidRPr="00224927" w14:paraId="0189404F" w14:textId="77777777" w:rsidTr="001E58A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1BE" w14:textId="77777777" w:rsidR="00295534" w:rsidRPr="00224927" w:rsidRDefault="00295534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D77" w14:textId="77777777" w:rsidR="00295534" w:rsidRPr="00224927" w:rsidRDefault="00295534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iCs/>
                <w:color w:val="000000"/>
                <w:sz w:val="20"/>
                <w:lang w:eastAsia="ru-RU"/>
              </w:rPr>
              <w:t>Практическая работа  №4 </w:t>
            </w: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«Распознавание пластмасс и волокон».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8719" w14:textId="77777777" w:rsidR="00295534" w:rsidRPr="00224927" w:rsidRDefault="00295534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E4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экспериментальных задач на получение и распознавание органических веществ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6D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</w:t>
            </w:r>
          </w:p>
          <w:p w14:paraId="4B84E151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sz w:val="20"/>
                <w:szCs w:val="20"/>
              </w:rPr>
              <w:t xml:space="preserve">определять синтетические полимеры по качественным реакциям , осознавать необходимость соблюдения правил ТБ и ОТ для сохранения своего здоровья и окружающих </w:t>
            </w:r>
          </w:p>
        </w:tc>
        <w:tc>
          <w:tcPr>
            <w:tcW w:w="2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399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6C2ABFE2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  <w:p w14:paraId="3F102FFF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6B0E1CE1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 сравнение и классификацию по заданным критериям </w:t>
            </w:r>
          </w:p>
          <w:p w14:paraId="1776DC60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45F1136F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Контролируют действия партнера 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AE1" w14:textId="77777777" w:rsidR="00295534" w:rsidRDefault="00295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навыками для практической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69B" w14:textId="77777777" w:rsidR="00295534" w:rsidRPr="00224927" w:rsidRDefault="00295534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597" w14:textId="77777777" w:rsidR="00295534" w:rsidRPr="00224927" w:rsidRDefault="00295534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533242" w:rsidRPr="00224927" w14:paraId="78ECBDD3" w14:textId="77777777" w:rsidTr="0053324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0FF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640" w14:textId="77777777" w:rsidR="00533242" w:rsidRPr="00224927" w:rsidRDefault="00533242" w:rsidP="007A29D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224927">
              <w:rPr>
                <w:rFonts w:eastAsia="Times New Roman"/>
                <w:color w:val="000000"/>
                <w:sz w:val="20"/>
                <w:lang w:eastAsia="ru-RU"/>
              </w:rPr>
              <w:t>Итоговый урок по курсу химии 10 класса.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2C1" w14:textId="77777777" w:rsidR="00533242" w:rsidRPr="00224927" w:rsidRDefault="00533242" w:rsidP="007A2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50B" w14:textId="77777777" w:rsidR="00533242" w:rsidRPr="00224927" w:rsidRDefault="00533242" w:rsidP="005332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Решение</w:t>
            </w:r>
            <w:r w:rsidRPr="00224927">
              <w:rPr>
                <w:rFonts w:eastAsia="Times New Roman"/>
                <w:sz w:val="20"/>
              </w:rPr>
              <w:t xml:space="preserve"> ра</w:t>
            </w:r>
            <w:r>
              <w:rPr>
                <w:rFonts w:eastAsia="Times New Roman"/>
                <w:sz w:val="20"/>
              </w:rPr>
              <w:t>счетных</w:t>
            </w:r>
            <w:r w:rsidRPr="00224927">
              <w:rPr>
                <w:rFonts w:eastAsia="Times New Roman"/>
                <w:sz w:val="20"/>
              </w:rPr>
              <w:t xml:space="preserve"> задач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5AA" w14:textId="77777777" w:rsidR="00533242" w:rsidRDefault="00533242" w:rsidP="007A29D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  <w:r w:rsidRPr="00533242">
              <w:rPr>
                <w:rFonts w:eastAsia="TimesNewRomanPSMT"/>
                <w:i/>
                <w:sz w:val="20"/>
              </w:rPr>
              <w:t>Научатся:</w:t>
            </w:r>
            <w:r>
              <w:rPr>
                <w:rFonts w:eastAsia="TimesNewRomanPSMT"/>
                <w:sz w:val="20"/>
              </w:rPr>
              <w:t xml:space="preserve"> </w:t>
            </w:r>
            <w:r w:rsidRPr="00224927">
              <w:rPr>
                <w:rFonts w:eastAsia="TimesNewRomanPSMT"/>
                <w:sz w:val="20"/>
              </w:rPr>
              <w:t>записывать уравнения реакций химических превращений межд</w:t>
            </w:r>
            <w:r>
              <w:rPr>
                <w:rFonts w:eastAsia="TimesNewRomanPSMT"/>
                <w:sz w:val="20"/>
              </w:rPr>
              <w:t>у классами органических веществ</w:t>
            </w:r>
            <w:r w:rsidR="008E0A96">
              <w:rPr>
                <w:rFonts w:eastAsia="TimesNewRomanPSMT"/>
                <w:sz w:val="20"/>
              </w:rPr>
              <w:t>.</w:t>
            </w:r>
          </w:p>
          <w:p w14:paraId="268E28F6" w14:textId="77777777" w:rsidR="008E0A96" w:rsidRDefault="008E0A96" w:rsidP="007A29D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  <w:p w14:paraId="6489154B" w14:textId="061B49DF" w:rsidR="008E0A96" w:rsidRPr="00533242" w:rsidRDefault="008E0A96" w:rsidP="007A29D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</w:rPr>
            </w:pPr>
          </w:p>
        </w:tc>
        <w:tc>
          <w:tcPr>
            <w:tcW w:w="2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754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Регулятивные: </w:t>
            </w:r>
          </w:p>
          <w:p w14:paraId="5A0B9FBC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пошаговый контроль по результату </w:t>
            </w:r>
          </w:p>
          <w:p w14:paraId="0AFBD0A2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Познавательные: </w:t>
            </w:r>
          </w:p>
          <w:p w14:paraId="797F8873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 сравнение и классификацию по заданным критериям </w:t>
            </w:r>
          </w:p>
          <w:p w14:paraId="2CA2AD6C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</w:t>
            </w:r>
          </w:p>
          <w:p w14:paraId="77E3D5A2" w14:textId="77777777" w:rsidR="00533242" w:rsidRDefault="00533242" w:rsidP="00E928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Контролируют действия партнера 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A0A" w14:textId="77777777" w:rsidR="00533242" w:rsidRDefault="00533242" w:rsidP="00EA0D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Овладение навыками для практической расчетной деятельности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AF1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C63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533242" w:rsidRPr="00224927" w14:paraId="7A1F3F91" w14:textId="77777777" w:rsidTr="0053324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3C04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224927">
              <w:rPr>
                <w:rFonts w:eastAsia="Times New Roman"/>
                <w:sz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2BD" w14:textId="77777777" w:rsidR="00533242" w:rsidRPr="00224927" w:rsidRDefault="00A93C79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Повторение. </w:t>
            </w:r>
            <w:r w:rsidR="0053324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Резерв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BF7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4BB" w14:textId="77777777" w:rsidR="00533242" w:rsidRPr="00224927" w:rsidRDefault="00533242" w:rsidP="007559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978" w14:textId="77777777" w:rsidR="00533242" w:rsidRPr="00224927" w:rsidRDefault="00533242" w:rsidP="00755995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ADA" w14:textId="77777777" w:rsidR="00533242" w:rsidRPr="00224927" w:rsidRDefault="00533242" w:rsidP="00755995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0E5" w14:textId="77777777" w:rsidR="00533242" w:rsidRPr="00224927" w:rsidRDefault="00533242" w:rsidP="00755995">
            <w:pPr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7C4" w14:textId="77777777" w:rsidR="00533242" w:rsidRPr="00224927" w:rsidRDefault="0053324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D98" w14:textId="77777777" w:rsidR="00533242" w:rsidRPr="00224927" w:rsidRDefault="00533242" w:rsidP="007559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14:paraId="1BD6853B" w14:textId="77777777" w:rsidR="007F229A" w:rsidRDefault="007F229A">
      <w:pPr>
        <w:rPr>
          <w:szCs w:val="24"/>
        </w:rPr>
        <w:sectPr w:rsidR="007F229A" w:rsidSect="007F229A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0FC1DD1D" w14:textId="77777777" w:rsidR="00DD4541" w:rsidRPr="009D2E3A" w:rsidRDefault="00DD4541">
      <w:pPr>
        <w:rPr>
          <w:szCs w:val="24"/>
        </w:rPr>
      </w:pPr>
    </w:p>
    <w:p w14:paraId="1B4C4940" w14:textId="77777777" w:rsidR="00AA3D27" w:rsidRDefault="00AA3D27" w:rsidP="00AA3D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Использованная литература</w:t>
      </w:r>
    </w:p>
    <w:p w14:paraId="58A2DA11" w14:textId="77777777" w:rsidR="00AA3D27" w:rsidRDefault="00AA3D27" w:rsidP="00AA3D27">
      <w:pPr>
        <w:pStyle w:val="a7"/>
        <w:jc w:val="center"/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обеспечение:</w:t>
      </w:r>
    </w:p>
    <w:p w14:paraId="7A949264" w14:textId="77777777" w:rsidR="00AA3D27" w:rsidRDefault="00AA3D27" w:rsidP="00AA3D27">
      <w:pPr>
        <w:pStyle w:val="a7"/>
        <w:spacing w:before="0" w:beforeAutospacing="0" w:after="0" w:afterAutospacing="0"/>
        <w:jc w:val="both"/>
      </w:pPr>
      <w:r>
        <w:t xml:space="preserve">1. Рудзитис Г.Е., Фельдман Ф.Г. Химия. </w:t>
      </w:r>
      <w:r w:rsidR="00565855">
        <w:t>10</w:t>
      </w:r>
      <w:r>
        <w:t xml:space="preserve"> класс. Учебник для учащихся общеобразовательных орга</w:t>
      </w:r>
      <w:r w:rsidR="00565855">
        <w:t>низаций. – М.: Просвещение, 2017</w:t>
      </w:r>
      <w:r>
        <w:t>.</w:t>
      </w:r>
    </w:p>
    <w:p w14:paraId="30C10CD3" w14:textId="77777777" w:rsidR="002359B9" w:rsidRPr="002359B9" w:rsidRDefault="002359B9" w:rsidP="00235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Pr="002359B9">
        <w:rPr>
          <w:sz w:val="22"/>
          <w:szCs w:val="22"/>
        </w:rPr>
        <w:t>Брейгер</w:t>
      </w:r>
      <w:proofErr w:type="spellEnd"/>
      <w:r w:rsidRPr="002359B9">
        <w:rPr>
          <w:sz w:val="22"/>
          <w:szCs w:val="22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14:paraId="7915D649" w14:textId="77777777" w:rsidR="002359B9" w:rsidRPr="002359B9" w:rsidRDefault="002359B9" w:rsidP="00235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2359B9">
        <w:rPr>
          <w:sz w:val="22"/>
          <w:szCs w:val="22"/>
        </w:rPr>
        <w:t>Гара</w:t>
      </w:r>
      <w:proofErr w:type="spellEnd"/>
      <w:r w:rsidRPr="002359B9">
        <w:rPr>
          <w:sz w:val="22"/>
          <w:szCs w:val="22"/>
        </w:rPr>
        <w:t xml:space="preserve"> Н.Н.  Химия. Уроки в 10 классе. М.: Просвещение, 2009.</w:t>
      </w:r>
    </w:p>
    <w:p w14:paraId="55CAB457" w14:textId="77777777" w:rsidR="002359B9" w:rsidRPr="002359B9" w:rsidRDefault="002359B9" w:rsidP="002359B9">
      <w:pPr>
        <w:jc w:val="both"/>
        <w:rPr>
          <w:sz w:val="22"/>
          <w:szCs w:val="22"/>
        </w:rPr>
      </w:pPr>
      <w:r>
        <w:t>4. Хомченко И.Г.  Сборник задач и упражнений по химии.</w:t>
      </w:r>
    </w:p>
    <w:p w14:paraId="5C755754" w14:textId="77777777" w:rsidR="00AA3D27" w:rsidRDefault="00AA3D27" w:rsidP="00AA3D27">
      <w:pPr>
        <w:pStyle w:val="a7"/>
        <w:jc w:val="center"/>
        <w:rPr>
          <w:b/>
          <w:bCs/>
        </w:rPr>
      </w:pPr>
      <w:r>
        <w:rPr>
          <w:b/>
          <w:bCs/>
        </w:rPr>
        <w:t>Дополнительная литература:</w:t>
      </w:r>
    </w:p>
    <w:p w14:paraId="1CA416AC" w14:textId="77777777" w:rsidR="002359B9" w:rsidRDefault="002359B9" w:rsidP="002359B9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</w:t>
      </w:r>
      <w:proofErr w:type="spellStart"/>
      <w:r>
        <w:rPr>
          <w:rStyle w:val="c0"/>
          <w:color w:val="000000"/>
        </w:rPr>
        <w:t>Буцкус</w:t>
      </w:r>
      <w:proofErr w:type="spellEnd"/>
      <w:r>
        <w:rPr>
          <w:rStyle w:val="c0"/>
          <w:color w:val="000000"/>
        </w:rPr>
        <w:t xml:space="preserve"> П.Ф. Книга для  чтения по органической химии – М.: Просвещение, 2009</w:t>
      </w:r>
    </w:p>
    <w:p w14:paraId="5E068033" w14:textId="77777777" w:rsidR="002359B9" w:rsidRDefault="002359B9" w:rsidP="002359B9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Павлова Н.С. Химия. 10 классы. Дидактические материалы (Решение задач). – М.: Дрофа,2005.</w:t>
      </w:r>
    </w:p>
    <w:p w14:paraId="3A711BD0" w14:textId="77777777" w:rsidR="002359B9" w:rsidRDefault="002359B9" w:rsidP="002359B9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Зайцев О.С. . Разноуровневые задания по курсу химии для 10 класса  (Тесты и проверочные задания). – Москва  1998.</w:t>
      </w:r>
    </w:p>
    <w:p w14:paraId="2044DAFF" w14:textId="77777777" w:rsidR="00AA3D27" w:rsidRDefault="00AA3D27" w:rsidP="00AA3D27">
      <w:pPr>
        <w:pStyle w:val="a7"/>
        <w:jc w:val="center"/>
      </w:pPr>
      <w:r>
        <w:rPr>
          <w:b/>
          <w:bCs/>
        </w:rPr>
        <w:t>Электронные обучающие средства:</w:t>
      </w:r>
    </w:p>
    <w:p w14:paraId="0C9239B6" w14:textId="77777777" w:rsidR="00AA3D27" w:rsidRDefault="00AA3D27" w:rsidP="00AA3D27">
      <w:pPr>
        <w:rPr>
          <w:szCs w:val="24"/>
        </w:rPr>
      </w:pPr>
      <w:r>
        <w:rPr>
          <w:szCs w:val="24"/>
        </w:rPr>
        <w:t>1. Рудзити</w:t>
      </w:r>
      <w:r w:rsidR="00565855">
        <w:rPr>
          <w:szCs w:val="24"/>
        </w:rPr>
        <w:t>с Г.Е., Фельдман Ф.Г. Химия: 10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.: электронное приложение к учебнику.</w:t>
      </w:r>
    </w:p>
    <w:p w14:paraId="60BCC31F" w14:textId="77777777" w:rsidR="002359B9" w:rsidRDefault="002359B9" w:rsidP="002359B9">
      <w:pPr>
        <w:pStyle w:val="c3c3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CD-ROM диски Уроки химии Кирилла и Мефодия 10-11 </w:t>
      </w:r>
      <w:proofErr w:type="spellStart"/>
      <w:r>
        <w:rPr>
          <w:rStyle w:val="c0"/>
          <w:color w:val="000000"/>
        </w:rPr>
        <w:t>кл</w:t>
      </w:r>
      <w:proofErr w:type="spellEnd"/>
    </w:p>
    <w:p w14:paraId="44966B75" w14:textId="77777777" w:rsidR="002359B9" w:rsidRDefault="002359B9" w:rsidP="00AA3D27">
      <w:pPr>
        <w:rPr>
          <w:szCs w:val="24"/>
        </w:rPr>
      </w:pPr>
    </w:p>
    <w:p w14:paraId="59A53042" w14:textId="77777777" w:rsidR="00AA3D27" w:rsidRDefault="00AA3D27" w:rsidP="00AA3D27">
      <w:pPr>
        <w:pStyle w:val="a7"/>
        <w:jc w:val="center"/>
      </w:pPr>
      <w:r>
        <w:rPr>
          <w:b/>
          <w:bCs/>
        </w:rPr>
        <w:t>Интернет-ресурсы:</w:t>
      </w:r>
    </w:p>
    <w:p w14:paraId="31393C21" w14:textId="77777777" w:rsidR="00AA3D27" w:rsidRDefault="00AA3D27" w:rsidP="00AA3D27">
      <w:pPr>
        <w:pStyle w:val="a7"/>
      </w:pPr>
      <w:r>
        <w:t xml:space="preserve">http://school-collection.edu.ru/ </w:t>
      </w:r>
    </w:p>
    <w:p w14:paraId="7BC483E5" w14:textId="77777777" w:rsidR="00AA3D27" w:rsidRDefault="00AA3D27" w:rsidP="00AA3D27">
      <w:pPr>
        <w:pStyle w:val="a7"/>
      </w:pPr>
      <w:r>
        <w:t xml:space="preserve">http://www.fcior.edu.ru/ </w:t>
      </w:r>
    </w:p>
    <w:p w14:paraId="3D04D417" w14:textId="77777777" w:rsidR="00AA3D27" w:rsidRPr="00D00671" w:rsidRDefault="00AA3D27" w:rsidP="00AA3D27">
      <w:pPr>
        <w:pStyle w:val="a7"/>
      </w:pPr>
      <w:r>
        <w:rPr>
          <w:lang w:val="en-US"/>
        </w:rPr>
        <w:t>http</w:t>
      </w:r>
      <w:r w:rsidRPr="00D00671">
        <w:t>://</w:t>
      </w:r>
      <w:r>
        <w:rPr>
          <w:lang w:val="en-US"/>
        </w:rPr>
        <w:t>www</w:t>
      </w:r>
      <w:r w:rsidRPr="00D00671">
        <w:t>.</w:t>
      </w:r>
      <w:proofErr w:type="spellStart"/>
      <w:r>
        <w:rPr>
          <w:lang w:val="en-US"/>
        </w:rPr>
        <w:t>learningapps</w:t>
      </w:r>
      <w:proofErr w:type="spellEnd"/>
      <w:r w:rsidRPr="00D00671">
        <w:t>.</w:t>
      </w:r>
      <w:r>
        <w:rPr>
          <w:lang w:val="en-US"/>
        </w:rPr>
        <w:t>org</w:t>
      </w:r>
      <w:r w:rsidRPr="00D00671">
        <w:t>/</w:t>
      </w:r>
    </w:p>
    <w:p w14:paraId="7D493F68" w14:textId="77777777" w:rsidR="00AA3D27" w:rsidRDefault="00AA3D27">
      <w:pPr>
        <w:rPr>
          <w:b/>
          <w:szCs w:val="24"/>
        </w:rPr>
      </w:pPr>
    </w:p>
    <w:p w14:paraId="7E127CCD" w14:textId="77777777" w:rsidR="00AA3D27" w:rsidRDefault="00AA3D27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64AC6C6" w14:textId="77777777" w:rsidR="00E40DB7" w:rsidRPr="009D2E3A" w:rsidRDefault="00DD4541" w:rsidP="00732029">
      <w:pPr>
        <w:jc w:val="center"/>
        <w:rPr>
          <w:b/>
          <w:szCs w:val="24"/>
        </w:rPr>
      </w:pPr>
      <w:r w:rsidRPr="009D2E3A">
        <w:rPr>
          <w:b/>
          <w:szCs w:val="24"/>
        </w:rPr>
        <w:lastRenderedPageBreak/>
        <w:t>Корректирование рабочей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5"/>
        <w:gridCol w:w="4606"/>
        <w:gridCol w:w="1786"/>
        <w:gridCol w:w="1690"/>
      </w:tblGrid>
      <w:tr w:rsidR="00DD4541" w:rsidRPr="009D2E3A" w14:paraId="45693DEA" w14:textId="77777777" w:rsidTr="00330EDD">
        <w:tc>
          <w:tcPr>
            <w:tcW w:w="1665" w:type="dxa"/>
            <w:vAlign w:val="center"/>
          </w:tcPr>
          <w:p w14:paraId="1DB86EFA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Дата внесения изменений, дополнений</w:t>
            </w:r>
          </w:p>
        </w:tc>
        <w:tc>
          <w:tcPr>
            <w:tcW w:w="4606" w:type="dxa"/>
            <w:vAlign w:val="center"/>
          </w:tcPr>
          <w:p w14:paraId="47862684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Содержание изменений</w:t>
            </w:r>
          </w:p>
        </w:tc>
        <w:tc>
          <w:tcPr>
            <w:tcW w:w="1786" w:type="dxa"/>
            <w:vAlign w:val="center"/>
          </w:tcPr>
          <w:p w14:paraId="00806A8D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 xml:space="preserve">Согласование с </w:t>
            </w:r>
            <w:proofErr w:type="spellStart"/>
            <w:r w:rsidRPr="009D2E3A">
              <w:rPr>
                <w:b/>
                <w:szCs w:val="24"/>
              </w:rPr>
              <w:t>зам.директора</w:t>
            </w:r>
            <w:proofErr w:type="spellEnd"/>
            <w:r w:rsidRPr="009D2E3A">
              <w:rPr>
                <w:b/>
                <w:szCs w:val="24"/>
              </w:rPr>
              <w:t xml:space="preserve"> по УВР (подпись)</w:t>
            </w:r>
          </w:p>
        </w:tc>
        <w:tc>
          <w:tcPr>
            <w:tcW w:w="1690" w:type="dxa"/>
            <w:vAlign w:val="center"/>
          </w:tcPr>
          <w:p w14:paraId="59845978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Подпись лица, внесшего запись</w:t>
            </w:r>
          </w:p>
        </w:tc>
      </w:tr>
      <w:tr w:rsidR="00DD4541" w:rsidRPr="009D2E3A" w14:paraId="3BDD40AE" w14:textId="77777777" w:rsidTr="00330EDD">
        <w:trPr>
          <w:trHeight w:val="12398"/>
        </w:trPr>
        <w:tc>
          <w:tcPr>
            <w:tcW w:w="1665" w:type="dxa"/>
            <w:vAlign w:val="center"/>
          </w:tcPr>
          <w:p w14:paraId="71791FD5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4EC728D0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97585E9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3C9F0706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</w:tr>
    </w:tbl>
    <w:p w14:paraId="32072256" w14:textId="77777777" w:rsidR="00DD4541" w:rsidRPr="009D2E3A" w:rsidRDefault="00DD4541" w:rsidP="00E40DB7">
      <w:pPr>
        <w:jc w:val="both"/>
        <w:rPr>
          <w:szCs w:val="24"/>
        </w:rPr>
      </w:pPr>
    </w:p>
    <w:sectPr w:rsidR="00DD4541" w:rsidRPr="009D2E3A" w:rsidSect="004457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B8"/>
    <w:multiLevelType w:val="hybridMultilevel"/>
    <w:tmpl w:val="3E3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5F93"/>
    <w:multiLevelType w:val="hybridMultilevel"/>
    <w:tmpl w:val="91E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0B60"/>
    <w:multiLevelType w:val="hybridMultilevel"/>
    <w:tmpl w:val="206AE1A8"/>
    <w:lvl w:ilvl="0" w:tplc="ABE86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B708A"/>
    <w:multiLevelType w:val="multilevel"/>
    <w:tmpl w:val="395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37"/>
    <w:rsid w:val="0000005D"/>
    <w:rsid w:val="00014C0F"/>
    <w:rsid w:val="000202F8"/>
    <w:rsid w:val="00026131"/>
    <w:rsid w:val="00043F5E"/>
    <w:rsid w:val="00060867"/>
    <w:rsid w:val="00063957"/>
    <w:rsid w:val="00064F56"/>
    <w:rsid w:val="000768AD"/>
    <w:rsid w:val="00083D57"/>
    <w:rsid w:val="00090B76"/>
    <w:rsid w:val="000943BE"/>
    <w:rsid w:val="000A4736"/>
    <w:rsid w:val="000B7BE1"/>
    <w:rsid w:val="000C0B07"/>
    <w:rsid w:val="000C487C"/>
    <w:rsid w:val="000C7786"/>
    <w:rsid w:val="000D03AE"/>
    <w:rsid w:val="000E2912"/>
    <w:rsid w:val="000E2913"/>
    <w:rsid w:val="000E37BC"/>
    <w:rsid w:val="000E74D6"/>
    <w:rsid w:val="000F41D0"/>
    <w:rsid w:val="00104C6F"/>
    <w:rsid w:val="00130B96"/>
    <w:rsid w:val="001337F4"/>
    <w:rsid w:val="0013514C"/>
    <w:rsid w:val="00142267"/>
    <w:rsid w:val="0018066E"/>
    <w:rsid w:val="00181123"/>
    <w:rsid w:val="00190181"/>
    <w:rsid w:val="0019130A"/>
    <w:rsid w:val="00197655"/>
    <w:rsid w:val="001C30BF"/>
    <w:rsid w:val="001D24CC"/>
    <w:rsid w:val="001D2D22"/>
    <w:rsid w:val="001D74F3"/>
    <w:rsid w:val="001E53F0"/>
    <w:rsid w:val="001E58AE"/>
    <w:rsid w:val="00210834"/>
    <w:rsid w:val="00224927"/>
    <w:rsid w:val="00224C5E"/>
    <w:rsid w:val="002265E4"/>
    <w:rsid w:val="002359B9"/>
    <w:rsid w:val="00241CB2"/>
    <w:rsid w:val="00266A4C"/>
    <w:rsid w:val="0027217C"/>
    <w:rsid w:val="00272A60"/>
    <w:rsid w:val="002804E9"/>
    <w:rsid w:val="00283FAB"/>
    <w:rsid w:val="00295534"/>
    <w:rsid w:val="002A2E81"/>
    <w:rsid w:val="002B5D0C"/>
    <w:rsid w:val="002B62C4"/>
    <w:rsid w:val="002C02FC"/>
    <w:rsid w:val="002E2715"/>
    <w:rsid w:val="002E5EEC"/>
    <w:rsid w:val="002E64E3"/>
    <w:rsid w:val="00300C3F"/>
    <w:rsid w:val="00305A51"/>
    <w:rsid w:val="00311840"/>
    <w:rsid w:val="003120CA"/>
    <w:rsid w:val="00320894"/>
    <w:rsid w:val="0032192C"/>
    <w:rsid w:val="00327480"/>
    <w:rsid w:val="00330EDD"/>
    <w:rsid w:val="003404E2"/>
    <w:rsid w:val="003559E8"/>
    <w:rsid w:val="00360569"/>
    <w:rsid w:val="003663B3"/>
    <w:rsid w:val="00380539"/>
    <w:rsid w:val="00384FDA"/>
    <w:rsid w:val="003929F5"/>
    <w:rsid w:val="003952A1"/>
    <w:rsid w:val="003C6AC3"/>
    <w:rsid w:val="003E100A"/>
    <w:rsid w:val="003E1669"/>
    <w:rsid w:val="004044A5"/>
    <w:rsid w:val="004126A6"/>
    <w:rsid w:val="004226FF"/>
    <w:rsid w:val="00427B71"/>
    <w:rsid w:val="0043056E"/>
    <w:rsid w:val="00443396"/>
    <w:rsid w:val="00445777"/>
    <w:rsid w:val="00453716"/>
    <w:rsid w:val="004558AB"/>
    <w:rsid w:val="00457C9E"/>
    <w:rsid w:val="004813B1"/>
    <w:rsid w:val="004908E0"/>
    <w:rsid w:val="004A1458"/>
    <w:rsid w:val="004A1FDE"/>
    <w:rsid w:val="004A31D1"/>
    <w:rsid w:val="004B010E"/>
    <w:rsid w:val="004B19D6"/>
    <w:rsid w:val="004C22A7"/>
    <w:rsid w:val="004C3561"/>
    <w:rsid w:val="004C3C94"/>
    <w:rsid w:val="004C55FD"/>
    <w:rsid w:val="004C7D76"/>
    <w:rsid w:val="004F477A"/>
    <w:rsid w:val="00507A8C"/>
    <w:rsid w:val="00507C7B"/>
    <w:rsid w:val="00522DF0"/>
    <w:rsid w:val="00533242"/>
    <w:rsid w:val="00542DE9"/>
    <w:rsid w:val="00553603"/>
    <w:rsid w:val="00556892"/>
    <w:rsid w:val="00560242"/>
    <w:rsid w:val="00565855"/>
    <w:rsid w:val="005909DD"/>
    <w:rsid w:val="00591242"/>
    <w:rsid w:val="005C5770"/>
    <w:rsid w:val="005D2D54"/>
    <w:rsid w:val="005E3F88"/>
    <w:rsid w:val="005F59BC"/>
    <w:rsid w:val="006003E8"/>
    <w:rsid w:val="006028B5"/>
    <w:rsid w:val="00604B4B"/>
    <w:rsid w:val="00614DF9"/>
    <w:rsid w:val="0062692C"/>
    <w:rsid w:val="0063069B"/>
    <w:rsid w:val="0063776F"/>
    <w:rsid w:val="006401FD"/>
    <w:rsid w:val="00660FCA"/>
    <w:rsid w:val="00662663"/>
    <w:rsid w:val="00664249"/>
    <w:rsid w:val="006812B4"/>
    <w:rsid w:val="0068758B"/>
    <w:rsid w:val="00690AF9"/>
    <w:rsid w:val="00697335"/>
    <w:rsid w:val="00697905"/>
    <w:rsid w:val="006A1364"/>
    <w:rsid w:val="006B189F"/>
    <w:rsid w:val="006B7871"/>
    <w:rsid w:val="006D12E5"/>
    <w:rsid w:val="006E014E"/>
    <w:rsid w:val="006F191B"/>
    <w:rsid w:val="006F1BD7"/>
    <w:rsid w:val="006F4499"/>
    <w:rsid w:val="006F4A6F"/>
    <w:rsid w:val="007062D3"/>
    <w:rsid w:val="00712D60"/>
    <w:rsid w:val="00732029"/>
    <w:rsid w:val="00743F73"/>
    <w:rsid w:val="00754EB3"/>
    <w:rsid w:val="00755995"/>
    <w:rsid w:val="00766CB3"/>
    <w:rsid w:val="007775C3"/>
    <w:rsid w:val="00795E98"/>
    <w:rsid w:val="00797D39"/>
    <w:rsid w:val="007A2F97"/>
    <w:rsid w:val="007A42FC"/>
    <w:rsid w:val="007B1FE6"/>
    <w:rsid w:val="007B6F4D"/>
    <w:rsid w:val="007C598D"/>
    <w:rsid w:val="007C6B47"/>
    <w:rsid w:val="007D3DF2"/>
    <w:rsid w:val="007D4B5B"/>
    <w:rsid w:val="007D7F79"/>
    <w:rsid w:val="007E13AC"/>
    <w:rsid w:val="007E60BA"/>
    <w:rsid w:val="007F229A"/>
    <w:rsid w:val="0081241E"/>
    <w:rsid w:val="008177F0"/>
    <w:rsid w:val="00822AB2"/>
    <w:rsid w:val="008305C2"/>
    <w:rsid w:val="00831919"/>
    <w:rsid w:val="00831E52"/>
    <w:rsid w:val="00832157"/>
    <w:rsid w:val="00833234"/>
    <w:rsid w:val="0083337A"/>
    <w:rsid w:val="00840A2F"/>
    <w:rsid w:val="0084209D"/>
    <w:rsid w:val="00844C19"/>
    <w:rsid w:val="00850030"/>
    <w:rsid w:val="00851633"/>
    <w:rsid w:val="008521D1"/>
    <w:rsid w:val="00870C64"/>
    <w:rsid w:val="00870D64"/>
    <w:rsid w:val="00872F67"/>
    <w:rsid w:val="00874104"/>
    <w:rsid w:val="00875B02"/>
    <w:rsid w:val="00884AD0"/>
    <w:rsid w:val="008852A3"/>
    <w:rsid w:val="008856DE"/>
    <w:rsid w:val="00887814"/>
    <w:rsid w:val="00890207"/>
    <w:rsid w:val="008B05B1"/>
    <w:rsid w:val="008B0B14"/>
    <w:rsid w:val="008C6A02"/>
    <w:rsid w:val="008D07C1"/>
    <w:rsid w:val="008E03EF"/>
    <w:rsid w:val="008E0A96"/>
    <w:rsid w:val="008E2969"/>
    <w:rsid w:val="008F5EF3"/>
    <w:rsid w:val="00903DB9"/>
    <w:rsid w:val="009141FA"/>
    <w:rsid w:val="00925E4F"/>
    <w:rsid w:val="00946BAE"/>
    <w:rsid w:val="009519D5"/>
    <w:rsid w:val="00953191"/>
    <w:rsid w:val="00954D3F"/>
    <w:rsid w:val="00971602"/>
    <w:rsid w:val="0099003A"/>
    <w:rsid w:val="00995194"/>
    <w:rsid w:val="009A16CF"/>
    <w:rsid w:val="009A3132"/>
    <w:rsid w:val="009A3AAC"/>
    <w:rsid w:val="009A7A3E"/>
    <w:rsid w:val="009B1196"/>
    <w:rsid w:val="009B5FAF"/>
    <w:rsid w:val="009C1BFB"/>
    <w:rsid w:val="009C2A81"/>
    <w:rsid w:val="009C7D85"/>
    <w:rsid w:val="009D2E3A"/>
    <w:rsid w:val="009E47B8"/>
    <w:rsid w:val="009F2A7C"/>
    <w:rsid w:val="00A1250B"/>
    <w:rsid w:val="00A27BF7"/>
    <w:rsid w:val="00A3109C"/>
    <w:rsid w:val="00A326FA"/>
    <w:rsid w:val="00A33914"/>
    <w:rsid w:val="00A40327"/>
    <w:rsid w:val="00A546BB"/>
    <w:rsid w:val="00A70755"/>
    <w:rsid w:val="00A715DB"/>
    <w:rsid w:val="00A7498B"/>
    <w:rsid w:val="00A9106C"/>
    <w:rsid w:val="00A93C79"/>
    <w:rsid w:val="00A93F6C"/>
    <w:rsid w:val="00AA3D27"/>
    <w:rsid w:val="00AA41EB"/>
    <w:rsid w:val="00AD5179"/>
    <w:rsid w:val="00AD59FF"/>
    <w:rsid w:val="00AE0D99"/>
    <w:rsid w:val="00AE3A0D"/>
    <w:rsid w:val="00AE402F"/>
    <w:rsid w:val="00B04C61"/>
    <w:rsid w:val="00B16658"/>
    <w:rsid w:val="00B261AF"/>
    <w:rsid w:val="00B35B05"/>
    <w:rsid w:val="00B45DE0"/>
    <w:rsid w:val="00B522E8"/>
    <w:rsid w:val="00B84D8B"/>
    <w:rsid w:val="00B932D6"/>
    <w:rsid w:val="00BA45CA"/>
    <w:rsid w:val="00BA54F8"/>
    <w:rsid w:val="00BB7BD2"/>
    <w:rsid w:val="00BC31E7"/>
    <w:rsid w:val="00BD703C"/>
    <w:rsid w:val="00BF7710"/>
    <w:rsid w:val="00C040D1"/>
    <w:rsid w:val="00C10D6D"/>
    <w:rsid w:val="00C20771"/>
    <w:rsid w:val="00C30C10"/>
    <w:rsid w:val="00C33338"/>
    <w:rsid w:val="00C42E4E"/>
    <w:rsid w:val="00C42FE6"/>
    <w:rsid w:val="00C50CB5"/>
    <w:rsid w:val="00C51CCE"/>
    <w:rsid w:val="00C63B5A"/>
    <w:rsid w:val="00C76C1E"/>
    <w:rsid w:val="00C80B57"/>
    <w:rsid w:val="00C90955"/>
    <w:rsid w:val="00C920D7"/>
    <w:rsid w:val="00CA0B19"/>
    <w:rsid w:val="00CA0C63"/>
    <w:rsid w:val="00CB4153"/>
    <w:rsid w:val="00CC5B56"/>
    <w:rsid w:val="00CE01FE"/>
    <w:rsid w:val="00CE54A7"/>
    <w:rsid w:val="00CF089E"/>
    <w:rsid w:val="00D00671"/>
    <w:rsid w:val="00D15180"/>
    <w:rsid w:val="00D202AC"/>
    <w:rsid w:val="00D322F9"/>
    <w:rsid w:val="00D44739"/>
    <w:rsid w:val="00D76849"/>
    <w:rsid w:val="00D77A64"/>
    <w:rsid w:val="00D8104C"/>
    <w:rsid w:val="00D86F01"/>
    <w:rsid w:val="00D91CBC"/>
    <w:rsid w:val="00DA355F"/>
    <w:rsid w:val="00DB37B1"/>
    <w:rsid w:val="00DB53E6"/>
    <w:rsid w:val="00DB5860"/>
    <w:rsid w:val="00DC0CEA"/>
    <w:rsid w:val="00DC115F"/>
    <w:rsid w:val="00DC124F"/>
    <w:rsid w:val="00DC61EA"/>
    <w:rsid w:val="00DD4541"/>
    <w:rsid w:val="00DD53C2"/>
    <w:rsid w:val="00DE10E8"/>
    <w:rsid w:val="00DE6E15"/>
    <w:rsid w:val="00DE7A0A"/>
    <w:rsid w:val="00DF0C0B"/>
    <w:rsid w:val="00DF2D4E"/>
    <w:rsid w:val="00DF647D"/>
    <w:rsid w:val="00E050F2"/>
    <w:rsid w:val="00E115C0"/>
    <w:rsid w:val="00E13AA9"/>
    <w:rsid w:val="00E25ACB"/>
    <w:rsid w:val="00E339E7"/>
    <w:rsid w:val="00E40DB7"/>
    <w:rsid w:val="00E45DFC"/>
    <w:rsid w:val="00E51FD7"/>
    <w:rsid w:val="00E70771"/>
    <w:rsid w:val="00E70D0A"/>
    <w:rsid w:val="00E73BBB"/>
    <w:rsid w:val="00E87D5D"/>
    <w:rsid w:val="00E87EB8"/>
    <w:rsid w:val="00E9062B"/>
    <w:rsid w:val="00EA377F"/>
    <w:rsid w:val="00EB4239"/>
    <w:rsid w:val="00EB4FBF"/>
    <w:rsid w:val="00EE6D81"/>
    <w:rsid w:val="00EF5C25"/>
    <w:rsid w:val="00EF6CFA"/>
    <w:rsid w:val="00F02207"/>
    <w:rsid w:val="00F02334"/>
    <w:rsid w:val="00F037D0"/>
    <w:rsid w:val="00F04A69"/>
    <w:rsid w:val="00F1524D"/>
    <w:rsid w:val="00F201B0"/>
    <w:rsid w:val="00F31626"/>
    <w:rsid w:val="00F56131"/>
    <w:rsid w:val="00F62D73"/>
    <w:rsid w:val="00F66A52"/>
    <w:rsid w:val="00F739FE"/>
    <w:rsid w:val="00F74AA4"/>
    <w:rsid w:val="00F76702"/>
    <w:rsid w:val="00F84535"/>
    <w:rsid w:val="00FA0D32"/>
    <w:rsid w:val="00FA2FA0"/>
    <w:rsid w:val="00FB2387"/>
    <w:rsid w:val="00FB23F3"/>
    <w:rsid w:val="00FB4DA6"/>
    <w:rsid w:val="00FC5B08"/>
    <w:rsid w:val="00FC7033"/>
    <w:rsid w:val="00FD24BA"/>
    <w:rsid w:val="00FD30FA"/>
    <w:rsid w:val="00FD7371"/>
    <w:rsid w:val="00FD7B37"/>
    <w:rsid w:val="00FE79F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EB8"/>
  <w15:docId w15:val="{CB7F1FCE-32BE-489E-8E6E-8B347C0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3C2"/>
    <w:rPr>
      <w:color w:val="0000FF" w:themeColor="hyperlink"/>
      <w:u w:val="single"/>
    </w:rPr>
  </w:style>
  <w:style w:type="paragraph" w:styleId="a6">
    <w:name w:val="No Spacing"/>
    <w:uiPriority w:val="1"/>
    <w:qFormat/>
    <w:rsid w:val="0068758B"/>
    <w:rPr>
      <w:rFonts w:ascii="Calibri" w:eastAsia="Times New Roman" w:hAnsi="Calibr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A2F97"/>
    <w:rPr>
      <w:b/>
      <w:bCs/>
    </w:rPr>
  </w:style>
  <w:style w:type="character" w:customStyle="1" w:styleId="dash041e0431044b0447043d044b0439char1">
    <w:name w:val="dash041e_0431_044b_0447_043d_044b_0439__char1"/>
    <w:rsid w:val="003219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AA3D2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AA3D27"/>
  </w:style>
  <w:style w:type="paragraph" w:customStyle="1" w:styleId="c3c31">
    <w:name w:val="c3 c31"/>
    <w:basedOn w:val="a"/>
    <w:rsid w:val="002359B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C10D6D"/>
    <w:pPr>
      <w:autoSpaceDE w:val="0"/>
      <w:autoSpaceDN w:val="0"/>
      <w:adjustRightInd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28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125</cp:revision>
  <dcterms:created xsi:type="dcterms:W3CDTF">2017-09-12T01:11:00Z</dcterms:created>
  <dcterms:modified xsi:type="dcterms:W3CDTF">2021-09-02T03:32:00Z</dcterms:modified>
</cp:coreProperties>
</file>