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ED" w:rsidRDefault="00D53070">
      <w:pPr>
        <w:rPr>
          <w:b/>
          <w:i/>
          <w:sz w:val="56"/>
          <w:szCs w:val="44"/>
        </w:rPr>
      </w:pPr>
      <w:r w:rsidRPr="00D53070">
        <w:rPr>
          <w:b/>
          <w:i/>
          <w:sz w:val="40"/>
          <w:szCs w:val="28"/>
        </w:rPr>
        <w:t xml:space="preserve">          </w:t>
      </w:r>
      <w:r>
        <w:rPr>
          <w:b/>
          <w:i/>
          <w:sz w:val="40"/>
          <w:szCs w:val="28"/>
        </w:rPr>
        <w:t xml:space="preserve">             </w:t>
      </w:r>
      <w:r w:rsidRPr="00D53070">
        <w:rPr>
          <w:b/>
          <w:i/>
          <w:sz w:val="40"/>
          <w:szCs w:val="28"/>
        </w:rPr>
        <w:t xml:space="preserve">      Интерактивные доски</w:t>
      </w:r>
      <w:r w:rsidR="00073AAD" w:rsidRPr="00D53070">
        <w:rPr>
          <w:b/>
          <w:i/>
          <w:sz w:val="56"/>
          <w:szCs w:val="44"/>
        </w:rPr>
        <w:t xml:space="preserve"> </w:t>
      </w:r>
    </w:p>
    <w:p w:rsidR="008A0F1F" w:rsidRDefault="008A0F1F" w:rsidP="008A0F1F">
      <w:pPr>
        <w:pStyle w:val="a3"/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В последнее время интерактивные доски стали неотъемлемой частью образовательного процесса. Многие учебные заведения активно закупают и успешно используют их в работе, так как интерактивные доски предоставляют и воспитателю, и детям уникальную возможность сочетания компьютерных и традиционных методов организации учебной деятельности. Современные педагоги учатся работать с ИД, чтобы грамотно использовать на занятиях всё богатство возможностей интерактивной доски. Их можно применять на любых занятиях и при изучении любых дисциплин.</w:t>
      </w:r>
    </w:p>
    <w:p w:rsidR="004D0A6E" w:rsidRDefault="004D0A6E" w:rsidP="008A0F1F">
      <w:pPr>
        <w:pStyle w:val="a3"/>
        <w:spacing w:line="360" w:lineRule="auto"/>
        <w:rPr>
          <w:b/>
          <w:bCs/>
          <w:sz w:val="27"/>
          <w:szCs w:val="27"/>
        </w:rPr>
      </w:pPr>
      <w:r>
        <w:rPr>
          <w:sz w:val="27"/>
          <w:szCs w:val="27"/>
        </w:rPr>
        <w:t>Сейчас я хочу рассмотреть пассивную электромагнитную доску «</w:t>
      </w:r>
      <w:proofErr w:type="spellStart"/>
      <w:r w:rsidRPr="004D0A6E">
        <w:rPr>
          <w:b/>
          <w:bCs/>
          <w:sz w:val="27"/>
          <w:szCs w:val="27"/>
        </w:rPr>
        <w:t>Interwrite</w:t>
      </w:r>
      <w:proofErr w:type="spellEnd"/>
      <w:r w:rsidRPr="004D0A6E">
        <w:rPr>
          <w:b/>
          <w:bCs/>
          <w:sz w:val="27"/>
          <w:szCs w:val="27"/>
        </w:rPr>
        <w:t xml:space="preserve"> </w:t>
      </w:r>
      <w:proofErr w:type="spellStart"/>
      <w:r w:rsidRPr="004D0A6E">
        <w:rPr>
          <w:b/>
          <w:bCs/>
          <w:sz w:val="27"/>
          <w:szCs w:val="27"/>
        </w:rPr>
        <w:t>Board</w:t>
      </w:r>
      <w:proofErr w:type="spellEnd"/>
      <w:r>
        <w:rPr>
          <w:b/>
          <w:bCs/>
          <w:sz w:val="27"/>
          <w:szCs w:val="27"/>
        </w:rPr>
        <w:t xml:space="preserve">» </w:t>
      </w:r>
    </w:p>
    <w:p w:rsidR="004D0A6E" w:rsidRDefault="004D0A6E" w:rsidP="004D0A6E">
      <w:pPr>
        <w:pStyle w:val="a3"/>
        <w:spacing w:line="360" w:lineRule="auto"/>
        <w:rPr>
          <w:bCs/>
        </w:rPr>
      </w:pPr>
      <w:r w:rsidRPr="004D0A6E">
        <w:rPr>
          <w:b/>
          <w:u w:val="single"/>
        </w:rPr>
        <w:t>Технология ИД:</w:t>
      </w:r>
      <w:r>
        <w:rPr>
          <w:b/>
          <w:u w:val="single"/>
        </w:rPr>
        <w:t xml:space="preserve"> </w:t>
      </w:r>
      <w:r w:rsidRPr="004D0A6E">
        <w:rPr>
          <w:bCs/>
        </w:rPr>
        <w:t>интерактивная доска имеет</w:t>
      </w:r>
      <w:r>
        <w:rPr>
          <w:bCs/>
        </w:rPr>
        <w:t xml:space="preserve"> твёрдую поверхность. Внутри слоистой структуры находятся </w:t>
      </w:r>
      <w:r w:rsidR="00C81F2D">
        <w:rPr>
          <w:bCs/>
        </w:rPr>
        <w:t xml:space="preserve">регулярные решетки из часто расположенных вертикальных и горизонтальных координатных проводников. Время реакции выше, чем у </w:t>
      </w:r>
      <w:proofErr w:type="spellStart"/>
      <w:proofErr w:type="gramStart"/>
      <w:r w:rsidR="00C81F2D">
        <w:rPr>
          <w:bCs/>
        </w:rPr>
        <w:t>аналога-резистивных</w:t>
      </w:r>
      <w:proofErr w:type="spellEnd"/>
      <w:proofErr w:type="gramEnd"/>
      <w:r w:rsidR="00C81F2D">
        <w:rPr>
          <w:bCs/>
        </w:rPr>
        <w:t>, выше разрешающая способность.</w:t>
      </w:r>
    </w:p>
    <w:p w:rsidR="00C81F2D" w:rsidRPr="00F7409F" w:rsidRDefault="00F7409F" w:rsidP="004D0A6E">
      <w:pPr>
        <w:pStyle w:val="a3"/>
        <w:spacing w:line="360" w:lineRule="auto"/>
        <w:rPr>
          <w:bCs/>
        </w:rPr>
      </w:pPr>
      <w:r w:rsidRPr="00F7409F">
        <w:rPr>
          <w:b/>
          <w:bCs/>
        </w:rPr>
        <w:t xml:space="preserve">       </w:t>
      </w:r>
      <w:r w:rsidR="00C81F2D" w:rsidRPr="00F7409F">
        <w:rPr>
          <w:b/>
          <w:bCs/>
        </w:rPr>
        <w:t xml:space="preserve">Недостатки: </w:t>
      </w:r>
    </w:p>
    <w:p w:rsidR="00C81F2D" w:rsidRPr="00C81F2D" w:rsidRDefault="00C81F2D" w:rsidP="00C81F2D">
      <w:pPr>
        <w:pStyle w:val="a3"/>
        <w:numPr>
          <w:ilvl w:val="0"/>
          <w:numId w:val="1"/>
        </w:numPr>
        <w:spacing w:line="360" w:lineRule="auto"/>
      </w:pPr>
      <w:r w:rsidRPr="00C81F2D">
        <w:rPr>
          <w:bCs/>
        </w:rPr>
        <w:t>Для работы нужен специальный маркер.</w:t>
      </w:r>
    </w:p>
    <w:p w:rsidR="00C81F2D" w:rsidRPr="00C81F2D" w:rsidRDefault="00C81F2D" w:rsidP="00C81F2D">
      <w:pPr>
        <w:pStyle w:val="a3"/>
        <w:numPr>
          <w:ilvl w:val="0"/>
          <w:numId w:val="1"/>
        </w:numPr>
        <w:spacing w:line="360" w:lineRule="auto"/>
      </w:pPr>
      <w:r w:rsidRPr="00C81F2D">
        <w:rPr>
          <w:bCs/>
        </w:rPr>
        <w:t>недостаточно проработанное программное обеспечение: не все корректно переведено на русский язык</w:t>
      </w:r>
      <w:r>
        <w:rPr>
          <w:bCs/>
        </w:rPr>
        <w:t>.</w:t>
      </w:r>
    </w:p>
    <w:p w:rsidR="00C81F2D" w:rsidRPr="00C81F2D" w:rsidRDefault="00C81F2D" w:rsidP="00C81F2D">
      <w:pPr>
        <w:pStyle w:val="a3"/>
        <w:numPr>
          <w:ilvl w:val="0"/>
          <w:numId w:val="1"/>
        </w:numPr>
        <w:spacing w:line="360" w:lineRule="auto"/>
      </w:pPr>
      <w:r w:rsidRPr="00C81F2D">
        <w:rPr>
          <w:bCs/>
        </w:rPr>
        <w:t>количество инструментов и функций (по сравнению с другими досками)</w:t>
      </w:r>
      <w:r>
        <w:rPr>
          <w:bCs/>
        </w:rPr>
        <w:t>.</w:t>
      </w:r>
    </w:p>
    <w:p w:rsidR="00C81F2D" w:rsidRPr="00C81F2D" w:rsidRDefault="00C81F2D" w:rsidP="00C81F2D">
      <w:pPr>
        <w:pStyle w:val="a3"/>
        <w:numPr>
          <w:ilvl w:val="0"/>
          <w:numId w:val="1"/>
        </w:numPr>
        <w:spacing w:line="360" w:lineRule="auto"/>
      </w:pPr>
      <w:r w:rsidRPr="00C81F2D">
        <w:rPr>
          <w:b/>
          <w:bCs/>
        </w:rPr>
        <w:t xml:space="preserve"> </w:t>
      </w:r>
      <w:r w:rsidRPr="00C81F2D">
        <w:rPr>
          <w:bCs/>
        </w:rPr>
        <w:t>нерегулярные обновления.</w:t>
      </w:r>
    </w:p>
    <w:p w:rsidR="00C81F2D" w:rsidRPr="00F7409F" w:rsidRDefault="00F7409F" w:rsidP="00C81F2D">
      <w:pPr>
        <w:pStyle w:val="a3"/>
        <w:numPr>
          <w:ilvl w:val="0"/>
          <w:numId w:val="1"/>
        </w:numPr>
        <w:spacing w:line="360" w:lineRule="auto"/>
      </w:pPr>
      <w:r w:rsidRPr="00F7409F">
        <w:rPr>
          <w:bCs/>
        </w:rPr>
        <w:t>слабая методическая поддержка, связанная с малым количеством методических разработок, выложенных на официальных сайтах.</w:t>
      </w:r>
    </w:p>
    <w:p w:rsidR="00F7409F" w:rsidRDefault="00F7409F" w:rsidP="00F7409F">
      <w:pPr>
        <w:pStyle w:val="a3"/>
        <w:spacing w:line="360" w:lineRule="auto"/>
        <w:ind w:left="360"/>
        <w:rPr>
          <w:b/>
          <w:bCs/>
        </w:rPr>
      </w:pPr>
      <w:r w:rsidRPr="00F7409F">
        <w:rPr>
          <w:b/>
          <w:bCs/>
        </w:rPr>
        <w:t>Преимущества</w:t>
      </w:r>
      <w:r>
        <w:rPr>
          <w:b/>
          <w:bCs/>
        </w:rPr>
        <w:t xml:space="preserve">:      </w:t>
      </w:r>
    </w:p>
    <w:p w:rsidR="00F7409F" w:rsidRPr="00F7409F" w:rsidRDefault="00F7409F" w:rsidP="00F7409F">
      <w:pPr>
        <w:pStyle w:val="a3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Работает, как большой компьютерный монитор.</w:t>
      </w:r>
    </w:p>
    <w:p w:rsidR="00F7409F" w:rsidRPr="00F7409F" w:rsidRDefault="00F7409F" w:rsidP="00F7409F">
      <w:pPr>
        <w:pStyle w:val="a3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Позволяет проводить интерактивные уроки и презентации.</w:t>
      </w:r>
    </w:p>
    <w:p w:rsidR="00F7409F" w:rsidRPr="00F7409F" w:rsidRDefault="00F7409F" w:rsidP="00F7409F">
      <w:pPr>
        <w:pStyle w:val="a3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Открывает большие возможности при подготовке процесса обучения.</w:t>
      </w:r>
    </w:p>
    <w:p w:rsidR="00F7409F" w:rsidRPr="005B412C" w:rsidRDefault="00F7409F" w:rsidP="00F7409F">
      <w:pPr>
        <w:pStyle w:val="a3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Позволяет комбинировать традиционные и современные методы проведения задания.</w:t>
      </w:r>
    </w:p>
    <w:p w:rsidR="005B412C" w:rsidRDefault="005B412C" w:rsidP="00F7409F">
      <w:pPr>
        <w:pStyle w:val="a3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lastRenderedPageBreak/>
        <w:t>м</w:t>
      </w:r>
      <w:r w:rsidRPr="005B412C">
        <w:rPr>
          <w:bCs/>
        </w:rPr>
        <w:t>аркер к интерактивной доске имеет размер, сопоставимый с размером обыкновенной шариковой ручки, имеет тонкое перо, а, соответственно, хо</w:t>
      </w:r>
      <w:r>
        <w:rPr>
          <w:bCs/>
        </w:rPr>
        <w:t>рошую точность позиционирования.</w:t>
      </w:r>
    </w:p>
    <w:p w:rsidR="005B412C" w:rsidRDefault="005B412C" w:rsidP="00F7409F">
      <w:pPr>
        <w:pStyle w:val="a3"/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Доска имеет</w:t>
      </w:r>
      <w:r>
        <w:rPr>
          <w:b/>
          <w:bCs/>
        </w:rPr>
        <w:t xml:space="preserve"> </w:t>
      </w:r>
      <w:r w:rsidRPr="005B412C">
        <w:rPr>
          <w:b/>
          <w:bCs/>
        </w:rPr>
        <w:t xml:space="preserve"> </w:t>
      </w:r>
      <w:r w:rsidRPr="005B412C">
        <w:rPr>
          <w:bCs/>
        </w:rPr>
        <w:t>хорошую разрешающую способность.</w:t>
      </w:r>
    </w:p>
    <w:p w:rsidR="005B412C" w:rsidRPr="005B412C" w:rsidRDefault="005B412C" w:rsidP="005B412C">
      <w:pPr>
        <w:pStyle w:val="a3"/>
        <w:spacing w:line="360" w:lineRule="auto"/>
        <w:ind w:left="1080"/>
        <w:rPr>
          <w:bCs/>
        </w:rPr>
      </w:pPr>
      <w:r w:rsidRPr="005B412C">
        <w:rPr>
          <w:b/>
          <w:bCs/>
        </w:rPr>
        <w:t>Производители:</w:t>
      </w:r>
      <w:r>
        <w:rPr>
          <w:b/>
          <w:bCs/>
        </w:rPr>
        <w:t xml:space="preserve"> </w:t>
      </w:r>
      <w:r w:rsidRPr="005B412C">
        <w:rPr>
          <w:bCs/>
        </w:rPr>
        <w:t xml:space="preserve"> компания </w:t>
      </w:r>
      <w:r>
        <w:rPr>
          <w:b/>
          <w:bCs/>
        </w:rPr>
        <w:t>«</w:t>
      </w:r>
      <w:proofErr w:type="spellStart"/>
      <w:r w:rsidRPr="005B412C">
        <w:rPr>
          <w:b/>
          <w:bCs/>
        </w:rPr>
        <w:t>Spint</w:t>
      </w:r>
      <w:proofErr w:type="spellEnd"/>
      <w:r>
        <w:rPr>
          <w:b/>
          <w:bCs/>
        </w:rPr>
        <w:t xml:space="preserve">» </w:t>
      </w:r>
    </w:p>
    <w:p w:rsidR="005B412C" w:rsidRPr="005B412C" w:rsidRDefault="005B412C" w:rsidP="005B412C">
      <w:pPr>
        <w:pStyle w:val="a3"/>
        <w:spacing w:line="360" w:lineRule="auto"/>
        <w:ind w:left="1080"/>
        <w:rPr>
          <w:bCs/>
        </w:rPr>
      </w:pPr>
    </w:p>
    <w:p w:rsidR="00F7409F" w:rsidRDefault="005B412C" w:rsidP="00F7409F">
      <w:pPr>
        <w:pStyle w:val="a3"/>
        <w:spacing w:line="360" w:lineRule="auto"/>
        <w:ind w:left="1080"/>
        <w:rPr>
          <w:b/>
          <w:bCs/>
        </w:rPr>
      </w:pPr>
      <w:r>
        <w:rPr>
          <w:bCs/>
        </w:rPr>
        <w:t>:</w:t>
      </w:r>
      <w:r>
        <w:rPr>
          <w:b/>
          <w:bCs/>
        </w:rPr>
        <w:t xml:space="preserve"> </w:t>
      </w:r>
    </w:p>
    <w:p w:rsidR="00F7409F" w:rsidRPr="00F7409F" w:rsidRDefault="00F7409F" w:rsidP="00F7409F">
      <w:pPr>
        <w:pStyle w:val="a3"/>
        <w:spacing w:line="360" w:lineRule="auto"/>
        <w:ind w:left="1080"/>
      </w:pPr>
    </w:p>
    <w:p w:rsidR="00F7409F" w:rsidRPr="00F7409F" w:rsidRDefault="00F7409F" w:rsidP="00F7409F">
      <w:pPr>
        <w:pStyle w:val="a3"/>
        <w:spacing w:line="360" w:lineRule="auto"/>
        <w:ind w:left="720"/>
      </w:pPr>
    </w:p>
    <w:p w:rsidR="004D0A6E" w:rsidRPr="004D0A6E" w:rsidRDefault="004D0A6E" w:rsidP="008A0F1F">
      <w:pPr>
        <w:pStyle w:val="a3"/>
        <w:spacing w:line="360" w:lineRule="auto"/>
        <w:rPr>
          <w:b/>
          <w:u w:val="single"/>
        </w:rPr>
      </w:pPr>
    </w:p>
    <w:p w:rsidR="008A0F1F" w:rsidRDefault="008A0F1F" w:rsidP="008A0F1F">
      <w:pPr>
        <w:pStyle w:val="a3"/>
        <w:spacing w:line="360" w:lineRule="auto"/>
        <w:jc w:val="center"/>
      </w:pPr>
    </w:p>
    <w:p w:rsidR="00D53070" w:rsidRPr="00D53070" w:rsidRDefault="00D53070">
      <w:pPr>
        <w:rPr>
          <w:sz w:val="32"/>
          <w:szCs w:val="28"/>
        </w:rPr>
      </w:pPr>
    </w:p>
    <w:sectPr w:rsidR="00D53070" w:rsidRPr="00D53070" w:rsidSect="0030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B444"/>
      </v:shape>
    </w:pict>
  </w:numPicBullet>
  <w:abstractNum w:abstractNumId="0">
    <w:nsid w:val="153E1CD8"/>
    <w:multiLevelType w:val="hybridMultilevel"/>
    <w:tmpl w:val="75B4EA5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5B346B"/>
    <w:multiLevelType w:val="hybridMultilevel"/>
    <w:tmpl w:val="3198EE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295AD1"/>
    <w:multiLevelType w:val="hybridMultilevel"/>
    <w:tmpl w:val="B5AAE62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4C70F9"/>
    <w:multiLevelType w:val="hybridMultilevel"/>
    <w:tmpl w:val="DF3E0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AAD"/>
    <w:rsid w:val="00073AAD"/>
    <w:rsid w:val="003061ED"/>
    <w:rsid w:val="004D0A6E"/>
    <w:rsid w:val="005B412C"/>
    <w:rsid w:val="008A0F1F"/>
    <w:rsid w:val="00C81F2D"/>
    <w:rsid w:val="00D53070"/>
    <w:rsid w:val="00D847D6"/>
    <w:rsid w:val="00E629F5"/>
    <w:rsid w:val="00F7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ЮниАрт</dc:creator>
  <cp:lastModifiedBy>ЮниАрт</cp:lastModifiedBy>
  <cp:revision>4</cp:revision>
  <dcterms:created xsi:type="dcterms:W3CDTF">2014-08-04T09:55:00Z</dcterms:created>
  <dcterms:modified xsi:type="dcterms:W3CDTF">2017-10-29T17:09:00Z</dcterms:modified>
</cp:coreProperties>
</file>