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4E" w:rsidRPr="002E6C4E" w:rsidRDefault="002E6C4E" w:rsidP="002E6C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КОНТРОЛЬНАЯ РАБОТА ПО РАЗДЕЛУ: «РЕГУЛИРОВАНИЕ ПОВЕДЕНИЯ ЛЮДЕЙ В ОБЩЕСТВЕ».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Пояснительная записка.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ДАТА ПРОВЕДЕНИЯ: _______________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ФОРМА ПРОВЕДЕНИЯ: тестирование.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ЦЕЛИ: выявление уровня знаний и умений учащихся по теме «Регулирование поведения людей в обществе», умения решать тестовые задания.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СОДЕРЖАНИЕ И ИНСТРУКЦИЯ ПО ВЫПОЛНЕНИЮ РАБОТЫ: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1. Контрольно-измерительные материалы предназначены для проведения  тестирования по обществознанию в 7 классе. Представлено два варианта тестов, состоящих из  12 вопросов с выбором ответов. Каждое выполненное задание оценивается одним баллом.  Максимальное количество баллов — 12.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2. Таблица пересчета баллов: при проведении тестовых работ по обществознанию критерии оценок следующие: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«5» - 80-100%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«4» - 60 - 79%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«3» - 40 - 59%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«2» - менее 39%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16"/>
          <w:szCs w:val="16"/>
        </w:rPr>
      </w:pPr>
      <w:r w:rsidRPr="002E6C4E">
        <w:rPr>
          <w:color w:val="000000"/>
          <w:sz w:val="16"/>
          <w:szCs w:val="16"/>
          <w:bdr w:val="none" w:sz="0" w:space="0" w:color="auto" w:frame="1"/>
        </w:rPr>
        <w:t> 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5"/>
          <w:sz w:val="16"/>
          <w:szCs w:val="16"/>
        </w:rPr>
      </w:pPr>
      <w:r w:rsidRPr="002E6C4E">
        <w:rPr>
          <w:color w:val="000000"/>
          <w:sz w:val="16"/>
          <w:szCs w:val="16"/>
          <w:bdr w:val="none" w:sz="0" w:space="0" w:color="auto" w:frame="1"/>
        </w:rPr>
        <w:t>ВРЕМЯ ВЫПОЛНЕНИЯ: 1 час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Вариант 1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l. Правила, регулирующие поведение людей: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1) нормы</w:t>
      </w:r>
      <w:r w:rsidRPr="002E6C4E">
        <w:rPr>
          <w:color w:val="111115"/>
          <w:sz w:val="16"/>
          <w:szCs w:val="16"/>
        </w:rPr>
        <w:br/>
        <w:t>2) манеры</w:t>
      </w:r>
      <w:r w:rsidRPr="002E6C4E">
        <w:rPr>
          <w:color w:val="111115"/>
          <w:sz w:val="16"/>
          <w:szCs w:val="16"/>
        </w:rPr>
        <w:br/>
        <w:t> 3) лицензии</w:t>
      </w:r>
      <w:r w:rsidRPr="002E6C4E">
        <w:rPr>
          <w:color w:val="111115"/>
          <w:sz w:val="16"/>
          <w:szCs w:val="16"/>
        </w:rPr>
        <w:br/>
        <w:t>4) принципы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2. Правила создаются в обществе для того, чтобы жизнь людей: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1) усложнить</w:t>
      </w:r>
      <w:r w:rsidRPr="002E6C4E">
        <w:rPr>
          <w:color w:val="111115"/>
          <w:sz w:val="16"/>
          <w:szCs w:val="16"/>
        </w:rPr>
        <w:br/>
        <w:t>2) украсить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3) упорядочить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4) изучить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3. Первый </w:t>
      </w:r>
      <w:r w:rsidRPr="002E6C4E">
        <w:rPr>
          <w:rFonts w:ascii="Arial" w:hAnsi="Arial" w:cs="Arial"/>
          <w:color w:val="111115"/>
          <w:sz w:val="16"/>
          <w:szCs w:val="16"/>
          <w:bdr w:val="none" w:sz="0" w:space="0" w:color="auto" w:frame="1"/>
        </w:rPr>
        <w:t>международный </w:t>
      </w:r>
      <w:r w:rsidRPr="002E6C4E">
        <w:rPr>
          <w:color w:val="111115"/>
          <w:sz w:val="16"/>
          <w:szCs w:val="16"/>
        </w:rPr>
        <w:t>акт по правам человека: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1) Конституция</w:t>
      </w:r>
      <w:r w:rsidRPr="002E6C4E">
        <w:rPr>
          <w:color w:val="111115"/>
          <w:sz w:val="16"/>
          <w:szCs w:val="16"/>
        </w:rPr>
        <w:br/>
        <w:t> 2) Билль о правах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3) Всеобщая декларация прав человека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4) Декларация прав человека и гражданина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 xml:space="preserve">4. Создание центров профессиональной переподготовки для людей, потерявших работу, является гарантией их права </w:t>
      </w:r>
      <w:proofErr w:type="gramStart"/>
      <w:r w:rsidRPr="002E6C4E">
        <w:rPr>
          <w:color w:val="111115"/>
          <w:sz w:val="16"/>
          <w:szCs w:val="16"/>
        </w:rPr>
        <w:t>на</w:t>
      </w:r>
      <w:proofErr w:type="gramEnd"/>
      <w:r w:rsidRPr="002E6C4E">
        <w:rPr>
          <w:color w:val="111115"/>
          <w:sz w:val="16"/>
          <w:szCs w:val="16"/>
        </w:rPr>
        <w:t>: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1) труд       3) охрану здоровья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2) жилье     4) образование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lastRenderedPageBreak/>
        <w:t>5.  Закон, </w:t>
      </w:r>
      <w:r w:rsidRPr="002E6C4E">
        <w:rPr>
          <w:rFonts w:ascii="Arial" w:hAnsi="Arial" w:cs="Arial"/>
          <w:color w:val="111115"/>
          <w:sz w:val="16"/>
          <w:szCs w:val="16"/>
          <w:bdr w:val="none" w:sz="0" w:space="0" w:color="auto" w:frame="1"/>
        </w:rPr>
        <w:t>в отличие </w:t>
      </w:r>
      <w:r w:rsidRPr="002E6C4E">
        <w:rPr>
          <w:color w:val="111115"/>
          <w:sz w:val="16"/>
          <w:szCs w:val="16"/>
        </w:rPr>
        <w:t>от традиции: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1) является социальной нормой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2) регулирует общественные отношения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3) обладает высшей юридической силой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4) охватывает большое количество людей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6. Верны ли следующие суждения о свободе?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А. Свобода есть право делать все, что дозволено законом.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Б. Свобода состоит в том, чтобы делать то, что хочется.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1) верно только</w:t>
      </w:r>
      <w:proofErr w:type="gramStart"/>
      <w:r w:rsidRPr="002E6C4E">
        <w:rPr>
          <w:color w:val="111115"/>
          <w:sz w:val="16"/>
          <w:szCs w:val="16"/>
        </w:rPr>
        <w:t xml:space="preserve"> А</w:t>
      </w:r>
      <w:proofErr w:type="gramEnd"/>
      <w:r w:rsidRPr="002E6C4E">
        <w:rPr>
          <w:color w:val="111115"/>
          <w:sz w:val="16"/>
          <w:szCs w:val="16"/>
        </w:rPr>
        <w:br/>
        <w:t> 2) верно только Б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3) верны оба суждения</w:t>
      </w:r>
      <w:proofErr w:type="gramStart"/>
      <w:r w:rsidRPr="002E6C4E">
        <w:rPr>
          <w:color w:val="111115"/>
          <w:sz w:val="16"/>
          <w:szCs w:val="16"/>
        </w:rPr>
        <w:t xml:space="preserve">          ,</w:t>
      </w:r>
      <w:proofErr w:type="gramEnd"/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4) оба суждения неверны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7. Военная служба по контракту, так же как и по призыву: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1) начинается с 16 лет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2) является строго обязательной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3) исполняется на добровольной основе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 4) предполагает обязательное медицинское освидетельствование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 xml:space="preserve">8. Внутренняя дисциплина основана </w:t>
      </w:r>
      <w:proofErr w:type="gramStart"/>
      <w:r w:rsidRPr="002E6C4E">
        <w:rPr>
          <w:color w:val="111115"/>
          <w:sz w:val="16"/>
          <w:szCs w:val="16"/>
        </w:rPr>
        <w:t>на</w:t>
      </w:r>
      <w:proofErr w:type="gramEnd"/>
      <w:r w:rsidRPr="002E6C4E">
        <w:rPr>
          <w:color w:val="111115"/>
          <w:sz w:val="16"/>
          <w:szCs w:val="16"/>
        </w:rPr>
        <w:t>: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 xml:space="preserve"> 1) </w:t>
      </w:r>
      <w:proofErr w:type="gramStart"/>
      <w:r w:rsidRPr="002E6C4E">
        <w:rPr>
          <w:color w:val="111115"/>
          <w:sz w:val="16"/>
          <w:szCs w:val="16"/>
        </w:rPr>
        <w:t>приказах</w:t>
      </w:r>
      <w:proofErr w:type="gramEnd"/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2) Конституции</w:t>
      </w:r>
      <w:r w:rsidRPr="002E6C4E">
        <w:rPr>
          <w:color w:val="111115"/>
          <w:sz w:val="16"/>
          <w:szCs w:val="16"/>
        </w:rPr>
        <w:br/>
        <w:t> 3) страхе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4)силе воли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9. Правила поведения людей, соответствующие принятым в обществе нормам или требованиям какой-либо организации: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1) долг       3) декларация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2) кодекс    4) дисциплина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</w:t>
      </w:r>
    </w:p>
    <w:p w:rsidR="002E6C4E" w:rsidRPr="002E6C4E" w:rsidRDefault="002E6C4E" w:rsidP="002E6C4E">
      <w:pPr>
        <w:pStyle w:val="a3"/>
        <w:shd w:val="clear" w:color="auto" w:fill="FFFFFF"/>
        <w:spacing w:before="0" w:beforeAutospacing="0" w:after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10.</w:t>
      </w:r>
      <w:r w:rsidRPr="002E6C4E">
        <w:rPr>
          <w:rFonts w:ascii="Arial" w:hAnsi="Arial" w:cs="Arial"/>
          <w:color w:val="111115"/>
          <w:sz w:val="16"/>
          <w:szCs w:val="16"/>
          <w:bdr w:val="none" w:sz="0" w:space="0" w:color="auto" w:frame="1"/>
        </w:rPr>
        <w:t> </w:t>
      </w:r>
      <w:r w:rsidRPr="002E6C4E">
        <w:rPr>
          <w:color w:val="111115"/>
          <w:sz w:val="16"/>
          <w:szCs w:val="16"/>
        </w:rPr>
        <w:t>Найдите в приведенном списке три правонарушения, которые относятся к преступлениям.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lastRenderedPageBreak/>
        <w:t>1)убийство из ревности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2)переход улицы в неположенном месте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3)распространение наркотических веществ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4)нецензурная брань в общественных местах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5)заведомо ложное сообщение о готовящемся взрыве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 xml:space="preserve">11. Ученик 11 класса З. </w:t>
      </w:r>
      <w:proofErr w:type="gramStart"/>
      <w:r w:rsidRPr="002E6C4E">
        <w:rPr>
          <w:color w:val="111115"/>
          <w:sz w:val="16"/>
          <w:szCs w:val="16"/>
        </w:rPr>
        <w:t>шутя</w:t>
      </w:r>
      <w:proofErr w:type="gramEnd"/>
      <w:r w:rsidRPr="002E6C4E">
        <w:rPr>
          <w:color w:val="111115"/>
          <w:sz w:val="16"/>
          <w:szCs w:val="16"/>
        </w:rPr>
        <w:t xml:space="preserve"> толкнул одноклассника на лестнице. Тот упал и при падении получил серьезные телесные повреждения. Этот поступок 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 xml:space="preserve">       ученика З. относится </w:t>
      </w:r>
      <w:proofErr w:type="gramStart"/>
      <w:r w:rsidRPr="002E6C4E">
        <w:rPr>
          <w:color w:val="111115"/>
          <w:sz w:val="16"/>
          <w:szCs w:val="16"/>
        </w:rPr>
        <w:t>к</w:t>
      </w:r>
      <w:proofErr w:type="gramEnd"/>
      <w:r w:rsidRPr="002E6C4E">
        <w:rPr>
          <w:color w:val="111115"/>
          <w:sz w:val="16"/>
          <w:szCs w:val="16"/>
        </w:rPr>
        <w:t>: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     1) преступлениям против чести и достоинства</w:t>
      </w:r>
      <w:r w:rsidRPr="002E6C4E">
        <w:rPr>
          <w:color w:val="111115"/>
          <w:sz w:val="16"/>
          <w:szCs w:val="16"/>
        </w:rPr>
        <w:br/>
        <w:t>      2) преступлениям против жизни и здоровья</w:t>
      </w:r>
      <w:r w:rsidRPr="002E6C4E">
        <w:rPr>
          <w:color w:val="111115"/>
          <w:sz w:val="16"/>
          <w:szCs w:val="16"/>
        </w:rPr>
        <w:br/>
        <w:t>       3) нарушению устава школы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     4) нарушению норм этикета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 xml:space="preserve">12. В РФ решение о виновности или невиновности подсудимого по уголовным делам выносится </w:t>
      </w:r>
      <w:proofErr w:type="gramStart"/>
      <w:r w:rsidRPr="002E6C4E">
        <w:rPr>
          <w:color w:val="111115"/>
          <w:sz w:val="16"/>
          <w:szCs w:val="16"/>
        </w:rPr>
        <w:t>по</w:t>
      </w:r>
      <w:proofErr w:type="gramEnd"/>
      <w:r w:rsidRPr="002E6C4E">
        <w:rPr>
          <w:color w:val="111115"/>
          <w:sz w:val="16"/>
          <w:szCs w:val="16"/>
        </w:rPr>
        <w:t>: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  1) приговору суда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     2) лицензии нотариуса</w:t>
      </w:r>
      <w:bookmarkStart w:id="0" w:name="_GoBack"/>
      <w:bookmarkEnd w:id="0"/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     3) протоколу прокуратуры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     4) протоколу дежурной части ППС</w:t>
      </w:r>
    </w:p>
    <w:p w:rsidR="002E6C4E" w:rsidRPr="002E6C4E" w:rsidRDefault="002E6C4E" w:rsidP="002E6C4E">
      <w:pPr>
        <w:pStyle w:val="a3"/>
        <w:shd w:val="clear" w:color="auto" w:fill="FFFFFF"/>
        <w:spacing w:before="225" w:beforeAutospacing="0" w:line="276" w:lineRule="auto"/>
        <w:rPr>
          <w:color w:val="111115"/>
          <w:sz w:val="16"/>
          <w:szCs w:val="16"/>
        </w:rPr>
      </w:pPr>
      <w:r w:rsidRPr="002E6C4E">
        <w:rPr>
          <w:color w:val="111115"/>
          <w:sz w:val="16"/>
          <w:szCs w:val="16"/>
        </w:rPr>
        <w:t> </w:t>
      </w:r>
    </w:p>
    <w:p w:rsidR="002E6C4E" w:rsidRDefault="002E6C4E" w:rsidP="002E6C4E">
      <w:pPr>
        <w:pStyle w:val="a3"/>
        <w:shd w:val="clear" w:color="auto" w:fill="FFFFFF"/>
        <w:spacing w:before="225" w:before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0"/>
          <w:szCs w:val="20"/>
        </w:rPr>
        <w:t> </w:t>
      </w:r>
    </w:p>
    <w:p w:rsidR="00680E0F" w:rsidRDefault="00680E0F"/>
    <w:sectPr w:rsidR="0068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99"/>
    <w:rsid w:val="002E6C4E"/>
    <w:rsid w:val="00680E0F"/>
    <w:rsid w:val="007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Company>HP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2021-05-27T18:10:00Z</dcterms:created>
  <dcterms:modified xsi:type="dcterms:W3CDTF">2021-05-27T18:12:00Z</dcterms:modified>
</cp:coreProperties>
</file>