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D8" w:rsidRPr="006400D8" w:rsidRDefault="006400D8" w:rsidP="006400D8">
      <w:pPr>
        <w:shd w:val="clear" w:color="auto" w:fill="F7F7F2"/>
        <w:spacing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6400D8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ПРОИЗНЕСЕНИЕ ТВЕРДОГО ЗВУКА </w:t>
      </w:r>
      <w:proofErr w:type="gramStart"/>
      <w:r w:rsidRPr="006400D8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Р</w:t>
      </w:r>
      <w:proofErr w:type="gramEnd"/>
      <w:r w:rsidRPr="006400D8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 В ОБРАТНЫХ СЛОГАХ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раскатистый длительный звук р.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а—р—,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о—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р—, у— р—, ы—р—, я—р—, ё—р—, ю—р—, и—р—, е—р—.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3"/>
        <w:gridCol w:w="4122"/>
      </w:tblGrid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 — ор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ор — ар</w:t>
            </w:r>
          </w:p>
        </w:tc>
      </w:tr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юр — ер — яр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 — яр — ор — ёр</w:t>
            </w:r>
          </w:p>
        </w:tc>
      </w:tr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яр — ар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 — ор — юр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proofErr w:type="spellEnd"/>
          </w:p>
        </w:tc>
      </w:tr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 — ор — ор — яр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ёр — ер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юр</w:t>
            </w:r>
          </w:p>
        </w:tc>
      </w:tr>
    </w:tbl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Выключение голоса не допускается. Если вместо звука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слышится звукосочетание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это означает, что мышцы языка ещё не разработаны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-сом предыдущих упражнений. При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произне-сении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звука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большее усилие со стороны мышц языка, так как опорный звук т (д) уже отсутствует. Следовательно,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необ-ходимо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тщательно тренировать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-ношение слов и предложений со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звукосоче-таниями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spellEnd"/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Упражнение. Произносить (читать) слова.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ударением на слоге.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хо—р—,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а—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р—ка,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—р—точка.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Вар, дар, жар, пар, шар, карп, парк, март, базар, загар, комар, Макар, самовар, пожар, армия, баржа, бархат, карта, марка, парта, фартук.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Бор, сор, хор, борщ, двор, корм, морж, порт, сорт, торт, горка, орден, корка, зоркий, норка, форма, горный, тормоз, форточка, мотор, помидор, забор, мухомор, топор?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ыр</w:t>
      </w:r>
      <w:proofErr w:type="spellEnd"/>
    </w:p>
    <w:p w:rsidR="006400D8" w:rsidRPr="006400D8" w:rsidRDefault="006400D8" w:rsidP="006400D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400D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400D8" w:rsidRPr="006400D8" w:rsidRDefault="006400D8" w:rsidP="006400D8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Егор, Егор, укажи свой двор!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вон мой двор, голубой забор.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Утро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Фёдор встаёт с первыми петухами. Быстро одевается.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На-до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стройку. В термосе есть чай. Но Фёдор утром его не пьёт. Достаёт кефир, сыплет сахар. Утром кефир освежает. Надевает куртку, выходит во двор. Садится на мотоцикл. Заводит мотор и едет на стройку. Трудовое утро начинается.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Радуга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гром, гроза.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Закрывай глаза!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Дождь прошёл.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Трава блестит,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небе радуга стоит.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(С. Маршак.)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240" w:lineRule="auto"/>
        <w:outlineLvl w:val="2"/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</w:pPr>
      <w:r w:rsidRPr="006400D8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ПРОИЗНЕСЕНИЕ ТВЕРДОГО ЗВУКА </w:t>
      </w:r>
      <w:proofErr w:type="gramStart"/>
      <w:r w:rsidRPr="006400D8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>Р</w:t>
      </w:r>
      <w:proofErr w:type="gramEnd"/>
      <w:r w:rsidRPr="006400D8">
        <w:rPr>
          <w:rFonts w:ascii="Georgia" w:eastAsia="Times New Roman" w:hAnsi="Georgia" w:cs="Times New Roman"/>
          <w:color w:val="2A2723"/>
          <w:sz w:val="30"/>
          <w:szCs w:val="30"/>
          <w:lang w:eastAsia="ru-RU"/>
        </w:rPr>
        <w:t xml:space="preserve"> В ПРЯМЫХ СЛОГАХ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Произнесение длительного звука р.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упражнение выполнимо, если язык достаточно натренирован. Вначале будет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слы-шаться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короткий звук р-р-р, а затем после некоторой тренировки длительный звук р—.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Зв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 р надо произносить раскатисто и длительно без выключения голоса. Если звук не получается раскатистым и длительным, не-обходимо дополнительно проработать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упраж-нение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произнесение звука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обратных слогах.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слоги.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р—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— о, р — у, р—ы.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</w:tr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рй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</w:tr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6400D8" w:rsidRPr="006400D8" w:rsidTr="006400D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6400D8" w:rsidRPr="006400D8" w:rsidRDefault="006400D8" w:rsidP="00640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proofErr w:type="spellStart"/>
            <w:proofErr w:type="gram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proofErr w:type="gram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640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spellEnd"/>
          </w:p>
        </w:tc>
      </w:tr>
    </w:tbl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Произносить (читать) слова.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 ударением на слоге.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Образец: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р—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-р—ох,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-р—ы, мака-р—о—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Рак, ура, гора, дыра, жара, нора, пора, детвора, буран, гараж, парад, жираф, карась, радио, баранка, радуга,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рав-ный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радость, раковина.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Рот, Рома, роза, роща, перо, урок, герой, горох, пирог, сырой, сурок, мороз, народ, паром, ворона, дорога, корова, короткий, сорока, коробка, макароны, рожки, родина, роб-кий, ровный, рослый, розовый.</w:t>
      </w:r>
      <w:proofErr w:type="gramEnd"/>
    </w:p>
    <w:p w:rsidR="006400D8" w:rsidRPr="006400D8" w:rsidRDefault="006400D8" w:rsidP="006400D8">
      <w:pPr>
        <w:shd w:val="clear" w:color="auto" w:fill="F7F7F2"/>
        <w:spacing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Беру, дыру, нору, жару, руки, ручка, рубка, русый, Маруся, орудие, русский, кукуруза.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Рысь, рыба, рыжик, рынок, рыхлый, дары, шары, дворы, топоры, комары, корыто, рыть.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Без ударения на слоге.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Образец: р—а-кета,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-р—а.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Ира, Юра, Вера, Нюра, Жора, пара, мера, фара, работа, ракета, раскат, рассказ, ураган, муравей, барабан, расчёска, карандаш, пирамида.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Парус, рука, рукав, рубить, ручей, рубаха, ручной, ружьё, румяный, рубанок, рукавица.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Горы, куры, норы, пары, дыры, пожары, актёры,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шофё-ры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мундиры, базары, боксёры, шахтёры, пионеры,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-доры, самовары, рыбаки, пёрышко.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Слова со стечением согласных.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Образец: </w:t>
      </w:r>
      <w:proofErr w:type="spellStart"/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proofErr w:type="spellEnd"/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ошка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вра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фра,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хра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Брат, браво, враг, врач, Град, грач, гранит, грамота, граната, граница, графин, край, кран, крабы, краска, красный, крапива, красавица, правда, направо, цифра, хранить, храпеть.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бро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вро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гро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кро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про,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фро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Брови, брошка, бросил, вроде, гром, грохот, грозы, гром-ко, кровь, крот, крошка, кросс, пробка, провод, простыня, срок, Фрося, фронт.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бру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gram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пру</w:t>
      </w:r>
      <w:proofErr w:type="gram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еру, фру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Брусника, груз, груша, группа, груда, грубый, грудь, грузди, круг, кружка, крупа, кругом, крутой, крупный, пруд, прутик, пружина, срубить, фрукты.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бры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гры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</w:t>
      </w:r>
      <w:proofErr w:type="spellEnd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400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пры</w:t>
      </w:r>
      <w:proofErr w:type="spell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Брынза, брызги, грызуны, крыса, крышка, крыша, Крым, закрыть, прыгать, прыжок,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Более 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трудные</w:t>
      </w:r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двумя звуками р).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Образец: р—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</w:t>
      </w: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spellEnd"/>
      <w:proofErr w:type="gram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—, р—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азмер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—, 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—ор—</w:t>
      </w:r>
      <w:proofErr w:type="spell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убь</w:t>
      </w:r>
      <w:proofErr w:type="spellEnd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Простор, разгар, размер, разговор, раствор, квартира, мрамор, маршрут, кругозор, проверка, развернуть, разорвать, проворный, сортировать, красноармеец, фарфор, прорубь, оркестр, прорыть, аэродром, дроворуб, литература, шаровары, пробраться, разбирать, раскрывать, разрывать, разворачивать, разгружать, раздразнить, раздробить, распороть.</w:t>
      </w:r>
      <w:proofErr w:type="gramEnd"/>
    </w:p>
    <w:p w:rsidR="006400D8" w:rsidRPr="006400D8" w:rsidRDefault="006400D8" w:rsidP="006400D8">
      <w:pPr>
        <w:shd w:val="clear" w:color="auto" w:fill="F7F7F2"/>
        <w:spacing w:before="100" w:beforeAutospacing="1" w:after="100" w:afterAutospacing="1" w:line="36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Упражнение</w:t>
      </w:r>
      <w:r w:rsidRPr="006400D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Назвать предметы, изображённые на картинках.</w:t>
      </w:r>
    </w:p>
    <w:p w:rsidR="006400D8" w:rsidRPr="006400D8" w:rsidRDefault="006400D8" w:rsidP="006400D8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6400D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7747C0" w:rsidRDefault="007747C0"/>
    <w:sectPr w:rsidR="0077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9A"/>
    <w:rsid w:val="0043079A"/>
    <w:rsid w:val="006400D8"/>
    <w:rsid w:val="0077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2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136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4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89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64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5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Трофимова</dc:creator>
  <cp:keywords/>
  <dc:description/>
  <cp:lastModifiedBy>Алена Трофимова</cp:lastModifiedBy>
  <cp:revision>2</cp:revision>
  <dcterms:created xsi:type="dcterms:W3CDTF">2014-09-25T10:05:00Z</dcterms:created>
  <dcterms:modified xsi:type="dcterms:W3CDTF">2014-09-25T10:15:00Z</dcterms:modified>
</cp:coreProperties>
</file>