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Разработка урока русского языка.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Автор: Шелепёнок Ирина Васильевна,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номинация «Молодые учителя»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УМК: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«Школа России»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Класс: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Предмет: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русский язык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«Правописание буквосочетаний с шипящими согласными».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урок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открытия новых знаний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условий для усвоения правописания буквосочетаний с шипящими согласными.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/>
    </w:p>
    <w:p>
      <w:pPr>
        <w:pStyle w:val="NoSpacing"/>
        <w:ind w:left="142"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Предметные: </w:t>
      </w:r>
      <w:r>
        <w:rPr>
          <w:rFonts w:cs="Times New Roman" w:ascii="Times New Roman" w:hAnsi="Times New Roman"/>
          <w:sz w:val="24"/>
          <w:szCs w:val="24"/>
        </w:rPr>
        <w:t xml:space="preserve"> способствовать формированию умения правильно писать буквосочетания чк, чн, чт, щн, нч,</w:t>
      </w:r>
      <w:r>
        <w:rPr>
          <w:rFonts w:cs="Times New Roman" w:ascii="Times New Roman" w:hAnsi="Times New Roman"/>
          <w:bCs/>
          <w:sz w:val="24"/>
          <w:szCs w:val="24"/>
        </w:rPr>
        <w:t xml:space="preserve"> умение  определять   орфограмму в слове. 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Метапредметные: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Познавательные: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развитие умений наблюдать и делать  самостоятельные  выводы, формулировать тему урока  с помощью учителя, работать  со справочными материалами.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Коммуникативные: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развитие умений объяснять значение слова, не называя его, работать в парах и группах, высказывать свою точку зрения.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Регулятивные: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развитие умений планировать, контролировать и оценивать учебные действия в соответствии с поставленной задачей и условиями ее реализации.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/>
          <w:color w:val="000000"/>
          <w:sz w:val="24"/>
          <w:szCs w:val="24"/>
        </w:rPr>
        <w:t>понимать значение границ собственного знания и «незнания», развитие доброжелательности, доверия и внимательности к людям, готовности к сотрудничеству.</w:t>
      </w:r>
      <w:r/>
    </w:p>
    <w:p>
      <w:pPr>
        <w:pStyle w:val="Normal"/>
        <w:spacing w:lineRule="auto" w:line="240" w:before="0" w:after="120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/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sz w:val="28"/>
          <w:sz w:val="28"/>
          <w:szCs w:val="28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 и дидактические средства: </w:t>
      </w:r>
      <w:r/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sz w:val="28"/>
          <w:sz w:val="28"/>
          <w:szCs w:val="28"/>
          <w:bCs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компьютер, персональные нетбуки,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rum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>
        <w:rPr>
          <w:rFonts w:ascii="Times New Roman" w:hAnsi="Times New Roman"/>
          <w:bCs/>
          <w:sz w:val="24"/>
          <w:szCs w:val="24"/>
          <w:lang w:val="en-US"/>
        </w:rPr>
        <w:t>PowerPoint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презентация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интерактивная доска, мультимедиа-проектор: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карточки с заданиями для работы в группах,   предметные листы, заготовки для кластера, маркеры, орфографические словари.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Ход урока.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Организационный момент. </w:t>
      </w:r>
      <w:r/>
    </w:p>
    <w:p>
      <w:pPr>
        <w:pStyle w:val="ListParagraph"/>
        <w:spacing w:lineRule="auto" w:line="240" w:beforeAutospacing="1" w:afterAutospacing="1"/>
        <w:contextualSpacing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включение обучающихся в деятельность.</w:t>
      </w:r>
      <w:r/>
    </w:p>
    <w:p>
      <w:pPr>
        <w:pStyle w:val="ListParagraph"/>
        <w:spacing w:lineRule="auto" w:line="240" w:beforeAutospacing="1" w:afterAutospacing="1"/>
        <w:contextualSpacing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Здравствуйте! 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Пальчиковая гимнастика: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 «Пальчики здороваются»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2. «Колечки»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 «Рожки ножки»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Актуализация знаний и фиксирование затруднения.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актуализация знаний учащихся по теме урока, активизация мыслительных процессов; вычленение и фиксация затруднения.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Игра «Назови-угадай»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Посмотрите, перед вами черный ящик. Какие ассоциации он у вас вызвал?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Конечно, тайна! В нем несколько предметов. Ваша задача  объяснить ребятам, сидящим напротив, какой предмет увидели, не называя его. ( В черном ящике предметы: ручка, свечка, спички, очки).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запись слов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(ручка, спички, очки, семечки) (Приложение 3)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Интересно, смогли вы запомнить прозвучавшие слова? Вспомните их.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подводящий диалог.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Что заметили? Что можете сказать об этих словах?</w:t>
      </w:r>
      <w:r/>
    </w:p>
    <w:p>
      <w:pPr>
        <w:pStyle w:val="Normal"/>
        <w:pBdr/>
        <w:shd w:val="clear" w:color="auto" w:themeColor="" w:themeTint="" w:themeShade="" w:fill="FFFFFF" w:themeFill="" w:themeFillTint="" w:themeFillShade="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Что особенного в буквосочетании ЧК?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Какие мягкие шипящие звуки есть в русском языке?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 и цели урока.</w:t>
      </w:r>
      <w:r/>
    </w:p>
    <w:p>
      <w:pPr>
        <w:pStyle w:val="ListParagraph"/>
        <w:spacing w:lineRule="auto" w:line="240" w:before="0" w:after="0"/>
        <w:contextualSpacing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формулирование темы, основных целей урока с помощью учителя.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Я думаю, вы уже догадались какая тема нашего урока.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«Правописание буквосочетаний с шипящими звуками»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Организует формулирование задач урока, фиксирует задачи на доске.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Но ведь вы уже сказали, что ЧК нужно писать без мягкого знака, потому что [Ч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 – всегда мягкий. Зачем нам этот урок? На какие вопросы хотели бы получить ответ?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Совместное планирование деятельности.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составлен план деятельности.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 вы думаете, с какой задачи нужно начинать? Почему?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Хотите попробовать?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i/>
          <w:sz w:val="28"/>
          <w:i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Ответы детей.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Поиск путей решения проблемы.</w:t>
      </w:r>
      <w:r/>
    </w:p>
    <w:p>
      <w:pPr>
        <w:pStyle w:val="ListParagraph"/>
        <w:spacing w:lineRule="auto" w:line="240" w:beforeAutospacing="1" w:afterAutospacing="1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/>
    </w:p>
    <w:p>
      <w:pPr>
        <w:pStyle w:val="ListParagraph"/>
        <w:spacing w:before="0" w:after="0"/>
        <w:contextualSpacing/>
        <w:jc w:val="both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 вас на столах лежат карточки со словами, обсудите в парах, какие буквосочетания необходимо вписать в слова. Впишите их.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Посмотрите внимательно. Какие буквосочетания с мягкими шипящими?</w:t>
      </w:r>
      <w:r/>
    </w:p>
    <w:p>
      <w:pPr>
        <w:pStyle w:val="ListParagraph"/>
        <w:spacing w:before="0" w:after="0"/>
        <w:contextualSpacing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группировку слов. Вывешивает буквосочетания на доску.</w:t>
      </w:r>
      <w:r/>
    </w:p>
    <w:p>
      <w:pPr>
        <w:pStyle w:val="ListParagraph"/>
        <w:spacing w:before="0" w:after="0"/>
        <w:contextualSpacing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проблемную ситуацию.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Надо ли писать Ь в словах: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одуван ? чик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 ? чик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Почему засомневались? Как быть? 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каких словарях можно найти правописание слова? (в орфографических) Найдите эти слова.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 же так получается? 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Что указывает на мягкость согласного [н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]?</w:t>
      </w:r>
      <w:r/>
    </w:p>
    <w:p>
      <w:pPr>
        <w:pStyle w:val="ListParagraph"/>
        <w:spacing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Нам необходимо проверить свои догадки, как и где это можно сделать? (учебник, с.5)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Физкультминутка: «Игра на внимание».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снятие статического утомления, развитие умения различать предлоги и приставки.</w:t>
      </w:r>
      <w:r/>
    </w:p>
    <w:p>
      <w:pPr>
        <w:pStyle w:val="Normal"/>
        <w:spacing w:lineRule="auto" w:line="240" w:before="0" w:after="0"/>
        <w:jc w:val="both"/>
        <w:rPr>
          <w:sz w:val="28"/>
          <w:u w:val="single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Организует физминутку.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Вы танцевать любите? А можете показать, как это делаете? Здорово, а теперь поиграем.  Я назову число, а вы объединитесь по названному количеству (8, 2, 4)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Коррекция. 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составят алгоритм действий дифференциации предлогов и приставок, и научаться использовать, выведенный на уроке способ для решения новой орфографической задачи.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работу в группах.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Здорово получилось! Прошу вас оставаться в этих группах. Как нужно работать в группах?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- Попробуйте применить новые знания.Раздает карточки с заданием. (Приложение 2)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Организует проверку выполнения задания. Предлагает продемонстрировать  работы каждой группе, и оценить работу других групп.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Закрепление. Самостоятельная работа с использованием полученных знаний. </w:t>
      </w:r>
      <w:r/>
    </w:p>
    <w:p>
      <w:pPr>
        <w:pStyle w:val="ListParagraph"/>
        <w:spacing w:lineRule="auto" w:line="240" w:before="0" w:after="0"/>
        <w:contextualSpacing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научаться использовать, выведенный на уроке способ для решения новой орфографической задачи; разовьют умение адекватно оценивать свои действия и результат деятельности.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индивидуальную работу по закреплению полученных знаний.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Хотите попробовать свои силы самостоятельно? 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Посмотрите внимательно на поля предметного листа. Что напоминают вам эти сигналы? Конечно, светофор!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Красный – стой! (я еще плохо понял)  Желтый – приготовься! (я понял, но сомневаюсь) 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Зеленый – иди! (Я понял, в своих силах уверен)</w:t>
      </w:r>
      <w:r/>
    </w:p>
    <w:p>
      <w:pPr>
        <w:pStyle w:val="Normal"/>
        <w:spacing w:lineRule="auto" w:line="240" w:beforeAutospacing="1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Выполните то  задание, которое  считаете вам по силам.</w:t>
      </w:r>
      <w:r/>
    </w:p>
    <w:p>
      <w:pPr>
        <w:pStyle w:val="Normal"/>
        <w:spacing w:lineRule="auto" w:line="240" w:beforeAutospacing="1" w:after="0"/>
        <w:jc w:val="both"/>
        <w:rPr>
          <w:sz w:val="28"/>
          <w:u w:val="single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Организует самопроверку выполнения работы.</w:t>
      </w:r>
      <w:r/>
    </w:p>
    <w:p>
      <w:pPr>
        <w:pStyle w:val="Normal"/>
        <w:spacing w:lineRule="auto" w:line="240" w:beforeAutospacing="1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Закончили?! Сейчас можете взять нетбуки и проверить выполнение своей работы. На полях оцените себя (! - без ошибок, ? –допустил ошибку).</w:t>
      </w:r>
      <w:r/>
    </w:p>
    <w:p>
      <w:pPr>
        <w:pStyle w:val="C2"/>
        <w:shd w:val="clear" w:color="auto" w:themeColor="" w:themeTint="" w:themeShade="" w:fill="FFFFFF" w:themeFill="" w:themeFillTint="" w:themeFillShade=""/>
        <w:spacing w:beforeAutospacing="0" w:before="0" w:afterAutospacing="0" w:after="0"/>
        <w:jc w:val="both"/>
        <w:rPr>
          <w:sz w:val="28"/>
          <w:b/>
          <w:sz w:val="28"/>
          <w:b/>
          <w:szCs w:val="22"/>
          <w:bCs/>
          <w:rFonts w:ascii="Times New Roman CYR" w:hAnsi="Times New Roman CYR" w:cs="Times New Roman CYR"/>
        </w:rPr>
      </w:pPr>
      <w:r>
        <w:rPr>
          <w:rFonts w:cs="Times New Roman CYR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 CYR" w:ascii="Times New Roman" w:hAnsi="Times New Roman"/>
          <w:b/>
          <w:bCs/>
          <w:sz w:val="24"/>
          <w:szCs w:val="24"/>
        </w:rPr>
        <w:t xml:space="preserve">Обобщение и систематизация. 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умение читать и представлять информацию в разных форматах.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Работа с кластером.</w:t>
      </w:r>
      <w:r/>
    </w:p>
    <w:p>
      <w:pPr>
        <w:pStyle w:val="ListParagraph"/>
        <w:spacing w:before="0" w:after="0"/>
        <w:contextualSpacing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обобщение и систематизацию полученных знаний.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 действовали, выполняя задание? Почему в буквосочетаниях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чк, чн, чт, щн, нч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мягкий знак не пишется?</w:t>
      </w:r>
      <w:r/>
    </w:p>
    <w:p>
      <w:pPr>
        <w:pStyle w:val="C2"/>
        <w:shd w:val="clear" w:color="auto" w:themeColor="" w:themeTint="" w:themeShade="" w:fill="FFFFFF" w:themeFill="" w:themeFillTint="" w:themeFillShade=""/>
        <w:spacing w:beforeAutospacing="0" w:before="0" w:afterAutospacing="0" w:after="0"/>
        <w:jc w:val="both"/>
        <w:rPr>
          <w:sz w:val="28"/>
          <w:b/>
          <w:sz w:val="28"/>
          <w:b/>
          <w:szCs w:val="22"/>
          <w:bCs/>
          <w:rFonts w:ascii="Times New Roman CYR" w:hAnsi="Times New Roman CYR" w:cs="Times New Roman CYR"/>
        </w:rPr>
      </w:pPr>
      <w:r>
        <w:rPr>
          <w:rFonts w:cs="Times New Roman CYR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 CYR" w:ascii="Times New Roman" w:hAnsi="Times New Roman"/>
          <w:b/>
          <w:bCs/>
          <w:sz w:val="24"/>
          <w:szCs w:val="24"/>
        </w:rPr>
        <w:t>Контроль и самоконтроль знаний и способов действий.</w:t>
      </w:r>
      <w:r/>
    </w:p>
    <w:p>
      <w:pPr>
        <w:pStyle w:val="NormalWeb"/>
        <w:spacing w:beforeAutospacing="0" w:before="0" w:afterAutospacing="0" w:after="0"/>
        <w:rPr>
          <w:sz w:val="28"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sz w:val="24"/>
          <w:szCs w:val="24"/>
        </w:rPr>
        <w:t xml:space="preserve"> умение группировать, используя знания орфограмм.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РАБОТА С ПЕРСОНАЛЬНЫМИ НЕТБУКАМИ.</w:t>
      </w:r>
      <w:r/>
    </w:p>
    <w:p>
      <w:pPr>
        <w:pStyle w:val="C2"/>
        <w:shd w:val="clear" w:color="auto" w:themeColor="" w:themeTint="" w:themeShade="" w:fill="FFFFFF" w:themeFill="" w:themeFillTint="" w:themeFillShade="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pBdr/>
        <w:shd w:val="clear" w:color="auto" w:themeColor="" w:themeTint="" w:themeShade="" w:fill="FFFFFF" w:themeFill="" w:themeFillTint="" w:themeFillShade=""/>
        <w:spacing w:lineRule="auto" w:line="240" w:beforeAutospacing="0" w:before="0" w:afterAutospacing="0" w:after="194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контроль усвоения новых знаний и способа действий.</w:t>
      </w:r>
      <w:r/>
    </w:p>
    <w:p>
      <w:pPr>
        <w:pStyle w:val="C2"/>
        <w:shd w:val="clear" w:color="auto" w:themeColor="" w:themeTint="" w:themeShade="" w:fill="FFFFFF" w:themeFill="" w:themeFillTint="" w:themeFillShade=""/>
        <w:spacing w:beforeAutospacing="0" w:before="0" w:afterAutospacing="0" w:after="0"/>
        <w:jc w:val="both"/>
        <w:rPr>
          <w:sz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Как вы думаете, удалось ли нам решить поставленные задачи?    </w:t>
      </w:r>
      <w:r/>
    </w:p>
    <w:p>
      <w:pPr>
        <w:pStyle w:val="C2"/>
        <w:shd w:val="clear" w:color="auto" w:themeColor="" w:themeTint="" w:themeShade="" w:fill="FFFFFF" w:themeFill="" w:themeFillTint="" w:themeFillShade=""/>
        <w:spacing w:beforeAutospacing="0" w:before="0" w:afterAutospacing="0" w:after="0"/>
        <w:jc w:val="both"/>
        <w:rPr>
          <w:sz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Давайте себя проверим. Переключите презентацию на следующий слайд. Определите, в какой столбик нужно поместить слова; где нужен </w:t>
      </w:r>
      <w:r>
        <w:rPr>
          <w:rFonts w:ascii="Times New Roman" w:hAnsi="Times New Roman"/>
          <w:i/>
          <w:sz w:val="24"/>
          <w:szCs w:val="24"/>
        </w:rPr>
        <w:t xml:space="preserve">  ь,</w:t>
      </w:r>
      <w:r>
        <w:rPr>
          <w:rFonts w:ascii="Times New Roman" w:hAnsi="Times New Roman"/>
          <w:sz w:val="24"/>
          <w:szCs w:val="24"/>
        </w:rPr>
        <w:t xml:space="preserve"> а где не нужен.</w:t>
      </w:r>
      <w:r/>
    </w:p>
    <w:p>
      <w:pPr>
        <w:pStyle w:val="Normal"/>
        <w:spacing w:lineRule="auto" w:line="240" w:before="0" w:after="194"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Организует демонстрацию студента и проверку.</w:t>
      </w:r>
      <w:r/>
    </w:p>
    <w:p>
      <w:pPr>
        <w:pStyle w:val="Normal"/>
        <w:spacing w:lineRule="auto" w:line="240" w:before="0" w:after="194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На своих экранах вы видите выполненную работу. Согласны вы с ее выполнением? 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Итог урока, рефлексия.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развитие умения адекватно оценивать коллективную работу  и результат собственной  деятельности.</w:t>
      </w:r>
      <w:r/>
    </w:p>
    <w:p>
      <w:pPr>
        <w:pStyle w:val="Normal"/>
        <w:spacing w:before="0" w:after="0"/>
        <w:jc w:val="both"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- Отлично! А сейчас оцените себя. Заселите свой смайлик в дом.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  <w:lang w:eastAsia="ru-RU"/>
        </w:rPr>
        <w:t>Организует подведение итогов и рефлексию.</w:t>
      </w:r>
      <w:r/>
    </w:p>
    <w:p>
      <w:pPr>
        <w:pStyle w:val="Normal"/>
        <w:pBdr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- Ребята,  как вы оцениваете нашу работу на уроке? Мы достигли своей цели? Решили поставленные задачи? Я предлагаю вам поиграть в игру. Каждый из вас – сможет сыграть две роли: корреспондента и  респондента. Вы можете задавать любые вопросы по теме нашего урока, всем присутствующим в классе. Поиграем?</w:t>
      </w:r>
      <w:r/>
    </w:p>
    <w:p>
      <w:pPr>
        <w:pStyle w:val="Normal"/>
        <w:spacing w:before="0" w:after="0"/>
        <w:jc w:val="both"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Каждый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этаж это  разный уровень: первый – я ничего не понял, второй – я понял, но не уверен, третий – я понял, и уверен в св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их силах.</w:t>
      </w:r>
      <w:r/>
    </w:p>
    <w:p>
      <w:pPr>
        <w:pStyle w:val="Normal"/>
        <w:spacing w:before="0" w:after="0"/>
        <w:jc w:val="both"/>
        <w:rPr>
          <w:sz w:val="28"/>
          <w:u w:val="single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Демонстрирует на большом экране самооценку обучающихся. </w:t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- Я рада, что у нас сегодня такие результаты. Многие оценили свои достижения высоко, но есть и неуверенность в оценке наших ребят. Что нужно сделать, чтобы все могли себя оценить высоко? Верно, необходимо упражняться. И на следующем уроке мы продолжим начатую работу.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- Спасибо за работу. Урок окончен!</w:t>
      </w:r>
      <w:r/>
    </w:p>
    <w:sectPr>
      <w:type w:val="nextPage"/>
      <w:pgSz w:w="11906" w:h="16838"/>
      <w:pgMar w:left="1710" w:right="611" w:header="0" w:top="1260" w:footer="0" w:bottom="6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a1b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6a1b76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rsid w:val="00a15c5a"/>
    <w:rPr>
      <w:rFonts w:ascii="Tahoma" w:hAnsi="Tahoma" w:cs="Tahoma"/>
      <w:sz w:val="16"/>
      <w:szCs w:val="16"/>
    </w:rPr>
  </w:style>
  <w:style w:type="character" w:styleId="C9" w:customStyle="1">
    <w:name w:val="c9"/>
    <w:basedOn w:val="DefaultParagraphFont"/>
    <w:rsid w:val="00f61106"/>
    <w:rPr/>
  </w:style>
  <w:style w:type="character" w:styleId="Appleconvertedspace" w:customStyle="1">
    <w:name w:val="apple-converted-space"/>
    <w:basedOn w:val="DefaultParagraphFont"/>
    <w:rsid w:val="00f61106"/>
    <w:rPr/>
  </w:style>
  <w:style w:type="character" w:styleId="C5" w:customStyle="1">
    <w:name w:val="c5"/>
    <w:basedOn w:val="DefaultParagraphFont"/>
    <w:rsid w:val="00f61106"/>
    <w:rPr/>
  </w:style>
  <w:style w:type="character" w:styleId="C0" w:customStyle="1">
    <w:name w:val="c0"/>
    <w:basedOn w:val="DefaultParagraphFont"/>
    <w:rsid w:val="00f61106"/>
    <w:rPr/>
  </w:style>
  <w:style w:type="character" w:styleId="C7" w:customStyle="1">
    <w:name w:val="c7"/>
    <w:basedOn w:val="DefaultParagraphFont"/>
    <w:rsid w:val="00c27364"/>
    <w:rPr/>
  </w:style>
  <w:style w:type="character" w:styleId="C3" w:customStyle="1">
    <w:name w:val="c3"/>
    <w:basedOn w:val="DefaultParagraphFont"/>
    <w:rsid w:val="00c27364"/>
    <w:rPr/>
  </w:style>
  <w:style w:type="character" w:styleId="C1" w:customStyle="1">
    <w:name w:val="c1"/>
    <w:basedOn w:val="DefaultParagraphFont"/>
    <w:rsid w:val="00c16829"/>
    <w:rPr/>
  </w:style>
  <w:style w:type="character" w:styleId="Style15">
    <w:name w:val="Выделение"/>
    <w:basedOn w:val="DefaultParagraphFont"/>
    <w:uiPriority w:val="20"/>
    <w:qFormat/>
    <w:rsid w:val="00322263"/>
    <w:rPr>
      <w:i/>
      <w:iCs/>
    </w:rPr>
  </w:style>
  <w:style w:type="character" w:styleId="Style16" w:customStyle="1">
    <w:name w:val="Нижний колонтитул Знак"/>
    <w:basedOn w:val="DefaultParagraphFont"/>
    <w:link w:val="ab"/>
    <w:uiPriority w:val="99"/>
    <w:rsid w:val="005d0c8d"/>
    <w:rPr>
      <w:rFonts w:eastAsia="Times New Roman"/>
      <w:lang w:eastAsia="ru-RU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6a1b7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rsid w:val="00a15c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9a"/>
    <w:pPr>
      <w:spacing w:before="0" w:after="200"/>
      <w:ind w:left="720" w:hanging="0"/>
      <w:contextualSpacing/>
    </w:pPr>
    <w:rPr/>
  </w:style>
  <w:style w:type="paragraph" w:styleId="C4" w:customStyle="1">
    <w:name w:val="c4"/>
    <w:basedOn w:val="Normal"/>
    <w:rsid w:val="00f611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rsid w:val="00f611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rsid w:val="00c2736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rsid w:val="0022505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15747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Calibri" w:hAnsi="Calibri" w:cs="" w:asciiTheme="minorHAnsi" w:cstheme="minorBidi" w:hAnsiTheme="minorHAnsi"/>
      <w:color w:val="auto"/>
      <w:sz w:val="22"/>
      <w:szCs w:val="22"/>
      <w:lang w:eastAsia="ru-RU" w:val="ru-RU" w:bidi="ar-SA"/>
    </w:rPr>
  </w:style>
  <w:style w:type="paragraph" w:styleId="Style22">
    <w:name w:val="Нижний колонтитул"/>
    <w:basedOn w:val="Normal"/>
    <w:link w:val="ac"/>
    <w:uiPriority w:val="99"/>
    <w:unhideWhenUsed/>
    <w:rsid w:val="005d0c8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lang w:eastAsia="ru-RU"/>
    </w:rPr>
  </w:style>
  <w:style w:type="paragraph" w:styleId="Style23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6097d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687F-8A0B-4272-B801-7E49D02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Application>LibreOffice/4.3.0.4$Windows_x86 LibreOffice_project/62ad5818884a2fc2e5780dd45466868d41009ec0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Admin</dc:creator>
  <dc:language>ru-RU</dc:language>
  <cp:lastPrinted>2018-01-30T18:49:00Z</cp:lastPrinted>
  <dcterms:modified xsi:type="dcterms:W3CDTF">2019-12-24T13:25:37Z</dcterms:modified>
  <cp:revision>4</cp:revision>
</cp:coreProperties>
</file>