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F9F" w:rsidRPr="0019549D" w:rsidRDefault="002E1F9F" w:rsidP="0019549D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9549D">
        <w:rPr>
          <w:rFonts w:ascii="Times New Roman" w:hAnsi="Times New Roman" w:cs="Times New Roman"/>
          <w:b/>
          <w:bCs/>
          <w:iCs/>
          <w:sz w:val="28"/>
          <w:szCs w:val="28"/>
        </w:rPr>
        <w:t>Глушкова Т.В.</w:t>
      </w:r>
    </w:p>
    <w:p w:rsidR="002E1F9F" w:rsidRPr="0019549D" w:rsidRDefault="00854868" w:rsidP="0019549D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9549D">
        <w:rPr>
          <w:rFonts w:ascii="Times New Roman" w:hAnsi="Times New Roman" w:cs="Times New Roman"/>
          <w:b/>
          <w:bCs/>
          <w:iCs/>
          <w:sz w:val="28"/>
          <w:szCs w:val="28"/>
        </w:rPr>
        <w:t>Учитель начальных классов</w:t>
      </w:r>
    </w:p>
    <w:p w:rsidR="00854868" w:rsidRPr="0019549D" w:rsidRDefault="00854868" w:rsidP="0019549D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9549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МБОУ </w:t>
      </w:r>
      <w:proofErr w:type="spellStart"/>
      <w:r w:rsidRPr="0019549D">
        <w:rPr>
          <w:rFonts w:ascii="Times New Roman" w:hAnsi="Times New Roman" w:cs="Times New Roman"/>
          <w:b/>
          <w:bCs/>
          <w:iCs/>
          <w:sz w:val="28"/>
          <w:szCs w:val="28"/>
        </w:rPr>
        <w:t>Самсоновская</w:t>
      </w:r>
      <w:proofErr w:type="spellEnd"/>
      <w:r w:rsidRPr="0019549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СОШ</w:t>
      </w:r>
    </w:p>
    <w:p w:rsidR="002E1F9F" w:rsidRPr="002E1F9F" w:rsidRDefault="002E1F9F" w:rsidP="0019549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18"/>
        </w:rPr>
      </w:pPr>
    </w:p>
    <w:p w:rsidR="00A57F08" w:rsidRDefault="002E1F9F" w:rsidP="0019549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18"/>
        </w:rPr>
      </w:pPr>
      <w:r w:rsidRPr="002E1F9F">
        <w:rPr>
          <w:rFonts w:ascii="Times New Roman" w:hAnsi="Times New Roman" w:cs="Times New Roman"/>
          <w:b/>
          <w:bCs/>
          <w:color w:val="000000"/>
          <w:sz w:val="28"/>
          <w:szCs w:val="18"/>
        </w:rPr>
        <w:t>Формирование  познавательного интереса младших школьников на уроках окружающего мира через внедрение информационно – коммуникационных технологий</w:t>
      </w:r>
      <w:r>
        <w:rPr>
          <w:rFonts w:ascii="Times New Roman" w:hAnsi="Times New Roman" w:cs="Times New Roman"/>
          <w:b/>
          <w:bCs/>
          <w:color w:val="000000"/>
          <w:sz w:val="28"/>
          <w:szCs w:val="18"/>
        </w:rPr>
        <w:t>.</w:t>
      </w:r>
    </w:p>
    <w:p w:rsidR="002E1F9F" w:rsidRPr="002E1F9F" w:rsidRDefault="002E1F9F" w:rsidP="0019549D">
      <w:pPr>
        <w:spacing w:after="0" w:line="240" w:lineRule="auto"/>
        <w:ind w:left="4820"/>
        <w:jc w:val="both"/>
        <w:rPr>
          <w:rFonts w:ascii="Times New Roman" w:hAnsi="Times New Roman" w:cs="Times New Roman"/>
          <w:b/>
          <w:bCs/>
          <w:color w:val="000000"/>
          <w:sz w:val="32"/>
          <w:szCs w:val="18"/>
        </w:rPr>
      </w:pPr>
      <w:r w:rsidRPr="002E1F9F">
        <w:rPr>
          <w:rFonts w:ascii="Times New Roman" w:eastAsia="Times New Roman" w:hAnsi="Times New Roman" w:cs="Times New Roman"/>
          <w:iCs/>
          <w:sz w:val="28"/>
          <w:szCs w:val="24"/>
        </w:rPr>
        <w:t>Скажи мне, и я забуду. </w:t>
      </w:r>
      <w:r w:rsidRPr="002E1F9F">
        <w:rPr>
          <w:rFonts w:ascii="Times New Roman" w:eastAsia="Times New Roman" w:hAnsi="Times New Roman" w:cs="Times New Roman"/>
          <w:iCs/>
          <w:sz w:val="28"/>
          <w:szCs w:val="24"/>
        </w:rPr>
        <w:br/>
        <w:t>Покажи мне, - я смогу запомнить. </w:t>
      </w:r>
      <w:r w:rsidRPr="002E1F9F">
        <w:rPr>
          <w:rFonts w:ascii="Times New Roman" w:eastAsia="Times New Roman" w:hAnsi="Times New Roman" w:cs="Times New Roman"/>
          <w:iCs/>
          <w:sz w:val="28"/>
          <w:szCs w:val="24"/>
        </w:rPr>
        <w:br/>
        <w:t>Позволь мне это сделать самому,</w:t>
      </w:r>
      <w:r w:rsidRPr="002E1F9F">
        <w:rPr>
          <w:rFonts w:ascii="Times New Roman" w:eastAsia="Times New Roman" w:hAnsi="Times New Roman" w:cs="Times New Roman"/>
          <w:iCs/>
          <w:sz w:val="28"/>
          <w:szCs w:val="24"/>
        </w:rPr>
        <w:br/>
        <w:t>и это станет моим навсегда. </w:t>
      </w:r>
      <w:r w:rsidRPr="002E1F9F">
        <w:rPr>
          <w:rFonts w:ascii="Times New Roman" w:eastAsia="Times New Roman" w:hAnsi="Times New Roman" w:cs="Times New Roman"/>
          <w:iCs/>
          <w:sz w:val="28"/>
          <w:szCs w:val="24"/>
        </w:rPr>
        <w:br/>
      </w:r>
      <w:r w:rsidRPr="002E1F9F">
        <w:rPr>
          <w:rFonts w:ascii="Times New Roman" w:eastAsia="Times New Roman" w:hAnsi="Times New Roman" w:cs="Times New Roman"/>
          <w:sz w:val="28"/>
          <w:szCs w:val="24"/>
        </w:rPr>
        <w:t>Древняя мудрость</w:t>
      </w:r>
    </w:p>
    <w:p w:rsidR="002E1F9F" w:rsidRDefault="002E1F9F" w:rsidP="0019549D">
      <w:pPr>
        <w:spacing w:after="0" w:line="240" w:lineRule="auto"/>
        <w:jc w:val="both"/>
        <w:rPr>
          <w:rFonts w:ascii="Times New Roman" w:hAnsi="Times New Roman" w:cs="Times New Roman"/>
          <w:sz w:val="32"/>
          <w:szCs w:val="18"/>
        </w:rPr>
      </w:pPr>
      <w:r w:rsidRPr="002E1F9F">
        <w:rPr>
          <w:sz w:val="24"/>
          <w:szCs w:val="18"/>
        </w:rPr>
        <w:t xml:space="preserve">    </w:t>
      </w:r>
      <w:r w:rsidR="00675689">
        <w:rPr>
          <w:sz w:val="24"/>
          <w:szCs w:val="18"/>
        </w:rPr>
        <w:t xml:space="preserve"> </w:t>
      </w:r>
      <w:r w:rsidRPr="002E1F9F">
        <w:rPr>
          <w:sz w:val="24"/>
          <w:szCs w:val="18"/>
        </w:rPr>
        <w:t xml:space="preserve">  </w:t>
      </w:r>
      <w:r w:rsidRPr="002E1F9F">
        <w:rPr>
          <w:rFonts w:ascii="Times New Roman" w:hAnsi="Times New Roman" w:cs="Times New Roman"/>
          <w:sz w:val="28"/>
          <w:szCs w:val="18"/>
        </w:rPr>
        <w:t>В век новых технологий значительно расширилась степень влияния окружающего мира на подрастающее поколение. Общение наших детей со сверстниками всё чаще виртуальное: всевозможные чаты, форумы, обмен посланиями по электронной почте заменяют «живое слово». Поэтому широкие возможности, которые предоставляет нам Интернет, мы в свою очередь используем для приобщения учащихся к информационной культуре.</w:t>
      </w:r>
      <w:r w:rsidRPr="002E1F9F">
        <w:rPr>
          <w:rFonts w:ascii="Times New Roman" w:eastAsia="Times New Roman" w:hAnsi="Times New Roman" w:cs="Times New Roman"/>
          <w:szCs w:val="20"/>
        </w:rPr>
        <w:t xml:space="preserve"> </w:t>
      </w:r>
      <w:r w:rsidRPr="002E1F9F">
        <w:rPr>
          <w:rFonts w:ascii="Times New Roman" w:eastAsia="Times New Roman" w:hAnsi="Times New Roman" w:cs="Times New Roman"/>
          <w:sz w:val="28"/>
          <w:szCs w:val="20"/>
        </w:rPr>
        <w:t>Одним из результатов обучения и воспитания в начальной школе должна стать готовность учащихся к овладению современными компьютерными технологиями и способность актуализировать полученную с их помощью информацию для дальнейшего самообразования. В связи с этим возникает необходимость применения учителем начальных классов информационно-коммуникационных технологий в учебно-воспитательном процессе.</w:t>
      </w:r>
      <w:r w:rsidRPr="002E1F9F">
        <w:rPr>
          <w:rFonts w:ascii="Times New Roman" w:hAnsi="Times New Roman" w:cs="Times New Roman"/>
          <w:sz w:val="32"/>
          <w:szCs w:val="18"/>
        </w:rPr>
        <w:t xml:space="preserve"> </w:t>
      </w:r>
    </w:p>
    <w:p w:rsidR="002E1F9F" w:rsidRDefault="002E1F9F" w:rsidP="0019549D">
      <w:pPr>
        <w:pStyle w:val="a4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E1F9F">
        <w:rPr>
          <w:rFonts w:ascii="Times New Roman" w:hAnsi="Times New Roman" w:cs="Times New Roman"/>
          <w:sz w:val="40"/>
        </w:rPr>
        <w:t xml:space="preserve">  </w:t>
      </w:r>
      <w:r w:rsidR="00675689">
        <w:rPr>
          <w:rFonts w:ascii="Times New Roman" w:hAnsi="Times New Roman" w:cs="Times New Roman"/>
          <w:sz w:val="40"/>
        </w:rPr>
        <w:t xml:space="preserve">   </w:t>
      </w:r>
      <w:r w:rsidRPr="002E1F9F">
        <w:rPr>
          <w:rFonts w:ascii="Times New Roman" w:hAnsi="Times New Roman" w:cs="Times New Roman"/>
          <w:sz w:val="28"/>
        </w:rPr>
        <w:t xml:space="preserve">К современным информационным и коммуникационным технологиям относятся цифровые технологии, служащие для создания, передачи и распространения информации, такие как: компьютерное оборудование, </w:t>
      </w:r>
      <w:proofErr w:type="gramStart"/>
      <w:r w:rsidRPr="002E1F9F">
        <w:rPr>
          <w:rFonts w:ascii="Times New Roman" w:hAnsi="Times New Roman" w:cs="Times New Roman"/>
          <w:sz w:val="28"/>
        </w:rPr>
        <w:t xml:space="preserve">программное обеспечение, драйверы, компакт-диски, электронные учебники, электронный дневник, телефонные сети, спутниковые технологии, </w:t>
      </w:r>
      <w:proofErr w:type="spellStart"/>
      <w:r w:rsidRPr="002E1F9F">
        <w:rPr>
          <w:rFonts w:ascii="Times New Roman" w:hAnsi="Times New Roman" w:cs="Times New Roman"/>
          <w:sz w:val="28"/>
        </w:rPr>
        <w:t>мультимедийные</w:t>
      </w:r>
      <w:proofErr w:type="spellEnd"/>
      <w:r w:rsidRPr="002E1F9F">
        <w:rPr>
          <w:rFonts w:ascii="Times New Roman" w:hAnsi="Times New Roman" w:cs="Times New Roman"/>
          <w:sz w:val="28"/>
        </w:rPr>
        <w:t xml:space="preserve"> средства, интернет, сканеры, принтеры, фото и видеокамеры.</w:t>
      </w:r>
      <w:proofErr w:type="gramEnd"/>
      <w:r w:rsidRPr="002E1F9F">
        <w:rPr>
          <w:rStyle w:val="apple-converted-space"/>
          <w:rFonts w:ascii="Times New Roman" w:hAnsi="Times New Roman" w:cs="Times New Roman"/>
          <w:sz w:val="36"/>
          <w:szCs w:val="18"/>
        </w:rPr>
        <w:t> </w:t>
      </w:r>
      <w:r w:rsidR="007C4CFD">
        <w:rPr>
          <w:rFonts w:ascii="Times New Roman" w:hAnsi="Times New Roman" w:cs="Times New Roman"/>
          <w:sz w:val="28"/>
        </w:rPr>
        <w:t xml:space="preserve"> </w:t>
      </w:r>
      <w:r w:rsidRPr="002E1F9F">
        <w:rPr>
          <w:rFonts w:ascii="Times New Roman" w:hAnsi="Times New Roman" w:cs="Times New Roman"/>
          <w:sz w:val="28"/>
        </w:rPr>
        <w:t xml:space="preserve">Современные информационные и коммуникационные технологии (ИКТ) дают неограниченные возможности, как для развития процесса образования, так и для формирования </w:t>
      </w:r>
      <w:r w:rsidRPr="002E1F9F">
        <w:rPr>
          <w:rFonts w:ascii="Times New Roman" w:hAnsi="Times New Roman" w:cs="Times New Roman"/>
          <w:bCs/>
          <w:color w:val="000000"/>
          <w:sz w:val="28"/>
        </w:rPr>
        <w:t>познавательного интереса</w:t>
      </w:r>
      <w:r w:rsidRPr="002E1F9F">
        <w:rPr>
          <w:rFonts w:ascii="Times New Roman" w:hAnsi="Times New Roman" w:cs="Times New Roman"/>
          <w:sz w:val="28"/>
        </w:rPr>
        <w:t xml:space="preserve">. </w:t>
      </w:r>
      <w:r w:rsidRPr="002E1F9F">
        <w:rPr>
          <w:rFonts w:ascii="Times New Roman" w:hAnsi="Times New Roman" w:cs="Times New Roman"/>
          <w:sz w:val="28"/>
        </w:rPr>
        <w:br/>
        <w:t xml:space="preserve">Использование ИКТ является средством повышения мотивации учения и расширения кругозора. Практически любую тривиальную тему урока можно сделать интересной, наглядной, доступной школьнику. </w:t>
      </w:r>
      <w:r w:rsidRPr="002E1F9F">
        <w:rPr>
          <w:rStyle w:val="30"/>
          <w:rFonts w:ascii="Times New Roman" w:hAnsi="Times New Roman" w:cs="Times New Roman"/>
          <w:b w:val="0"/>
          <w:color w:val="auto"/>
          <w:sz w:val="28"/>
        </w:rPr>
        <w:br/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  </w:t>
      </w:r>
      <w:r w:rsidR="00675689">
        <w:rPr>
          <w:rFonts w:ascii="Times New Roman" w:eastAsia="Times New Roman" w:hAnsi="Times New Roman" w:cs="Times New Roman"/>
          <w:sz w:val="28"/>
          <w:szCs w:val="20"/>
        </w:rPr>
        <w:t xml:space="preserve">  </w:t>
      </w:r>
      <w:r w:rsidRPr="002E1F9F">
        <w:rPr>
          <w:rFonts w:ascii="Times New Roman" w:eastAsia="Times New Roman" w:hAnsi="Times New Roman" w:cs="Times New Roman"/>
          <w:sz w:val="28"/>
          <w:szCs w:val="20"/>
        </w:rPr>
        <w:t>Предмет «Окружающий мир» в начальной школе – сложный, но очень интересный и познавательный. Для того</w:t>
      </w:r>
      <w:proofErr w:type="gramStart"/>
      <w:r w:rsidRPr="002E1F9F">
        <w:rPr>
          <w:rFonts w:ascii="Times New Roman" w:eastAsia="Times New Roman" w:hAnsi="Times New Roman" w:cs="Times New Roman"/>
          <w:sz w:val="28"/>
          <w:szCs w:val="20"/>
        </w:rPr>
        <w:t>,</w:t>
      </w:r>
      <w:proofErr w:type="gramEnd"/>
      <w:r w:rsidRPr="002E1F9F">
        <w:rPr>
          <w:rFonts w:ascii="Times New Roman" w:eastAsia="Times New Roman" w:hAnsi="Times New Roman" w:cs="Times New Roman"/>
          <w:sz w:val="28"/>
          <w:szCs w:val="20"/>
        </w:rPr>
        <w:t xml:space="preserve"> чтобы интерес к предмету не угас, необходимо сделать урок занимательным. Здесь на помощь и приходят информационно-коммуникационные технологии. Использование ИКТ на уроках окружающего мира позволяет формировать и развивать у учащихся такие ключевые компетенции, как учебно-познавательные, информационные, коммуникативные, общекультурные</w:t>
      </w:r>
      <w:r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675689" w:rsidRDefault="007C4CFD" w:rsidP="0019549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18"/>
        </w:rPr>
        <w:lastRenderedPageBreak/>
        <w:t xml:space="preserve">         </w:t>
      </w:r>
      <w:r w:rsidR="002E1F9F" w:rsidRPr="00323E8A">
        <w:rPr>
          <w:rFonts w:ascii="Times New Roman" w:hAnsi="Times New Roman" w:cs="Times New Roman"/>
          <w:sz w:val="28"/>
          <w:szCs w:val="18"/>
        </w:rPr>
        <w:t xml:space="preserve">Именно уроки окружающего мира позволяют формировать навыки работы с </w:t>
      </w:r>
      <w:proofErr w:type="spellStart"/>
      <w:r w:rsidR="002E1F9F" w:rsidRPr="00323E8A">
        <w:rPr>
          <w:rFonts w:ascii="Times New Roman" w:hAnsi="Times New Roman" w:cs="Times New Roman"/>
          <w:sz w:val="28"/>
          <w:szCs w:val="18"/>
        </w:rPr>
        <w:t>мультимедийными</w:t>
      </w:r>
      <w:proofErr w:type="spellEnd"/>
      <w:r w:rsidR="002E1F9F" w:rsidRPr="00323E8A">
        <w:rPr>
          <w:rFonts w:ascii="Times New Roman" w:hAnsi="Times New Roman" w:cs="Times New Roman"/>
          <w:sz w:val="28"/>
          <w:szCs w:val="18"/>
        </w:rPr>
        <w:t xml:space="preserve"> программными средствами.</w:t>
      </w:r>
      <w:r w:rsidR="002E1F9F" w:rsidRPr="00323E8A">
        <w:rPr>
          <w:rStyle w:val="apple-converted-space"/>
          <w:rFonts w:ascii="Times New Roman" w:hAnsi="Times New Roman" w:cs="Times New Roman"/>
          <w:sz w:val="28"/>
          <w:szCs w:val="18"/>
        </w:rPr>
        <w:t> </w:t>
      </w:r>
      <w:r w:rsidR="002E1F9F" w:rsidRPr="00323E8A">
        <w:rPr>
          <w:rFonts w:ascii="Times New Roman" w:hAnsi="Times New Roman" w:cs="Times New Roman"/>
          <w:sz w:val="28"/>
          <w:szCs w:val="18"/>
        </w:rPr>
        <w:t>На моих уроках широко используется работа с малых группах по созданию собственных презентаций по теме урока, В классе приветствуется бережное отношение к природе. Одной из возможностей реализовать его является отказ от бумажных носителей информации. Созданная самостоятельно или с помощью учителя презентация сообщения, выполненная на электронном носителе, нагляднее для детей и позволяет сделать свое выступление ярким и запоминающимся. Кроме того, подготовленная презентация – это большое психологическое подспорье для детей, которые испытывают страх публичных в</w:t>
      </w:r>
      <w:r w:rsidR="00323E8A">
        <w:rPr>
          <w:rFonts w:ascii="Times New Roman" w:hAnsi="Times New Roman" w:cs="Times New Roman"/>
          <w:sz w:val="28"/>
          <w:szCs w:val="18"/>
        </w:rPr>
        <w:t xml:space="preserve">ыступлений, </w:t>
      </w:r>
      <w:r w:rsidR="00323E8A" w:rsidRPr="00323E8A">
        <w:rPr>
          <w:rFonts w:ascii="Times New Roman" w:hAnsi="Times New Roman" w:cs="Times New Roman"/>
          <w:sz w:val="28"/>
          <w:szCs w:val="18"/>
        </w:rPr>
        <w:t>трудно</w:t>
      </w:r>
      <w:r w:rsidR="00323E8A">
        <w:rPr>
          <w:rFonts w:ascii="Times New Roman" w:hAnsi="Times New Roman" w:cs="Times New Roman"/>
          <w:sz w:val="28"/>
          <w:szCs w:val="18"/>
        </w:rPr>
        <w:t xml:space="preserve"> адаптируются в </w:t>
      </w:r>
      <w:r w:rsidR="002E1F9F" w:rsidRPr="00323E8A">
        <w:rPr>
          <w:rFonts w:ascii="Times New Roman" w:hAnsi="Times New Roman" w:cs="Times New Roman"/>
          <w:sz w:val="28"/>
          <w:szCs w:val="18"/>
        </w:rPr>
        <w:t>коллективе.</w:t>
      </w:r>
      <w:r w:rsidR="002E1F9F" w:rsidRPr="00323E8A">
        <w:rPr>
          <w:rStyle w:val="apple-converted-space"/>
          <w:rFonts w:ascii="Times New Roman" w:hAnsi="Times New Roman" w:cs="Times New Roman"/>
          <w:sz w:val="28"/>
          <w:szCs w:val="18"/>
        </w:rPr>
        <w:t> </w:t>
      </w:r>
      <w:r w:rsidR="00675689" w:rsidRPr="00606998">
        <w:rPr>
          <w:rFonts w:ascii="Times New Roman" w:hAnsi="Times New Roman" w:cs="Times New Roman"/>
          <w:sz w:val="28"/>
          <w:szCs w:val="28"/>
        </w:rPr>
        <w:t>При подготовке к урокам</w:t>
      </w:r>
      <w:r w:rsidR="00675689">
        <w:rPr>
          <w:rFonts w:ascii="Times New Roman" w:hAnsi="Times New Roman" w:cs="Times New Roman"/>
          <w:sz w:val="28"/>
          <w:szCs w:val="28"/>
        </w:rPr>
        <w:t xml:space="preserve"> </w:t>
      </w:r>
      <w:r w:rsidR="00675689" w:rsidRPr="00606998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proofErr w:type="spellStart"/>
      <w:r w:rsidR="00675689" w:rsidRPr="00606998">
        <w:rPr>
          <w:rFonts w:ascii="Times New Roman" w:hAnsi="Times New Roman" w:cs="Times New Roman"/>
          <w:sz w:val="28"/>
          <w:szCs w:val="28"/>
        </w:rPr>
        <w:t>му</w:t>
      </w:r>
      <w:r w:rsidR="00675689">
        <w:rPr>
          <w:rFonts w:ascii="Times New Roman" w:hAnsi="Times New Roman" w:cs="Times New Roman"/>
          <w:sz w:val="28"/>
          <w:szCs w:val="28"/>
        </w:rPr>
        <w:t>льтимедийных</w:t>
      </w:r>
      <w:proofErr w:type="spellEnd"/>
      <w:r w:rsidR="00675689">
        <w:rPr>
          <w:rFonts w:ascii="Times New Roman" w:hAnsi="Times New Roman" w:cs="Times New Roman"/>
          <w:sz w:val="28"/>
          <w:szCs w:val="28"/>
        </w:rPr>
        <w:t xml:space="preserve"> презентаций </w:t>
      </w:r>
      <w:r w:rsidR="00675689" w:rsidRPr="00606998">
        <w:rPr>
          <w:rFonts w:ascii="Times New Roman" w:hAnsi="Times New Roman" w:cs="Times New Roman"/>
          <w:sz w:val="28"/>
          <w:szCs w:val="28"/>
        </w:rPr>
        <w:t xml:space="preserve"> необходимо выявить темы, изучение которых следует рассматривать с применением компьютера, проанализировать электронные и информационные ресурсы, отобрать необходимый материал по темам уроков</w:t>
      </w:r>
      <w:r w:rsidR="00675689">
        <w:rPr>
          <w:rFonts w:ascii="Times New Roman" w:hAnsi="Times New Roman" w:cs="Times New Roman"/>
          <w:sz w:val="28"/>
          <w:szCs w:val="28"/>
        </w:rPr>
        <w:t xml:space="preserve"> </w:t>
      </w:r>
      <w:r w:rsidR="00675689" w:rsidRPr="00606998">
        <w:rPr>
          <w:rFonts w:ascii="Times New Roman" w:hAnsi="Times New Roman" w:cs="Times New Roman"/>
          <w:sz w:val="28"/>
          <w:szCs w:val="28"/>
        </w:rPr>
        <w:t>и ра</w:t>
      </w:r>
      <w:r w:rsidR="00675689">
        <w:rPr>
          <w:rFonts w:ascii="Times New Roman" w:hAnsi="Times New Roman" w:cs="Times New Roman"/>
          <w:sz w:val="28"/>
          <w:szCs w:val="28"/>
        </w:rPr>
        <w:t xml:space="preserve">зработать программные продукты. </w:t>
      </w:r>
      <w:r w:rsidR="00675689" w:rsidRPr="00606998">
        <w:rPr>
          <w:rFonts w:ascii="Times New Roman" w:hAnsi="Times New Roman" w:cs="Times New Roman"/>
          <w:sz w:val="28"/>
          <w:szCs w:val="28"/>
        </w:rPr>
        <w:t>Проектируя буду</w:t>
      </w:r>
      <w:r w:rsidR="00675689">
        <w:rPr>
          <w:rFonts w:ascii="Times New Roman" w:hAnsi="Times New Roman" w:cs="Times New Roman"/>
          <w:sz w:val="28"/>
          <w:szCs w:val="28"/>
        </w:rPr>
        <w:t xml:space="preserve">щий </w:t>
      </w:r>
      <w:proofErr w:type="spellStart"/>
      <w:r w:rsidR="00675689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="00675689">
        <w:rPr>
          <w:rFonts w:ascii="Times New Roman" w:hAnsi="Times New Roman" w:cs="Times New Roman"/>
          <w:sz w:val="28"/>
          <w:szCs w:val="28"/>
        </w:rPr>
        <w:t xml:space="preserve"> урок,</w:t>
      </w:r>
      <w:r w:rsidR="00675689" w:rsidRPr="00606998">
        <w:rPr>
          <w:rFonts w:ascii="Times New Roman" w:hAnsi="Times New Roman" w:cs="Times New Roman"/>
          <w:sz w:val="28"/>
          <w:szCs w:val="28"/>
        </w:rPr>
        <w:t xml:space="preserve"> </w:t>
      </w:r>
      <w:r w:rsidR="00675689">
        <w:rPr>
          <w:rFonts w:ascii="Times New Roman" w:hAnsi="Times New Roman" w:cs="Times New Roman"/>
          <w:sz w:val="28"/>
          <w:szCs w:val="28"/>
        </w:rPr>
        <w:t>нужно определить</w:t>
      </w:r>
      <w:r w:rsidR="00675689" w:rsidRPr="00606998">
        <w:rPr>
          <w:rFonts w:ascii="Times New Roman" w:hAnsi="Times New Roman" w:cs="Times New Roman"/>
          <w:sz w:val="28"/>
          <w:szCs w:val="28"/>
        </w:rPr>
        <w:t xml:space="preserve"> место</w:t>
      </w:r>
      <w:r w:rsidR="00675689">
        <w:rPr>
          <w:rFonts w:ascii="Times New Roman" w:hAnsi="Times New Roman" w:cs="Times New Roman"/>
          <w:sz w:val="28"/>
          <w:szCs w:val="28"/>
        </w:rPr>
        <w:t xml:space="preserve"> презентации на уроке, продумать </w:t>
      </w:r>
      <w:r w:rsidR="00675689" w:rsidRPr="00606998">
        <w:rPr>
          <w:rFonts w:ascii="Times New Roman" w:hAnsi="Times New Roman" w:cs="Times New Roman"/>
          <w:sz w:val="28"/>
          <w:szCs w:val="28"/>
        </w:rPr>
        <w:t xml:space="preserve"> последовательность технологических операций, формы и способы подачи информации на большой экран, способы управления учебным процессом. </w:t>
      </w:r>
    </w:p>
    <w:p w:rsidR="00675689" w:rsidRPr="00606998" w:rsidRDefault="00675689" w:rsidP="0019549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6998">
        <w:rPr>
          <w:rFonts w:ascii="Times New Roman" w:hAnsi="Times New Roman" w:cs="Times New Roman"/>
          <w:sz w:val="28"/>
          <w:szCs w:val="28"/>
        </w:rPr>
        <w:t xml:space="preserve">Так как младший школьный возраст характеризуется психофизиологическими возрастными особенностями, индивидуальной системой восприятия, низкой степенью развитости познавательных способностей, особенностями учебной мотивации, то при создании презентаций для учеников начальных классов </w:t>
      </w:r>
      <w:r>
        <w:rPr>
          <w:rFonts w:ascii="Times New Roman" w:hAnsi="Times New Roman" w:cs="Times New Roman"/>
          <w:sz w:val="28"/>
          <w:szCs w:val="28"/>
        </w:rPr>
        <w:t>нужно придерживаться</w:t>
      </w:r>
      <w:r w:rsidRPr="00606998">
        <w:rPr>
          <w:rFonts w:ascii="Times New Roman" w:hAnsi="Times New Roman" w:cs="Times New Roman"/>
          <w:sz w:val="28"/>
          <w:szCs w:val="28"/>
        </w:rPr>
        <w:t xml:space="preserve"> следующих рекомендаций:</w:t>
      </w:r>
    </w:p>
    <w:p w:rsidR="00675689" w:rsidRPr="00606998" w:rsidRDefault="00675689" w:rsidP="0019549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6998">
        <w:rPr>
          <w:rFonts w:ascii="Times New Roman" w:hAnsi="Times New Roman" w:cs="Times New Roman"/>
          <w:sz w:val="28"/>
          <w:szCs w:val="28"/>
        </w:rPr>
        <w:t>- Не загромождать отдельный слайд большим количеством информации;</w:t>
      </w:r>
    </w:p>
    <w:p w:rsidR="00675689" w:rsidRPr="00606998" w:rsidRDefault="00675689" w:rsidP="0019549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6998">
        <w:rPr>
          <w:rFonts w:ascii="Times New Roman" w:hAnsi="Times New Roman" w:cs="Times New Roman"/>
          <w:sz w:val="28"/>
          <w:szCs w:val="28"/>
        </w:rPr>
        <w:t>- На каждом слайде должно быть не более двух картинок;</w:t>
      </w:r>
    </w:p>
    <w:p w:rsidR="00675689" w:rsidRPr="00606998" w:rsidRDefault="00675689" w:rsidP="0019549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6998">
        <w:rPr>
          <w:rFonts w:ascii="Times New Roman" w:hAnsi="Times New Roman" w:cs="Times New Roman"/>
          <w:sz w:val="28"/>
          <w:szCs w:val="28"/>
        </w:rPr>
        <w:t>- Размер шрифта на слайде должен быть не менее 24-28 пунктов;</w:t>
      </w:r>
    </w:p>
    <w:p w:rsidR="00675689" w:rsidRPr="00606998" w:rsidRDefault="00675689" w:rsidP="0019549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6998">
        <w:rPr>
          <w:rFonts w:ascii="Times New Roman" w:hAnsi="Times New Roman" w:cs="Times New Roman"/>
          <w:sz w:val="28"/>
          <w:szCs w:val="28"/>
        </w:rPr>
        <w:t>- Анимация возможна один раз в течение 5 минут;</w:t>
      </w:r>
    </w:p>
    <w:p w:rsidR="00675689" w:rsidRPr="00606998" w:rsidRDefault="00675689" w:rsidP="0019549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6998">
        <w:rPr>
          <w:rFonts w:ascii="Times New Roman" w:hAnsi="Times New Roman" w:cs="Times New Roman"/>
          <w:sz w:val="28"/>
          <w:szCs w:val="28"/>
        </w:rPr>
        <w:t>- Вся презентация должна быть выдержана в одном стиле (одинаковое оформление всех слайдов: фон, название, размер, шрифт, начертание шрифта, цвет и толщина различных линий и т.п.);</w:t>
      </w:r>
    </w:p>
    <w:p w:rsidR="00675689" w:rsidRPr="00606998" w:rsidRDefault="00675689" w:rsidP="0019549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6998">
        <w:rPr>
          <w:rFonts w:ascii="Times New Roman" w:hAnsi="Times New Roman" w:cs="Times New Roman"/>
          <w:sz w:val="28"/>
          <w:szCs w:val="28"/>
        </w:rPr>
        <w:t>- Важно подобрать правильное сочетание цветов для фона и шрифта. Они должны контрастировать. Например, фон — светлый, а шрифт – темный, или наоборот;</w:t>
      </w:r>
    </w:p>
    <w:p w:rsidR="00675689" w:rsidRPr="00606998" w:rsidRDefault="00675689" w:rsidP="0019549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6998">
        <w:rPr>
          <w:rFonts w:ascii="Times New Roman" w:hAnsi="Times New Roman" w:cs="Times New Roman"/>
          <w:sz w:val="28"/>
          <w:szCs w:val="28"/>
        </w:rPr>
        <w:t>- Слайды должны быть синхронизированы с текстом. Презентация должна дополнять, иллюстрировать то, о чем идет речь на занятии;</w:t>
      </w:r>
    </w:p>
    <w:p w:rsidR="00675689" w:rsidRPr="00606998" w:rsidRDefault="00675689" w:rsidP="0019549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6998">
        <w:rPr>
          <w:rFonts w:ascii="Times New Roman" w:hAnsi="Times New Roman" w:cs="Times New Roman"/>
          <w:sz w:val="28"/>
          <w:szCs w:val="28"/>
        </w:rPr>
        <w:t>- В презентации не стоит использовать музыкальное сопровождение, если конечно оно не несет смысловую нагрузку, тоже относится и к анимационным эффектам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5689" w:rsidRPr="00606998" w:rsidRDefault="00675689" w:rsidP="0019549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естественнонаучного блока уроков «Окружающий мир» презентация в настоящее время незаменимый элемент. Картинки окружающей</w:t>
      </w:r>
      <w:r w:rsidRPr="00606998">
        <w:rPr>
          <w:rFonts w:ascii="Times New Roman" w:hAnsi="Times New Roman" w:cs="Times New Roman"/>
          <w:sz w:val="28"/>
          <w:szCs w:val="28"/>
        </w:rPr>
        <w:t xml:space="preserve"> природы, животные, растения, природные зоны, круговорот </w:t>
      </w:r>
      <w:r w:rsidRPr="00606998">
        <w:rPr>
          <w:rFonts w:ascii="Times New Roman" w:hAnsi="Times New Roman" w:cs="Times New Roman"/>
          <w:sz w:val="28"/>
          <w:szCs w:val="28"/>
        </w:rPr>
        <w:lastRenderedPageBreak/>
        <w:t xml:space="preserve">воды, цепочки питания – всё можно отразить на слайдах. </w:t>
      </w:r>
      <w:r>
        <w:rPr>
          <w:rFonts w:ascii="Times New Roman" w:hAnsi="Times New Roman" w:cs="Times New Roman"/>
          <w:sz w:val="28"/>
          <w:szCs w:val="28"/>
        </w:rPr>
        <w:t>Проще осуществить проверку знаний</w:t>
      </w:r>
      <w:r w:rsidRPr="006069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через </w:t>
      </w:r>
      <w:r w:rsidRPr="00606998">
        <w:rPr>
          <w:rFonts w:ascii="Times New Roman" w:hAnsi="Times New Roman" w:cs="Times New Roman"/>
          <w:sz w:val="28"/>
          <w:szCs w:val="28"/>
        </w:rPr>
        <w:t>тесты, к</w:t>
      </w:r>
      <w:r>
        <w:rPr>
          <w:rFonts w:ascii="Times New Roman" w:hAnsi="Times New Roman" w:cs="Times New Roman"/>
          <w:sz w:val="28"/>
          <w:szCs w:val="28"/>
        </w:rPr>
        <w:t xml:space="preserve">россворды, ребусы, шарады, что </w:t>
      </w:r>
      <w:r w:rsidRPr="00606998">
        <w:rPr>
          <w:rFonts w:ascii="Times New Roman" w:hAnsi="Times New Roman" w:cs="Times New Roman"/>
          <w:sz w:val="28"/>
          <w:szCs w:val="28"/>
        </w:rPr>
        <w:t xml:space="preserve">делает урок </w:t>
      </w:r>
      <w:r>
        <w:rPr>
          <w:rFonts w:ascii="Times New Roman" w:hAnsi="Times New Roman" w:cs="Times New Roman"/>
          <w:sz w:val="28"/>
          <w:szCs w:val="28"/>
        </w:rPr>
        <w:t xml:space="preserve">более увлекательным и запоминающимся. </w:t>
      </w:r>
    </w:p>
    <w:p w:rsidR="007C4CFD" w:rsidRPr="007C4CFD" w:rsidRDefault="002E1F9F" w:rsidP="0019549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18"/>
        </w:rPr>
      </w:pPr>
      <w:r w:rsidRPr="00323E8A">
        <w:rPr>
          <w:sz w:val="28"/>
          <w:szCs w:val="18"/>
        </w:rPr>
        <w:t xml:space="preserve">Презентации, выполненные в программе MS </w:t>
      </w:r>
      <w:proofErr w:type="spellStart"/>
      <w:r w:rsidRPr="00323E8A">
        <w:rPr>
          <w:sz w:val="28"/>
          <w:szCs w:val="18"/>
        </w:rPr>
        <w:t>Power</w:t>
      </w:r>
      <w:proofErr w:type="spellEnd"/>
      <w:r w:rsidRPr="00323E8A">
        <w:rPr>
          <w:sz w:val="28"/>
          <w:szCs w:val="18"/>
        </w:rPr>
        <w:t xml:space="preserve"> </w:t>
      </w:r>
      <w:proofErr w:type="spellStart"/>
      <w:r w:rsidRPr="00323E8A">
        <w:rPr>
          <w:sz w:val="28"/>
          <w:szCs w:val="18"/>
        </w:rPr>
        <w:t>Point</w:t>
      </w:r>
      <w:proofErr w:type="spellEnd"/>
      <w:r w:rsidRPr="00323E8A">
        <w:rPr>
          <w:sz w:val="28"/>
          <w:szCs w:val="18"/>
        </w:rPr>
        <w:t>, можно использовать и готовые из интернета, но особенно важно учить детей создавать собственные.</w:t>
      </w:r>
      <w:r w:rsidR="007C4CFD" w:rsidRPr="007C4CFD">
        <w:rPr>
          <w:rFonts w:ascii="Tahoma" w:hAnsi="Tahoma" w:cs="Tahoma"/>
          <w:color w:val="000000"/>
          <w:sz w:val="18"/>
          <w:szCs w:val="18"/>
        </w:rPr>
        <w:t xml:space="preserve"> </w:t>
      </w:r>
      <w:r w:rsidR="007C4CFD" w:rsidRPr="007C4CFD">
        <w:rPr>
          <w:color w:val="000000"/>
          <w:sz w:val="28"/>
          <w:szCs w:val="18"/>
        </w:rPr>
        <w:t>Важно научить ребенка за короткое время осваивать, преобразовывать и использовать в жизни огромное количество информации. Помогает учителю в решении этой задачи сочетание традиционных методов обучения и современных информационных технологий, в том числе и компьютерных. Ведь использование компьютера на уроке позволяет сделать процесс обучения мобильным, строго дифференцированным и индивидуальным.</w:t>
      </w:r>
      <w:r w:rsidR="007C4CFD">
        <w:rPr>
          <w:color w:val="000000"/>
          <w:sz w:val="28"/>
          <w:szCs w:val="18"/>
        </w:rPr>
        <w:t xml:space="preserve"> </w:t>
      </w:r>
      <w:r w:rsidR="007C4CFD" w:rsidRPr="007C4CFD">
        <w:rPr>
          <w:color w:val="000000"/>
          <w:sz w:val="28"/>
          <w:szCs w:val="18"/>
        </w:rPr>
        <w:t>Опыт работы педагогов школы в данном направлении подтверждает, что ценность эффективного применения информационных технологий состоит в повышении уровня познавательного интереса учащихся.</w:t>
      </w:r>
      <w:r w:rsidR="007C4CFD">
        <w:rPr>
          <w:color w:val="000000"/>
          <w:sz w:val="28"/>
          <w:szCs w:val="18"/>
        </w:rPr>
        <w:t xml:space="preserve"> Наглядность И</w:t>
      </w:r>
      <w:r w:rsidR="007C4CFD" w:rsidRPr="007C4CFD">
        <w:rPr>
          <w:color w:val="000000"/>
          <w:sz w:val="28"/>
          <w:szCs w:val="18"/>
        </w:rPr>
        <w:t>КТ, простота использования, безусловно, улучшает учебный процесс, развивает творческие способности, вызывает живой интерес учащихся, создаёт положительную мотивацию к самообразованию.</w:t>
      </w:r>
      <w:r w:rsidR="007C4CFD">
        <w:rPr>
          <w:color w:val="000000"/>
          <w:sz w:val="28"/>
          <w:szCs w:val="18"/>
        </w:rPr>
        <w:t xml:space="preserve"> </w:t>
      </w:r>
      <w:r w:rsidR="007C4CFD" w:rsidRPr="007C4CFD">
        <w:rPr>
          <w:color w:val="000000"/>
          <w:sz w:val="28"/>
          <w:szCs w:val="18"/>
        </w:rPr>
        <w:t>Преимущества ИКТ открываются с самого начала и, по мере их использования, дают толчок к саморазвитию педагога, позволяют ему оставаться современным, интересным и необходимым.</w:t>
      </w:r>
    </w:p>
    <w:p w:rsidR="007C4CFD" w:rsidRDefault="007C4CFD" w:rsidP="0019549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 xml:space="preserve">      </w:t>
      </w:r>
      <w:r w:rsidRPr="007C4CFD">
        <w:rPr>
          <w:color w:val="000000"/>
          <w:sz w:val="28"/>
          <w:szCs w:val="18"/>
        </w:rPr>
        <w:t xml:space="preserve">Проектируя будущий </w:t>
      </w:r>
      <w:proofErr w:type="spellStart"/>
      <w:r w:rsidRPr="007C4CFD">
        <w:rPr>
          <w:color w:val="000000"/>
          <w:sz w:val="28"/>
          <w:szCs w:val="18"/>
        </w:rPr>
        <w:t>мультимедийный</w:t>
      </w:r>
      <w:proofErr w:type="spellEnd"/>
      <w:r w:rsidRPr="007C4CFD">
        <w:rPr>
          <w:color w:val="000000"/>
          <w:sz w:val="28"/>
          <w:szCs w:val="18"/>
        </w:rPr>
        <w:t xml:space="preserve"> урок, </w:t>
      </w:r>
      <w:proofErr w:type="gramStart"/>
      <w:r w:rsidRPr="007C4CFD">
        <w:rPr>
          <w:color w:val="000000"/>
          <w:sz w:val="28"/>
          <w:szCs w:val="18"/>
        </w:rPr>
        <w:t>учитель</w:t>
      </w:r>
      <w:proofErr w:type="gramEnd"/>
      <w:r w:rsidRPr="007C4CFD">
        <w:rPr>
          <w:color w:val="000000"/>
          <w:sz w:val="28"/>
          <w:szCs w:val="18"/>
        </w:rPr>
        <w:t xml:space="preserve"> проводит огромную работу - продумывает последовательность технологических операций, формы и способы подачи информации на большой экран, решает, как будет управлять учебным процессом, каким образом будет обеспечивать педагогическое общение на уроке, обратную связь с учащимися, достигать развивающего эффекта обучения. Так, учителя включают в презентации видеозаписи, анимированные модели явлений, совершают с учащимися виртуальные путешествия в мир природы, наглядно показывают взаимосвязь с другими наукам.</w:t>
      </w:r>
      <w:r>
        <w:rPr>
          <w:color w:val="000000"/>
          <w:sz w:val="28"/>
          <w:szCs w:val="18"/>
        </w:rPr>
        <w:t xml:space="preserve"> </w:t>
      </w:r>
      <w:r w:rsidRPr="007C4CFD">
        <w:rPr>
          <w:color w:val="000000"/>
          <w:sz w:val="28"/>
          <w:szCs w:val="18"/>
        </w:rPr>
        <w:t>ИКТ помогает организовать самоконтроль знаний учащимися в работе с тестами, предоставляет возможность им систематизировать знания, повторять, закреплять изученный материал, решать интерактивные упражнения, развивать образное мышление, память.</w:t>
      </w:r>
    </w:p>
    <w:p w:rsidR="007C4CFD" w:rsidRPr="007C4CFD" w:rsidRDefault="007C4CFD" w:rsidP="001954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  </w:t>
      </w:r>
      <w:r w:rsidRPr="007C4CFD">
        <w:rPr>
          <w:rFonts w:ascii="Times New Roman" w:eastAsia="Times New Roman" w:hAnsi="Times New Roman" w:cs="Times New Roman"/>
          <w:sz w:val="28"/>
          <w:szCs w:val="24"/>
        </w:rPr>
        <w:t xml:space="preserve">Результатом использования новых информационных технологий, как способа комплексного развития учебных и интеллектуальных навыков на уроках окружающего мира учащихся, на наш взгляд, является более легкое, свободное и быстрое протекание учебной деятельности младшего школьника, благодаря чему снимается утомляемость (хотя, сама деятельность совершается при достаточно высоком интеллектуальном и волевом напряжении). </w:t>
      </w:r>
      <w:proofErr w:type="gramStart"/>
      <w:r w:rsidRPr="007C4CFD">
        <w:rPr>
          <w:rFonts w:ascii="Times New Roman" w:eastAsia="Times New Roman" w:hAnsi="Times New Roman" w:cs="Times New Roman"/>
          <w:sz w:val="28"/>
          <w:szCs w:val="24"/>
        </w:rPr>
        <w:t>Ребенок становится ищущим, жаждущим знаний, неутомимым, творческим, инициативным, настойчивым и трудолюбивым, активизируются все психические процессы (мышление, восприятие, внимание, память, воображение), что способствует продуктивности учебной деятельности.</w:t>
      </w:r>
      <w:proofErr w:type="gramEnd"/>
    </w:p>
    <w:p w:rsidR="007C4CFD" w:rsidRPr="007C4CFD" w:rsidRDefault="007C4CFD" w:rsidP="001954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</w:t>
      </w:r>
      <w:r w:rsidRPr="007C4CFD">
        <w:rPr>
          <w:rFonts w:ascii="Times New Roman" w:eastAsia="Times New Roman" w:hAnsi="Times New Roman" w:cs="Times New Roman"/>
          <w:sz w:val="28"/>
          <w:szCs w:val="24"/>
        </w:rPr>
        <w:t xml:space="preserve">Использование </w:t>
      </w:r>
      <w:r>
        <w:rPr>
          <w:rFonts w:ascii="Times New Roman" w:eastAsia="Times New Roman" w:hAnsi="Times New Roman" w:cs="Times New Roman"/>
          <w:sz w:val="28"/>
          <w:szCs w:val="24"/>
        </w:rPr>
        <w:t>ИКТ</w:t>
      </w:r>
      <w:r w:rsidRPr="007C4CFD">
        <w:rPr>
          <w:rFonts w:ascii="Times New Roman" w:eastAsia="Times New Roman" w:hAnsi="Times New Roman" w:cs="Times New Roman"/>
          <w:sz w:val="28"/>
          <w:szCs w:val="24"/>
        </w:rPr>
        <w:t xml:space="preserve"> на уроках окружающего мира способствует повышению эффективности урока, наглядности преподавания, интереса </w:t>
      </w:r>
      <w:r w:rsidRPr="007C4CFD">
        <w:rPr>
          <w:rFonts w:ascii="Times New Roman" w:eastAsia="Times New Roman" w:hAnsi="Times New Roman" w:cs="Times New Roman"/>
          <w:sz w:val="28"/>
          <w:szCs w:val="24"/>
        </w:rPr>
        <w:lastRenderedPageBreak/>
        <w:t>учащихся к предмету, осознанности в овладении программным материалом, а также позволяет значительно активизировать зрительный канал, мнемонические центры личности, что приводит к прочности, быстроте усвоения материала, повышается познавательная активность учащихся, создаются предпосылки активной речевой деятельности, развивается мышление. Это доказывает проведенное анкетирование учащихся.</w:t>
      </w:r>
    </w:p>
    <w:p w:rsidR="007C4CFD" w:rsidRPr="007C4CFD" w:rsidRDefault="00675689" w:rsidP="001954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 </w:t>
      </w:r>
      <w:r w:rsidR="007C4CFD" w:rsidRPr="007C4CFD">
        <w:rPr>
          <w:rFonts w:ascii="Times New Roman" w:eastAsia="Times New Roman" w:hAnsi="Times New Roman" w:cs="Times New Roman"/>
          <w:sz w:val="28"/>
          <w:szCs w:val="24"/>
        </w:rPr>
        <w:t>Известно, что большинство людей запоминает 5% услышанного и 20% увиденного. Одновременное использование аудио- и видеоинформации повышает запоминаемость до 40-50%. Экономия времени, необходимого для изучения конкретного материала, в среднем составляет 30%, а приобретенные знания сохраняются в памяти значительно дольше.</w:t>
      </w:r>
      <w:r w:rsidR="007C4CFD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7C4CFD" w:rsidRPr="007C4CFD">
        <w:rPr>
          <w:rFonts w:ascii="Times New Roman" w:eastAsia="Times New Roman" w:hAnsi="Times New Roman" w:cs="Times New Roman"/>
          <w:sz w:val="28"/>
          <w:szCs w:val="24"/>
        </w:rPr>
        <w:t xml:space="preserve">ИКТ на уроках естествознания, позволяет расширить рамки учебника, представить его образно и показать завораживающую красоту растительного и животного мира. А разве можно совершить путешествие по планете за 40 минут? </w:t>
      </w:r>
      <w:r w:rsidR="007C4CFD">
        <w:rPr>
          <w:rFonts w:ascii="Times New Roman" w:eastAsia="Times New Roman" w:hAnsi="Times New Roman" w:cs="Times New Roman"/>
          <w:sz w:val="28"/>
          <w:szCs w:val="24"/>
        </w:rPr>
        <w:t>Нет, а вот с</w:t>
      </w:r>
      <w:r w:rsidR="007C4CFD" w:rsidRPr="007C4CFD">
        <w:rPr>
          <w:rFonts w:ascii="Times New Roman" w:eastAsia="Times New Roman" w:hAnsi="Times New Roman" w:cs="Times New Roman"/>
          <w:sz w:val="28"/>
          <w:szCs w:val="24"/>
        </w:rPr>
        <w:t xml:space="preserve"> использование средств ИКТ - можно. Учащиеся легче и быстрее усваивают материал, испытывая при этом материальный подъем проявляют готовность и стремление к совершенствованию. Исключается необходимость жесткого контроля процесса и результатов учебного труда. Успешная учебно-познавательная деятельность укрепляет чувство собственного достоинства, повышает самооценку и статус младшего школьника в коллективе.</w:t>
      </w:r>
    </w:p>
    <w:p w:rsidR="007C4CFD" w:rsidRDefault="007C4CFD" w:rsidP="001954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</w:t>
      </w:r>
      <w:proofErr w:type="gramStart"/>
      <w:r w:rsidRPr="007C4CFD">
        <w:rPr>
          <w:rFonts w:ascii="Times New Roman" w:eastAsia="Times New Roman" w:hAnsi="Times New Roman" w:cs="Times New Roman"/>
          <w:sz w:val="28"/>
          <w:szCs w:val="24"/>
        </w:rPr>
        <w:t>Таким образом, труд, затраченный на комплексное развитие учебных и интеллектуальных навыков оправдывает себя во всех отношениях - он повышает качество знаний, продвигает ребенка в общем развитии, помогает преодолевать трудности, вносит радость в жизнь ребенка, поднимает всю личность ребенка на более высокую ступень, создает благоприятные условия для лучшего взаимопонимания учителя и учащихся, их сотрудничества в учебном процессе.</w:t>
      </w:r>
      <w:proofErr w:type="gramEnd"/>
    </w:p>
    <w:p w:rsidR="00EB2525" w:rsidRDefault="00EB2525" w:rsidP="001954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shd w:val="clear" w:color="auto" w:fill="F8F8F8"/>
        </w:rPr>
      </w:pPr>
      <w:r w:rsidRPr="00EB2525">
        <w:rPr>
          <w:rFonts w:ascii="Times New Roman" w:eastAsia="Times New Roman" w:hAnsi="Times New Roman" w:cs="Times New Roman"/>
          <w:sz w:val="28"/>
          <w:szCs w:val="20"/>
          <w:shd w:val="clear" w:color="auto" w:fill="F8F8F8"/>
        </w:rPr>
        <w:t xml:space="preserve">     У</w:t>
      </w:r>
      <w:r w:rsidR="00675689" w:rsidRPr="00EB2525">
        <w:rPr>
          <w:rFonts w:ascii="Times New Roman" w:eastAsia="Times New Roman" w:hAnsi="Times New Roman" w:cs="Times New Roman"/>
          <w:sz w:val="28"/>
          <w:szCs w:val="20"/>
          <w:shd w:val="clear" w:color="auto" w:fill="F8F8F8"/>
        </w:rPr>
        <w:t xml:space="preserve"> ребят повысилась мотивация к учению, они с удовольствием выполняют домашнее задание, готовят дополнительные материалы к урокам, активно работают, стараются показать свои знания на уроках.</w:t>
      </w:r>
      <w:r w:rsidR="00675689" w:rsidRPr="00EB2525">
        <w:rPr>
          <w:rFonts w:ascii="Times New Roman" w:eastAsia="Times New Roman" w:hAnsi="Times New Roman" w:cs="Times New Roman"/>
          <w:sz w:val="28"/>
        </w:rPr>
        <w:t> </w:t>
      </w:r>
      <w:r w:rsidR="00675689" w:rsidRPr="00EB2525">
        <w:rPr>
          <w:rFonts w:ascii="Times New Roman" w:eastAsia="Times New Roman" w:hAnsi="Times New Roman" w:cs="Times New Roman"/>
          <w:sz w:val="28"/>
          <w:szCs w:val="20"/>
          <w:shd w:val="clear" w:color="auto" w:fill="F8F8F8"/>
        </w:rPr>
        <w:t>Но еще большую пользу приносят презентации, которые "рождены" и прокомментированы самими ребятами. Создание презентаций учит детей самостоятельно добывать знания, выделять нужную, полезную информацию по данной проблеме, учит правильно доносить информацию до слушателей аудитории, чувствовать уверенность в своих знаниях и делать свои выводы. Приобретаемые детьми знания и умения становятся личностно-значимым приобретением.</w:t>
      </w:r>
      <w:r w:rsidR="00675689" w:rsidRPr="00EB2525">
        <w:rPr>
          <w:rFonts w:ascii="Times New Roman" w:eastAsia="Times New Roman" w:hAnsi="Times New Roman" w:cs="Times New Roman"/>
          <w:sz w:val="28"/>
        </w:rPr>
        <w:t> </w:t>
      </w:r>
      <w:r w:rsidR="00675689" w:rsidRPr="00EB2525">
        <w:rPr>
          <w:rFonts w:ascii="Times New Roman" w:eastAsia="Times New Roman" w:hAnsi="Times New Roman" w:cs="Times New Roman"/>
          <w:sz w:val="28"/>
          <w:szCs w:val="20"/>
          <w:shd w:val="clear" w:color="auto" w:fill="F8F8F8"/>
        </w:rPr>
        <w:t>Работа по внедрению новой технологии позволила мне повысить собственную информационную компетентность, так как я: научилась структурировать объемный материал; работать с различными источниками информации; обрабатывать информацию и представлять ее в доступной для детей форме; научилась сочетать новую технологию с другими методами, формами и приемами работы</w:t>
      </w:r>
      <w:r w:rsidR="00182BED">
        <w:rPr>
          <w:rFonts w:ascii="Times New Roman" w:eastAsia="Times New Roman" w:hAnsi="Times New Roman" w:cs="Times New Roman"/>
          <w:sz w:val="28"/>
          <w:szCs w:val="20"/>
          <w:shd w:val="clear" w:color="auto" w:fill="F8F8F8"/>
        </w:rPr>
        <w:t>.</w:t>
      </w:r>
    </w:p>
    <w:p w:rsidR="00EB2525" w:rsidRPr="00606998" w:rsidRDefault="00EB2525" w:rsidP="0019549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экспериментальном 3 классе были</w:t>
      </w:r>
      <w:r w:rsidRPr="00606998">
        <w:rPr>
          <w:rFonts w:ascii="Times New Roman" w:hAnsi="Times New Roman" w:cs="Times New Roman"/>
          <w:sz w:val="28"/>
          <w:szCs w:val="28"/>
        </w:rPr>
        <w:t xml:space="preserve"> проведены уроки с использованием презентаций, видеофрагментов, аудио сопровождения, </w:t>
      </w:r>
      <w:r w:rsidRPr="00606998">
        <w:rPr>
          <w:rFonts w:ascii="Times New Roman" w:hAnsi="Times New Roman" w:cs="Times New Roman"/>
          <w:sz w:val="28"/>
          <w:szCs w:val="28"/>
        </w:rPr>
        <w:lastRenderedPageBreak/>
        <w:t>обучающих и контрольных тестов, разнообразного дидактического материала. Использовалась работа на интерактивной доске.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6998">
        <w:rPr>
          <w:rFonts w:ascii="Times New Roman" w:hAnsi="Times New Roman" w:cs="Times New Roman"/>
          <w:sz w:val="28"/>
          <w:szCs w:val="28"/>
        </w:rPr>
        <w:t>Учащиеся с большим интересом самостоятельно готовили презентации и сообщения, пользуясь представленными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6998">
        <w:rPr>
          <w:rFonts w:ascii="Times New Roman" w:hAnsi="Times New Roman" w:cs="Times New Roman"/>
          <w:sz w:val="28"/>
          <w:szCs w:val="28"/>
        </w:rPr>
        <w:t>выше рекомендациями.</w:t>
      </w:r>
    </w:p>
    <w:p w:rsidR="00182BED" w:rsidRDefault="00675689" w:rsidP="001954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shd w:val="clear" w:color="auto" w:fill="F8F8F8"/>
        </w:rPr>
      </w:pPr>
      <w:r w:rsidRPr="00EB2525">
        <w:rPr>
          <w:rFonts w:ascii="Times New Roman" w:eastAsia="Times New Roman" w:hAnsi="Times New Roman" w:cs="Times New Roman"/>
          <w:sz w:val="28"/>
          <w:szCs w:val="20"/>
        </w:rPr>
        <w:br/>
      </w:r>
      <w:r w:rsidRPr="00EB2525">
        <w:rPr>
          <w:rFonts w:ascii="Times New Roman" w:eastAsia="Times New Roman" w:hAnsi="Times New Roman" w:cs="Times New Roman"/>
          <w:color w:val="555555"/>
          <w:sz w:val="28"/>
          <w:szCs w:val="20"/>
        </w:rPr>
        <w:br/>
      </w:r>
    </w:p>
    <w:p w:rsidR="00182BED" w:rsidRDefault="00182BED" w:rsidP="001954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shd w:val="clear" w:color="auto" w:fill="F8F8F8"/>
        </w:rPr>
      </w:pPr>
    </w:p>
    <w:p w:rsidR="00182BED" w:rsidRDefault="00182BED" w:rsidP="001954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shd w:val="clear" w:color="auto" w:fill="F8F8F8"/>
        </w:rPr>
      </w:pPr>
    </w:p>
    <w:p w:rsidR="00182BED" w:rsidRDefault="00182BED" w:rsidP="001954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shd w:val="clear" w:color="auto" w:fill="F8F8F8"/>
        </w:rPr>
      </w:pPr>
    </w:p>
    <w:p w:rsidR="00182BED" w:rsidRDefault="00182BED" w:rsidP="001954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shd w:val="clear" w:color="auto" w:fill="F8F8F8"/>
        </w:rPr>
      </w:pPr>
    </w:p>
    <w:p w:rsidR="00182BED" w:rsidRPr="00182BED" w:rsidRDefault="00675689" w:rsidP="0019549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182BED">
        <w:rPr>
          <w:rFonts w:ascii="Times New Roman" w:eastAsia="Times New Roman" w:hAnsi="Times New Roman" w:cs="Times New Roman"/>
          <w:sz w:val="28"/>
          <w:szCs w:val="20"/>
          <w:shd w:val="clear" w:color="auto" w:fill="F8F8F8"/>
        </w:rPr>
        <w:t>Список использованной литературы</w:t>
      </w:r>
      <w:r w:rsidRPr="00182BED">
        <w:rPr>
          <w:rFonts w:ascii="Times New Roman" w:eastAsia="Times New Roman" w:hAnsi="Times New Roman" w:cs="Times New Roman"/>
          <w:sz w:val="28"/>
        </w:rPr>
        <w:t> </w:t>
      </w:r>
      <w:r w:rsidRPr="00182BED">
        <w:rPr>
          <w:rFonts w:ascii="Times New Roman" w:eastAsia="Times New Roman" w:hAnsi="Times New Roman" w:cs="Times New Roman"/>
          <w:color w:val="555555"/>
          <w:sz w:val="28"/>
          <w:szCs w:val="20"/>
        </w:rPr>
        <w:br/>
      </w:r>
      <w:r w:rsidRPr="00182BED">
        <w:rPr>
          <w:rFonts w:ascii="Times New Roman" w:eastAsia="Times New Roman" w:hAnsi="Times New Roman" w:cs="Times New Roman"/>
          <w:color w:val="555555"/>
          <w:sz w:val="28"/>
          <w:szCs w:val="20"/>
        </w:rPr>
        <w:br/>
      </w:r>
      <w:r w:rsidRPr="00182BED">
        <w:rPr>
          <w:rFonts w:ascii="Times New Roman" w:eastAsia="Times New Roman" w:hAnsi="Times New Roman" w:cs="Times New Roman"/>
          <w:sz w:val="28"/>
          <w:szCs w:val="20"/>
          <w:shd w:val="clear" w:color="auto" w:fill="F8F8F8"/>
        </w:rPr>
        <w:t xml:space="preserve">1. </w:t>
      </w:r>
      <w:proofErr w:type="spellStart"/>
      <w:r w:rsidRPr="00182BED">
        <w:rPr>
          <w:rFonts w:ascii="Times New Roman" w:eastAsia="Times New Roman" w:hAnsi="Times New Roman" w:cs="Times New Roman"/>
          <w:sz w:val="28"/>
          <w:szCs w:val="20"/>
          <w:shd w:val="clear" w:color="auto" w:fill="F8F8F8"/>
        </w:rPr>
        <w:t>Бурлакова</w:t>
      </w:r>
      <w:proofErr w:type="spellEnd"/>
      <w:r w:rsidRPr="00182BED">
        <w:rPr>
          <w:rFonts w:ascii="Times New Roman" w:eastAsia="Times New Roman" w:hAnsi="Times New Roman" w:cs="Times New Roman"/>
          <w:sz w:val="28"/>
          <w:szCs w:val="20"/>
          <w:shd w:val="clear" w:color="auto" w:fill="F8F8F8"/>
        </w:rPr>
        <w:t xml:space="preserve"> А. А. Компьютер на уроках в начальных классах.//Начальная школа плюс</w:t>
      </w:r>
      <w:proofErr w:type="gramStart"/>
      <w:r w:rsidRPr="00182BED">
        <w:rPr>
          <w:rFonts w:ascii="Times New Roman" w:eastAsia="Times New Roman" w:hAnsi="Times New Roman" w:cs="Times New Roman"/>
          <w:sz w:val="28"/>
          <w:szCs w:val="20"/>
          <w:shd w:val="clear" w:color="auto" w:fill="F8F8F8"/>
        </w:rPr>
        <w:t xml:space="preserve"> Д</w:t>
      </w:r>
      <w:proofErr w:type="gramEnd"/>
      <w:r w:rsidRPr="00182BED">
        <w:rPr>
          <w:rFonts w:ascii="Times New Roman" w:eastAsia="Times New Roman" w:hAnsi="Times New Roman" w:cs="Times New Roman"/>
          <w:sz w:val="28"/>
          <w:szCs w:val="20"/>
          <w:shd w:val="clear" w:color="auto" w:fill="F8F8F8"/>
        </w:rPr>
        <w:t>о и После. - 2007. - №7</w:t>
      </w:r>
      <w:r w:rsidRPr="00182BED">
        <w:rPr>
          <w:rFonts w:ascii="Times New Roman" w:eastAsia="Times New Roman" w:hAnsi="Times New Roman" w:cs="Times New Roman"/>
          <w:sz w:val="28"/>
        </w:rPr>
        <w:t> </w:t>
      </w:r>
      <w:r w:rsidRPr="00182BED">
        <w:rPr>
          <w:rFonts w:ascii="Times New Roman" w:eastAsia="Times New Roman" w:hAnsi="Times New Roman" w:cs="Times New Roman"/>
          <w:sz w:val="28"/>
          <w:szCs w:val="20"/>
        </w:rPr>
        <w:br/>
      </w:r>
      <w:r w:rsidRPr="00182BED">
        <w:rPr>
          <w:rFonts w:ascii="Times New Roman" w:eastAsia="Times New Roman" w:hAnsi="Times New Roman" w:cs="Times New Roman"/>
          <w:sz w:val="28"/>
          <w:szCs w:val="20"/>
          <w:shd w:val="clear" w:color="auto" w:fill="F8F8F8"/>
        </w:rPr>
        <w:t xml:space="preserve">2. «Информационные технологии на уроках в начальной школе». Составитель </w:t>
      </w:r>
      <w:proofErr w:type="spellStart"/>
      <w:r w:rsidRPr="00182BED">
        <w:rPr>
          <w:rFonts w:ascii="Times New Roman" w:eastAsia="Times New Roman" w:hAnsi="Times New Roman" w:cs="Times New Roman"/>
          <w:sz w:val="28"/>
          <w:szCs w:val="20"/>
          <w:shd w:val="clear" w:color="auto" w:fill="F8F8F8"/>
        </w:rPr>
        <w:t>О.В.Рыбьякова</w:t>
      </w:r>
      <w:proofErr w:type="spellEnd"/>
      <w:r w:rsidRPr="00182BED">
        <w:rPr>
          <w:rFonts w:ascii="Times New Roman" w:eastAsia="Times New Roman" w:hAnsi="Times New Roman" w:cs="Times New Roman"/>
          <w:sz w:val="28"/>
          <w:szCs w:val="20"/>
          <w:shd w:val="clear" w:color="auto" w:fill="F8F8F8"/>
        </w:rPr>
        <w:t>. Издательство Учитель. Волгоград 2008г.</w:t>
      </w:r>
      <w:r w:rsidRPr="00182BED">
        <w:rPr>
          <w:rFonts w:ascii="Times New Roman" w:eastAsia="Times New Roman" w:hAnsi="Times New Roman" w:cs="Times New Roman"/>
          <w:sz w:val="28"/>
        </w:rPr>
        <w:t> </w:t>
      </w:r>
    </w:p>
    <w:p w:rsidR="00182BED" w:rsidRDefault="00182BED" w:rsidP="001954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BED">
        <w:rPr>
          <w:rFonts w:ascii="Times New Roman" w:hAnsi="Times New Roman" w:cs="Times New Roman"/>
          <w:sz w:val="28"/>
          <w:szCs w:val="28"/>
        </w:rPr>
        <w:t xml:space="preserve">3.Козина, Е.Ф. Методика преподавания естествознания/ Е.Ф.Козина, Е.Н. Степанян.- М: Академия, 2004. - 496 </w:t>
      </w:r>
      <w:proofErr w:type="gramStart"/>
      <w:r w:rsidRPr="00182BE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82BED">
        <w:rPr>
          <w:rFonts w:ascii="Times New Roman" w:hAnsi="Times New Roman" w:cs="Times New Roman"/>
          <w:sz w:val="28"/>
          <w:szCs w:val="28"/>
        </w:rPr>
        <w:t>.</w:t>
      </w:r>
    </w:p>
    <w:p w:rsidR="00675689" w:rsidRPr="00182BED" w:rsidRDefault="00182BED" w:rsidP="001954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BED">
        <w:rPr>
          <w:rFonts w:ascii="Times New Roman" w:hAnsi="Times New Roman" w:cs="Times New Roman"/>
          <w:sz w:val="28"/>
          <w:szCs w:val="28"/>
        </w:rPr>
        <w:t>4.Петухова Н.В. К вопросу об эффективности использования компьютерных обучающих систем: целевые установки. // Эффективность информационных технологий в обучении: сб. научных трудов.- Москва, 1995.-С. 41-48.</w:t>
      </w:r>
      <w:r w:rsidRPr="00182BED">
        <w:rPr>
          <w:rFonts w:ascii="Times New Roman" w:eastAsia="Times New Roman" w:hAnsi="Times New Roman" w:cs="Times New Roman"/>
          <w:sz w:val="28"/>
          <w:szCs w:val="20"/>
          <w:shd w:val="clear" w:color="auto" w:fill="F8F8F8"/>
        </w:rPr>
        <w:t>5</w:t>
      </w:r>
      <w:r w:rsidR="00675689" w:rsidRPr="00182BED">
        <w:rPr>
          <w:rFonts w:ascii="Times New Roman" w:eastAsia="Times New Roman" w:hAnsi="Times New Roman" w:cs="Times New Roman"/>
          <w:sz w:val="28"/>
          <w:szCs w:val="20"/>
          <w:shd w:val="clear" w:color="auto" w:fill="F8F8F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0"/>
          <w:shd w:val="clear" w:color="auto" w:fill="F8F8F8"/>
        </w:rPr>
        <w:t>5.</w:t>
      </w:r>
      <w:r w:rsidR="00675689" w:rsidRPr="00182BED">
        <w:rPr>
          <w:rFonts w:ascii="Times New Roman" w:eastAsia="Times New Roman" w:hAnsi="Times New Roman" w:cs="Times New Roman"/>
          <w:sz w:val="28"/>
          <w:szCs w:val="20"/>
          <w:shd w:val="clear" w:color="auto" w:fill="F8F8F8"/>
        </w:rPr>
        <w:t>Суровцева И. В. Добываем знания с помощью компьютера. //Начальная школа плюс</w:t>
      </w:r>
      <w:proofErr w:type="gramStart"/>
      <w:r w:rsidR="00675689" w:rsidRPr="00182BED">
        <w:rPr>
          <w:rFonts w:ascii="Times New Roman" w:eastAsia="Times New Roman" w:hAnsi="Times New Roman" w:cs="Times New Roman"/>
          <w:sz w:val="28"/>
          <w:szCs w:val="20"/>
          <w:shd w:val="clear" w:color="auto" w:fill="F8F8F8"/>
        </w:rPr>
        <w:t xml:space="preserve"> Д</w:t>
      </w:r>
      <w:proofErr w:type="gramEnd"/>
      <w:r w:rsidR="00675689" w:rsidRPr="00182BED">
        <w:rPr>
          <w:rFonts w:ascii="Times New Roman" w:eastAsia="Times New Roman" w:hAnsi="Times New Roman" w:cs="Times New Roman"/>
          <w:sz w:val="28"/>
          <w:szCs w:val="20"/>
          <w:shd w:val="clear" w:color="auto" w:fill="F8F8F8"/>
        </w:rPr>
        <w:t>о и После. - 2007. - №7</w:t>
      </w:r>
    </w:p>
    <w:p w:rsidR="00182BED" w:rsidRPr="00182BED" w:rsidRDefault="00182BED" w:rsidP="001954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BED">
        <w:rPr>
          <w:rFonts w:ascii="Times New Roman" w:hAnsi="Times New Roman" w:cs="Times New Roman"/>
          <w:sz w:val="28"/>
          <w:szCs w:val="28"/>
        </w:rPr>
        <w:t>6.http://nachalka1-4.ucoz.ru/IKT.doc</w:t>
      </w:r>
    </w:p>
    <w:p w:rsidR="00182BED" w:rsidRPr="00182BED" w:rsidRDefault="00182BED" w:rsidP="0019549D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</w:rPr>
      </w:pPr>
    </w:p>
    <w:p w:rsidR="00675689" w:rsidRPr="00182BED" w:rsidRDefault="00675689" w:rsidP="0019549D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24"/>
        </w:rPr>
      </w:pPr>
    </w:p>
    <w:p w:rsidR="007C4CFD" w:rsidRPr="00182BED" w:rsidRDefault="007C4CFD" w:rsidP="0019549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32"/>
          <w:szCs w:val="18"/>
        </w:rPr>
      </w:pPr>
    </w:p>
    <w:p w:rsidR="002E1F9F" w:rsidRPr="00182BED" w:rsidRDefault="002E1F9F" w:rsidP="0019549D">
      <w:pPr>
        <w:pStyle w:val="a4"/>
        <w:jc w:val="both"/>
        <w:rPr>
          <w:rStyle w:val="30"/>
          <w:rFonts w:ascii="Times New Roman" w:hAnsi="Times New Roman" w:cs="Times New Roman"/>
          <w:b w:val="0"/>
          <w:color w:val="auto"/>
          <w:sz w:val="72"/>
        </w:rPr>
      </w:pPr>
    </w:p>
    <w:p w:rsidR="002E1F9F" w:rsidRPr="002E1F9F" w:rsidRDefault="002E1F9F" w:rsidP="0019549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44"/>
          <w:szCs w:val="18"/>
        </w:rPr>
      </w:pPr>
    </w:p>
    <w:p w:rsidR="002E1F9F" w:rsidRPr="002E1F9F" w:rsidRDefault="002E1F9F" w:rsidP="0019549D">
      <w:pPr>
        <w:spacing w:after="0" w:line="240" w:lineRule="auto"/>
        <w:jc w:val="both"/>
        <w:rPr>
          <w:rFonts w:ascii="Times New Roman" w:hAnsi="Times New Roman" w:cs="Times New Roman"/>
          <w:sz w:val="96"/>
        </w:rPr>
      </w:pPr>
    </w:p>
    <w:sectPr w:rsidR="002E1F9F" w:rsidRPr="002E1F9F" w:rsidSect="00323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D7199"/>
    <w:multiLevelType w:val="hybridMultilevel"/>
    <w:tmpl w:val="A5DED92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1F9F"/>
    <w:rsid w:val="00182BED"/>
    <w:rsid w:val="0019549D"/>
    <w:rsid w:val="002E1F9F"/>
    <w:rsid w:val="00323E8A"/>
    <w:rsid w:val="005F5856"/>
    <w:rsid w:val="006702FA"/>
    <w:rsid w:val="00675689"/>
    <w:rsid w:val="006B5B51"/>
    <w:rsid w:val="007C4CFD"/>
    <w:rsid w:val="00854868"/>
    <w:rsid w:val="008C40E4"/>
    <w:rsid w:val="00A57F08"/>
    <w:rsid w:val="00E34921"/>
    <w:rsid w:val="00EB2525"/>
    <w:rsid w:val="00F50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F9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E1F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E1F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E1F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1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E1F9F"/>
  </w:style>
  <w:style w:type="paragraph" w:styleId="a4">
    <w:name w:val="No Spacing"/>
    <w:uiPriority w:val="1"/>
    <w:qFormat/>
    <w:rsid w:val="002E1F9F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E1F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1F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E1F9F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5">
    <w:name w:val="List Paragraph"/>
    <w:basedOn w:val="a"/>
    <w:uiPriority w:val="34"/>
    <w:qFormat/>
    <w:rsid w:val="00182BE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05DBF-3EFC-4ABB-BB3D-816C0922C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1754</Words>
  <Characters>10003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ComWiz A0128</dc:creator>
  <cp:lastModifiedBy>ComWiz A0128</cp:lastModifiedBy>
  <cp:revision>6</cp:revision>
  <dcterms:created xsi:type="dcterms:W3CDTF">2014-11-10T16:01:00Z</dcterms:created>
  <dcterms:modified xsi:type="dcterms:W3CDTF">2014-11-10T16:41:00Z</dcterms:modified>
</cp:coreProperties>
</file>