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40" w:rsidRPr="00EC6240" w:rsidRDefault="00EC6240" w:rsidP="004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Титова Валентина Николаевна,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учитель математики, высшая квалификационная категория,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Симеизский</w:t>
      </w:r>
      <w:proofErr w:type="spell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учебно-воспитательный комплекс,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г. Ялта, Республика Крым</w:t>
      </w:r>
      <w:proofErr w:type="gram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</w:t>
      </w:r>
      <w:r w:rsidR="004A02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r w:rsidR="004A02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                     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C624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Н</w:t>
      </w:r>
      <w:proofErr w:type="gramEnd"/>
      <w:r w:rsidRPr="00EC624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екоторые подходы в воспитании ребёнка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EC6240" w:rsidRPr="00EC6240" w:rsidRDefault="004A02FF" w:rsidP="00EC624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Первыми наставниками и воспитателями  для детей являются родители. Воспитание личности – это вечная проблема  в жизни человечества и самая важная. От родителей зависит судьба  ребёнка, </w:t>
      </w:r>
      <w:proofErr w:type="spellStart"/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Редьяр</w:t>
      </w:r>
      <w:proofErr w:type="spellEnd"/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Киплинг в стихотворении «Заповедь» отмечал:</w:t>
      </w:r>
    </w:p>
    <w:p w:rsidR="00EC6240" w:rsidRPr="00EC6240" w:rsidRDefault="00EC6240" w:rsidP="00EC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C6240" w:rsidRPr="00EC6240" w:rsidRDefault="00EC6240" w:rsidP="00EC624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Когда людей ты понял и обиды</w:t>
      </w:r>
      <w:proofErr w:type="gram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</w:t>
      </w:r>
      <w:proofErr w:type="gram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 нанесут ни враг, ни друг тебе;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Когда трудом ты каждый миг заполнил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беспощадность Леты опроверг,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Тогда, мой сын. Земля твоя - запомни! -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- более того - ты Человек!</w:t>
      </w:r>
    </w:p>
    <w:p w:rsidR="00EC6240" w:rsidRPr="00EC6240" w:rsidRDefault="00EC6240" w:rsidP="00EC624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 </w:t>
      </w:r>
      <w:r w:rsidR="004A02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хочу надеяться, что каждый родитель, который заботится о правильном воспитании своего ребёнка, обязательно возьмёт в свою воспитательную копилку любовь, спокойную и внимательную, доброту отзывчивую, уважение интересов ребёнка, расширение его кругозора через книгу, природу, ласковое и удивительное русское слово, через собственное самосовершенствование и разумное терпение</w:t>
      </w:r>
      <w:r w:rsidRPr="00EC624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                                                                         </w:t>
      </w:r>
      <w:r w:rsidR="00D21B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                            </w:t>
      </w:r>
      <w:r w:rsidRPr="00EC624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в самом деле, ребёнок - наше продолжение, наша любовь и надежда, наше счастье,   гордость нашей страны, опора   нашей старости. Без воспитанных людей мы деградируем и исчезнем с лица Земли как бесполезный вид. Каждый ребёнок приходит на землю со своей миссией.              </w:t>
      </w:r>
      <w:r w:rsidR="004A02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</w:t>
      </w:r>
      <w:r w:rsidRPr="00EC624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Что же делаем мы?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Мы с самого рождения начинаем навязывать ему свои установки: ты должен, ты </w:t>
      </w:r>
      <w:proofErr w:type="gram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неумеха</w:t>
      </w:r>
      <w:proofErr w:type="gram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вот я в твои годы, посмотри на старшую сестру (брата…). Мы говорим ребёнку: не бегай, не прыгай, не упади! Такими предупреждениями мы связываем ребёнку ноги.  Не трогай то, не трогай это... Мы связываем ему руки.</w:t>
      </w:r>
    </w:p>
    <w:p w:rsidR="00EC6240" w:rsidRPr="00EC6240" w:rsidRDefault="00EC6240" w:rsidP="00EC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 слушай, это не для твоих ушей... Завяжем ему уши.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Не кричи, не разговаривай громко... Завяжем ему рот.                                               </w:t>
      </w:r>
      <w:r w:rsidR="004A02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              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 смотри этот фильм... Завяжем ему глаза. Бывает ли у вас такое в семье? Что вы думаете по этому поводу?                 </w:t>
      </w:r>
      <w:r w:rsidR="004A02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Считаю, что не все ребенку можно позволить, но запретов не должно быть слишком много. А то, что запрещено,  должно быть непреложно. Умейте прощать, будьте великодушными всегда!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EC6240" w:rsidRPr="00EC6240" w:rsidRDefault="00EC6240" w:rsidP="00EC624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Владей собой среди толпы смятенной,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Тебя клянущей за смятенье всех,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Верь сам в себя, наперекор вселенной,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маловерным отпусти их грех;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Пусть час не пробил, жди, не уставая,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Пусть лгут лжецы, не снисходи до них;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Умей прощать и не кажись, прощая,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Великодушней и мудрей других.</w:t>
      </w:r>
    </w:p>
    <w:p w:rsidR="00EC6240" w:rsidRPr="00EC6240" w:rsidRDefault="00EC6240" w:rsidP="00EC624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624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 Что следует запрещать?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 1.То, что может нанести вред здоровью ребенка или окружающих (не бегай с ножом, </w:t>
      </w:r>
      <w:proofErr w:type="spell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ножницами</w:t>
      </w:r>
      <w:proofErr w:type="gram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,н</w:t>
      </w:r>
      <w:proofErr w:type="gram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proofErr w:type="spell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spell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бросася</w:t>
      </w:r>
      <w:proofErr w:type="spell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камнями</w:t>
      </w:r>
      <w:r w:rsidRPr="00EC6240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).                                                                                                 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2.То, что может привести к порче вещей, в которые вложен труд людей </w:t>
      </w:r>
      <w:r w:rsidRPr="00EC6240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(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 царапай </w:t>
      </w:r>
      <w:proofErr w:type="spell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мебель,кору</w:t>
      </w:r>
      <w:proofErr w:type="spell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деревьев, фасады ).                                                                                                     </w:t>
      </w:r>
      <w:r w:rsidR="004A02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              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3.То, что противоречит нравственным нормам </w:t>
      </w:r>
      <w:r w:rsidRPr="00EC6240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(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читай чужие письма, не произноси плохих слов, не бери чужое</w:t>
      </w:r>
      <w:r w:rsidRPr="00EC6240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).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    </w:t>
      </w:r>
      <w:r w:rsidR="004A02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Все вы, конечно, помните строчки из стихотворения Владимира Маяковского:</w:t>
      </w:r>
    </w:p>
    <w:p w:rsidR="00EC6240" w:rsidRPr="00EC6240" w:rsidRDefault="00EC6240" w:rsidP="00EC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C6240" w:rsidRPr="00EC6240" w:rsidRDefault="00EC6240" w:rsidP="00EC624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Крошка сын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 отцу пришёл,              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спросила кроха: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Что такое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хорошо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что такое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плохо?</w:t>
      </w:r>
    </w:p>
    <w:p w:rsidR="00EC6240" w:rsidRPr="00EC6240" w:rsidRDefault="00EC6240" w:rsidP="00EC624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624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Поступать плохо – это значит:</w:t>
      </w:r>
      <w:r w:rsidRPr="00EC62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</w:t>
      </w:r>
      <w:r w:rsidR="004A02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        </w:t>
      </w:r>
      <w:r w:rsidRPr="00EC624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наедине с самим собой поступать не так, как поступал бы на глазах у людей;</w:t>
      </w:r>
    </w:p>
    <w:p w:rsidR="00EC6240" w:rsidRPr="00EC6240" w:rsidRDefault="004A02FF" w:rsidP="00EC624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лениться и бездельничать;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быть жадным, корыстолюбивым, негостеприимным;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 требовать у отца и матери того, что не заслужил трудом;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лицемерить, говорить не то, что думаешь и чувствуешь;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заискивать перед тем, кто сильнее тебя;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давать пустые обещания, нарушать слово;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наушничать, доносить на товарища;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малодушничать, уходить от ответственности за свой поступок;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проходить равнодушно мимо человеческой беды, горя;</w:t>
      </w:r>
      <w:proofErr w:type="gramEnd"/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употреблять свою силу, физическое превосходство во зло;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отступать перед опасностью из стремления сохранить покой, благопо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лучие;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молчать, когда надо говорить, и говорить, когда надо молчать;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пустословить, произносить всуе святые имена;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смеяться над увечными;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не любить и обижать животных;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не считаться с мнением родителей, не заботиться о них.</w:t>
      </w:r>
    </w:p>
    <w:p w:rsidR="00EC6240" w:rsidRPr="00EC6240" w:rsidRDefault="00EC6240" w:rsidP="00EC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    Быть в какой-то мере сопричастным к ним - «плохо</w:t>
      </w:r>
      <w:proofErr w:type="gram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</w:t>
      </w:r>
      <w:proofErr w:type="gram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спытывать негодование к этим мерзким вещам, не поступать по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добным образом - «хорошо», это нравственная  », это подлость, измена, предательст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во, грех, по мнению верующих людей. Хорошее считать обязательным - вот одно из самых мудрых правил воспитания нравственности.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  Какое нравственное правило является для вас, родители, осново</w:t>
      </w:r>
      <w:r w:rsidR="004A02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полагающим в вашей жизни? 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Мне кажется,  для тех, кто связан с ребёнком, для них первостепенна любовь. Но любовь бывает разная: тревожная и снисходительная любовь портит ребёнка, а любовь внимательная и спокойная делает его честным человеком.                                                                                          </w:t>
      </w:r>
      <w:r w:rsidR="004A02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  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Конечно, вы можете возразить, что в наш век технического прогресса, в век жестокости и зависти доброму человеку, как говорят, трудно прожить. Однако всё же только любовь способна спасти нас. И именно та любовь, о которой так красиво сказано в Библии:  </w:t>
      </w:r>
      <w:proofErr w:type="gram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«Любовь долго терпит, милосердствует, любовь не завидует, любовь не превозносится, </w:t>
      </w:r>
      <w:proofErr w:type="spell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гн</w:t>
      </w:r>
      <w:proofErr w:type="spell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гордится, не бесчинствует, не ищет своего, не раздражается, не мыслит зла, не радуется неправде, а </w:t>
      </w:r>
      <w:proofErr w:type="spell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сорадуется</w:t>
      </w:r>
      <w:proofErr w:type="spell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истине; всё покрывает, всему верит, надеется, всё переносит» (Библия.</w:t>
      </w:r>
      <w:proofErr w:type="gram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Новый завет. Первое послание к Коринфянам. 13</w:t>
      </w:r>
      <w:proofErr w:type="gram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4-7).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624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      Анкета для родителей «Вы любите своего ребёнка?»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 1. Любите ли вы своего ребёнка?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 2. Как вы проявляете свою любовь</w:t>
      </w:r>
      <w:proofErr w:type="gram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?</w:t>
      </w:r>
      <w:proofErr w:type="gram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   3. Хватает ли вам душевного тепла и терпения для своего ребёнка?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  4. Одинаково ли вы относитесь к своим детям (если их у вас двое)? Что не устраивает вас  в этих   отношениях?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   5. Как вы представляете себе теплое, душевное отношение вашего ребёнка к вам?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          Американский психолог М. Скотт Пек рассуждает так по этому поводу:  «Дети часто спрашивают, любим ли мы их. И мы отвечаем: «Да, конечно, да…». Но в чём и как проявляется наша любовь? Жесты, улыбка, интонация, взгляды,…</w:t>
      </w:r>
      <w:proofErr w:type="gram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.</w:t>
      </w:r>
      <w:proofErr w:type="gram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И, конечно, в том, как мы их слушаем. Слушание – работа тяжёлая.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       Для истинного слушания необходима полная концентрация. Невозможно слушать и делать одновременно что-то ещё».</w:t>
      </w:r>
    </w:p>
    <w:p w:rsidR="00EC6240" w:rsidRPr="00EC6240" w:rsidRDefault="00EC6240" w:rsidP="00EC624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Все заботы и проблемы отодвигаются на другой план. </w:t>
      </w:r>
      <w:proofErr w:type="gram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Нужны</w:t>
      </w:r>
      <w:proofErr w:type="gram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сосредоточение и попытка понять смысл того, что говорит ребенок. А понять его гораздо сложнее, </w:t>
      </w:r>
      <w:proofErr w:type="gram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</w:t>
      </w:r>
      <w:proofErr w:type="gram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кажется. Во-первых, ребенок чаще всего говорит о том, что взрослых не волнует; во-вторых, он постоянно соскальзывает с основной темы разговора, прерывается или повторяется.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Настоящее слушание ребенка – это труд любви, без любви родители вряд ли смогут заставить себя это делать». Чем внимательнее вы слушаете своего ребенка, тем яснее осознаете, несмотря на паузы, пустоты, </w:t>
      </w:r>
      <w:proofErr w:type="spell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недоговаривания</w:t>
      </w:r>
      <w:proofErr w:type="spell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повторения, что он действительно говорит важные вещи! И вам самим все чаще хочется его слушать.                                                                         А слушая, вы будете все лучше узнавать сына или дочь. И наконец: чем больше ребенок будет чувствовать, что вы его цените и считаете интересным человеком, тем с большим удовольствием он будет с</w:t>
      </w:r>
      <w:r w:rsidR="004A02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лушать вас.                                                                                                                                             В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едь только слушая взрослых, ребенок может по-настоящему развиваться.  Как видите, истинное слушание – это </w:t>
      </w:r>
      <w:proofErr w:type="spell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взамный</w:t>
      </w:r>
      <w:proofErr w:type="spell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процесс.                                                                                    </w:t>
      </w:r>
      <w:r w:rsidR="004A02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                   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C624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Ценность порождает ценность, любовь порождает любовь. Приходим к основному выводу, что главное нравственное, основополагающее правило воспитания</w:t>
      </w:r>
      <w:r w:rsidR="004A02F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</w:t>
      </w:r>
      <w:r w:rsidRPr="00EC624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- это любовь!</w:t>
      </w:r>
    </w:p>
    <w:p w:rsidR="00EC6240" w:rsidRPr="00EC6240" w:rsidRDefault="00EC6240" w:rsidP="00EC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C6240" w:rsidRPr="00EC6240" w:rsidRDefault="004A02FF" w:rsidP="00EC624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Очень часто родители ставят  в пример себя, свои «правильные» поступки, своё поведение, свою любовь и уважение к старшим, своё отношение к труду. Такой подход не всегда </w:t>
      </w:r>
      <w:proofErr w:type="gramStart"/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приносит положительный  результат</w:t>
      </w:r>
      <w:proofErr w:type="gramEnd"/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Одним из основных отличий ребёнка от его родителей   в том, что он ещё может совершать ошибки.                                                             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Всем мамам и папам важно помнить, что ребёнок должен совершать ошибки – только  так он 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сможет чему-либо научиться. Практические уроки усваиваются детьми лучше всего, и именно они составляют костяк, на основе которого из личности ребёнка будет формироваться личность взрослого человека. </w:t>
      </w:r>
      <w:r w:rsidR="00D14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EC6240"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Именно поэтому каждый ребёнок просто обязан совершать ошибки – не стоит его за это ругать, важно лишь то, чтобы из этих ситуаций он смог сделать правильные выводы, а в этом должны помочь ему вы – родители.</w:t>
      </w:r>
      <w:r w:rsidR="00EC6240" w:rsidRPr="00EC624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D14CE9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="00EC6240" w:rsidRPr="00EC624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Святой Тихон Задонский очень просто сказал:</w:t>
      </w:r>
      <w:r w:rsidR="00EC6240" w:rsidRPr="00EC624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EC6240" w:rsidRPr="00EC624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«Малое деревце, куда наклонить его, туда и будет расти; новый сосуд будет издавать тот запах, каким напитаете вы его, вливая в него или смрадную жидкость, или ароматную и чистую».</w:t>
      </w:r>
    </w:p>
    <w:p w:rsidR="00EC6240" w:rsidRPr="00EC6240" w:rsidRDefault="00EC6240" w:rsidP="00EC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       В детстве каждый ребёнок должен пройти эмоциональную школу – школу воспитания добрых чувств. </w:t>
      </w:r>
      <w:proofErr w:type="gram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Нелегко  </w:t>
      </w:r>
      <w:r w:rsidR="00D14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учить чувствовать, потому что каждый родитель не может   примириться с мыслью, что чей-то ребёнок может быть лучше его собственного, что самое яркое, самое дорогое должно быть только у его чада и тем самым лишь тешит свою гордыню, а что он, отец или мать, заронил в сердце своего ребёнка, то об  этом пока он не задумывается, только когда пройдёт время</w:t>
      </w:r>
      <w:proofErr w:type="gram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родитель увидит, что он воспитал потребителя без чувств, без сердца, без души.  Великий русский поэт А.С.Пушкин гордился тем, что</w:t>
      </w:r>
      <w:r w:rsidRPr="00EC624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D14CE9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 w:rsidRPr="00EC624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«…и долго будет тем любезен он народу, что чувства добрые он лирой пробуждал».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 Если ребёнку безразлично, что в сердце его товарища, друга, матери, отца, если ребёнок не умеет видеть в глазах другого человека, что у него на сердце,- он никогда не станет настоящим человеком. Воспитать у ребёнка чуткость сердца, доброту, щедрость,  чтобы он видел чувства, переживания, радости и горести в глазах людей, с которыми соприкасается не только повседневно, но и «случайно» - это великое дело.</w:t>
      </w:r>
    </w:p>
    <w:p w:rsidR="00EC6240" w:rsidRPr="00EC6240" w:rsidRDefault="00EC6240" w:rsidP="00EC624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Умей поставить, в радостной надежде,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Но карту все, что накопил с трудом,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Все проиграть и нищим стать, как прежде,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никогда не пожалеть о том,</w:t>
      </w:r>
    </w:p>
    <w:p w:rsidR="00EC6240" w:rsidRPr="00EC6240" w:rsidRDefault="00EC6240" w:rsidP="00EC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4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Воспитывать нужно собственным примером.                                                     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                                                                          </w:t>
      </w:r>
      <w:r w:rsidR="004A02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D14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Всякое словесное поучение, всякое искусство педагогическое ничто, пустота по сравнению с тем примером, который видят дети в родителях своих. Скажите, вырастут ли чистыми и хорошими людьми те дети, которые в лице родителей своих видят самые дурные примеры безнравственности? Будут ли чисты и целомудренны дочери, если им подаётся   нецеломудренный пример? Будут ли честными дети, если их не учить порядочности с самых юных лет? </w:t>
      </w:r>
      <w:r w:rsidR="004A02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D14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добр</w:t>
      </w:r>
      <w:proofErr w:type="gram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о-</w:t>
      </w:r>
      <w:proofErr w:type="gram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это прежде всего счастье всех людей. Оно слагается из многого, и каждый раз жизнь ставит перед человеком задачу, которую нужно уметь решать. Можно и в мелочи сделать добро человеку.                                                                        </w:t>
      </w:r>
      <w:r w:rsidR="00D14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 ещё мне кажется, что в малом возрасте ребёнок настолько чувствителен, что только через эмоции он познаёт мир и развивается. И если его окружить атмосферой зла, ненависти, раздражительности, то малыш получит искажённое представление о мире, он станет неправильно развиваться, у него возникнет тревожность и беспокойство - злейшие враги ребёнка, отрицательно влияющие и на его речь, и на поведение, и на способность общаться и учиться. Чтобы этого не произошло, нужно сделать свой дом интересным, наполнив его книгами и играми, сделать его счастливым для детей, пусть они приводят в него своих друзей.                                   </w:t>
      </w:r>
      <w:r w:rsidR="00D14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        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Да, это хлопотно – быть окружённым лишними людьми. Они добавят шума и, даже стараясь вести себя прилично, непременно устроят беспорядок. Но все эти неудобства, причинённые гостями, значат меньше, чем беспокойство о том, где ваши дети и чем они заняты вне дома. </w:t>
      </w:r>
      <w:r w:rsidR="00D14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Когда детям интересно с вами, им не хочется убегать в неизвестность, им легче справляться с возникшими проблемами, потому что они знают, к кому обратиться за помощью. Всем родителям необходимо помнить, что ребёнок – это индивидуальность, яркая, самостоятельная личность. И ей надо предоставить право на самостоятельность. Не стоит обвинять ребёнка в том, что он ведет себя не совсем правильно.    </w:t>
      </w:r>
      <w:r w:rsidR="00D14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Гораздо продуктивнее спокойно поговорить, рассказать ребёнку, что и вам приходилось ошибаться, как вы справлялись со своими ошибками, как нужно поступить в трудных ситуациях. Такая тактика поможет наладить отношения и   избежать психологических травм, перед которыми дети оказываются практически беззащитными. И ещё надо помнить: нельзя оскорблять ребёнка, тем более в присутствии посторонних.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        </w:t>
      </w:r>
      <w:r w:rsidR="00D14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Безусловно, ребёнок сам выбирает основные установки, на которых он будет строить свой характер и жизнь, но, уважаемые родители, в ваших силах помочь ему выстроить более гармоничные отношения с собой и окружающим миром, жить честно, уметь признавать свои ошибки, не хранить обид и зло.</w:t>
      </w:r>
    </w:p>
    <w:p w:rsidR="00EC6240" w:rsidRPr="00EC6240" w:rsidRDefault="00EC6240" w:rsidP="00EC624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О, если разум сохранить сумеешь,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Когда вокруг безумие и ложь,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Поверить в правоту свою - посмеешь,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мужество признать вину - найдешь,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если будешь жить, не отвечая</w:t>
      </w:r>
      <w:proofErr w:type="gram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</w:t>
      </w:r>
      <w:proofErr w:type="gram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клевету друзей обидой злой,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Горящий взор врага гасить, встречая,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Улыбкой глаз и речи прямотой,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если сможешь избежать сомненья,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тумане дум воздвигнув цель-маяк.</w:t>
      </w:r>
    </w:p>
    <w:p w:rsidR="00D14CE9" w:rsidRDefault="00EC6240" w:rsidP="00D14CE9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         </w:t>
      </w:r>
      <w:r w:rsidR="00D14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Нет необходимости доказывать, что совместная деятельность и общие интересы сплачивают семью, помогают ей преодолеть трудности и невзгоды</w:t>
      </w:r>
      <w:hyperlink r:id="rId4" w:history="1">
        <w:r w:rsidRPr="00EC6240">
          <w:rPr>
            <w:rFonts w:ascii="Verdana" w:eastAsia="Times New Roman" w:hAnsi="Verdana" w:cs="Times New Roman"/>
            <w:color w:val="A08A50"/>
            <w:sz w:val="18"/>
            <w:u w:val="single"/>
            <w:lang w:eastAsia="ru-RU"/>
          </w:rPr>
          <w:t>.</w:t>
        </w:r>
      </w:hyperlink>
      <w:r w:rsidRPr="00EC624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тех случаях, когда совместная деятельность (а это чаще всего совместный семейный досуг) сопровождается положительными эмоциями, она служит снятию конфликтов, улучшению эмоциональных отношений в семье. «Сейчас очень трудное время для воспитания детей. Семья – главная школа для ребёнка, а родители – самые важные учителя. Любящие, заботливые мама и папа учат детей правилам жизни, хотя иногда им приходится говорить «нет». Научите своих детей – чести, любви, доброте»</w:t>
      </w:r>
      <w:hyperlink r:id="rId5" w:history="1">
        <w:r w:rsidRPr="00EC6240">
          <w:rPr>
            <w:rFonts w:ascii="Verdana" w:eastAsia="Times New Roman" w:hAnsi="Verdana" w:cs="Times New Roman"/>
            <w:color w:val="A08A50"/>
            <w:sz w:val="18"/>
            <w:u w:val="single"/>
            <w:lang w:eastAsia="ru-RU"/>
          </w:rPr>
          <w:t>. </w:t>
        </w:r>
        <w:r w:rsidRPr="00EC6240">
          <w:rPr>
            <w:rFonts w:ascii="Verdana" w:eastAsia="Times New Roman" w:hAnsi="Verdana" w:cs="Times New Roman"/>
            <w:b/>
            <w:bCs/>
            <w:color w:val="A08A50"/>
            <w:sz w:val="18"/>
            <w:u w:val="single"/>
            <w:lang w:eastAsia="ru-RU"/>
          </w:rPr>
          <w:t>-</w:t>
        </w:r>
        <w:r w:rsidRPr="00EC6240">
          <w:rPr>
            <w:rFonts w:ascii="Verdana" w:eastAsia="Times New Roman" w:hAnsi="Verdana" w:cs="Times New Roman"/>
            <w:color w:val="A08A50"/>
            <w:sz w:val="18"/>
            <w:u w:val="single"/>
            <w:lang w:eastAsia="ru-RU"/>
          </w:rPr>
          <w:t> </w:t>
        </w:r>
      </w:hyperlink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писал  </w:t>
      </w:r>
      <w:proofErr w:type="spell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Глен</w:t>
      </w:r>
      <w:proofErr w:type="spell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Гриффин</w:t>
      </w:r>
      <w:proofErr w:type="spell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автор многих книг, журналист, практикующий семейный психотерапевт и педагог, чьи советы помогли уже многим родителям и педагогам, потому, что и в семье, и в школе, и в детском саду взаимоотношения  детей и взрослых состоятся на принципах взаимного уважения, доверия и любви.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                                           </w:t>
      </w:r>
      <w:r w:rsidR="00D14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Литература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                     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 1.Заповедь. </w:t>
      </w:r>
      <w:proofErr w:type="spell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Редьярд</w:t>
      </w:r>
      <w:proofErr w:type="gram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.К</w:t>
      </w:r>
      <w:proofErr w:type="gram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иплинг</w:t>
      </w:r>
      <w:proofErr w:type="spell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М.:.Иностранная</w:t>
      </w:r>
      <w:proofErr w:type="spell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литература. №1,1992г            </w:t>
      </w:r>
      <w:r w:rsidR="00D14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                            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2.Библия. Новый завет. </w:t>
      </w:r>
      <w:proofErr w:type="gram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Первое  послание к Коринфянам. 13:4-7).                                              </w:t>
      </w:r>
      <w:r w:rsidR="00D14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3.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Непротарённая  дорога.</w:t>
      </w:r>
      <w:proofErr w:type="gram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Морган Скотт Пек. К.: «София»,1999г                                               </w:t>
      </w:r>
      <w:r w:rsidR="00D14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  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4.Родителям – как воспитывать детей. Семейные правила, как любить и быть любимыми. </w:t>
      </w:r>
      <w:proofErr w:type="spell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Глен</w:t>
      </w:r>
      <w:proofErr w:type="spell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 </w:t>
      </w:r>
      <w:proofErr w:type="spellStart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Гриффин</w:t>
      </w:r>
      <w:proofErr w:type="spellEnd"/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Нью-Йорк,1999г</w:t>
      </w:r>
    </w:p>
    <w:p w:rsidR="00031C09" w:rsidRDefault="00EC6240" w:rsidP="00D14CE9"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        </w:t>
      </w:r>
      <w:r w:rsidR="00D14C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                                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Интернет ресурсы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</w:t>
      </w:r>
      <w:hyperlink r:id="rId6" w:history="1">
        <w:r w:rsidRPr="00EC6240">
          <w:rPr>
            <w:rFonts w:ascii="Verdana" w:eastAsia="Times New Roman" w:hAnsi="Verdana" w:cs="Times New Roman"/>
            <w:color w:val="A08A50"/>
            <w:sz w:val="18"/>
            <w:u w:val="single"/>
            <w:lang w:eastAsia="ru-RU"/>
          </w:rPr>
          <w:t>http://subscribe.ru/group/zvyozdnyij-put/1452315/</w:t>
        </w:r>
      </w:hyperlink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</w:t>
      </w:r>
      <w:hyperlink r:id="rId7" w:history="1">
        <w:r w:rsidRPr="00EC6240">
          <w:rPr>
            <w:rFonts w:ascii="Verdana" w:eastAsia="Times New Roman" w:hAnsi="Verdana" w:cs="Times New Roman"/>
            <w:color w:val="A08A50"/>
            <w:sz w:val="18"/>
            <w:u w:val="single"/>
            <w:lang w:eastAsia="ru-RU"/>
          </w:rPr>
          <w:t>http://www.bible-center.ru/bibletext/1co/13:4-7</w:t>
        </w:r>
      </w:hyperlink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EC624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hyperlink r:id="rId8" w:history="1">
        <w:r w:rsidRPr="00EC6240">
          <w:rPr>
            <w:rFonts w:ascii="Verdana" w:eastAsia="Times New Roman" w:hAnsi="Verdana" w:cs="Times New Roman"/>
            <w:color w:val="A08A50"/>
            <w:sz w:val="18"/>
            <w:u w:val="single"/>
            <w:lang w:eastAsia="ru-RU"/>
          </w:rPr>
          <w:t>http://hpsy.ru/authors/x073.htm</w:t>
        </w:r>
      </w:hyperlink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  <w:r w:rsidRPr="00EC62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http://ps.1september.ru/2002/49/7.htm</w:t>
      </w:r>
    </w:p>
    <w:sectPr w:rsidR="00031C09" w:rsidSect="0003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240"/>
    <w:rsid w:val="00031C09"/>
    <w:rsid w:val="002D2F38"/>
    <w:rsid w:val="004A02FF"/>
    <w:rsid w:val="006F0F3E"/>
    <w:rsid w:val="00D14CE9"/>
    <w:rsid w:val="00D21B90"/>
    <w:rsid w:val="00EC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240"/>
    <w:rPr>
      <w:b/>
      <w:bCs/>
    </w:rPr>
  </w:style>
  <w:style w:type="character" w:customStyle="1" w:styleId="apple-converted-space">
    <w:name w:val="apple-converted-space"/>
    <w:basedOn w:val="a0"/>
    <w:rsid w:val="00EC6240"/>
  </w:style>
  <w:style w:type="character" w:styleId="a4">
    <w:name w:val="Emphasis"/>
    <w:basedOn w:val="a0"/>
    <w:uiPriority w:val="20"/>
    <w:qFormat/>
    <w:rsid w:val="00EC6240"/>
    <w:rPr>
      <w:i/>
      <w:iCs/>
    </w:rPr>
  </w:style>
  <w:style w:type="character" w:styleId="a5">
    <w:name w:val="Hyperlink"/>
    <w:basedOn w:val="a0"/>
    <w:uiPriority w:val="99"/>
    <w:semiHidden/>
    <w:unhideWhenUsed/>
    <w:rsid w:val="00EC62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psy.ru/authors/x07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ble-center.ru/bibletext/1co/13:4-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bscribe.ru/group/zvyozdnyij-put/1452315/" TargetMode="External"/><Relationship Id="rId5" Type="http://schemas.openxmlformats.org/officeDocument/2006/relationships/hyperlink" Target="http://ps.1september.ru/2002/49/7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s.1september.ru/2002/49/7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dcterms:created xsi:type="dcterms:W3CDTF">2015-05-20T18:27:00Z</dcterms:created>
  <dcterms:modified xsi:type="dcterms:W3CDTF">2015-05-21T03:51:00Z</dcterms:modified>
</cp:coreProperties>
</file>