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93B" w:rsidRDefault="001C493B" w:rsidP="001C493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Разработка открытого урока по изобразительному искусству для 1-ого класса по программе Б.М. Неменского «Изобразительное искусство и художественный труд»</w:t>
      </w:r>
    </w:p>
    <w:p w:rsidR="004C4629" w:rsidRDefault="004C4629" w:rsidP="001C493B">
      <w:pPr>
        <w:spacing w:line="360" w:lineRule="auto"/>
        <w:jc w:val="center"/>
        <w:rPr>
          <w:b/>
          <w:sz w:val="44"/>
          <w:szCs w:val="44"/>
        </w:rPr>
      </w:pPr>
    </w:p>
    <w:p w:rsidR="004C4629" w:rsidRDefault="004C4629" w:rsidP="001C493B">
      <w:pPr>
        <w:spacing w:line="360" w:lineRule="auto"/>
        <w:jc w:val="center"/>
        <w:rPr>
          <w:b/>
          <w:sz w:val="44"/>
          <w:szCs w:val="44"/>
        </w:rPr>
      </w:pPr>
    </w:p>
    <w:p w:rsidR="004C4629" w:rsidRDefault="004C4629" w:rsidP="001C493B">
      <w:pPr>
        <w:spacing w:line="360" w:lineRule="auto"/>
        <w:jc w:val="center"/>
        <w:rPr>
          <w:b/>
          <w:sz w:val="44"/>
          <w:szCs w:val="44"/>
        </w:rPr>
      </w:pPr>
    </w:p>
    <w:p w:rsidR="004C4629" w:rsidRDefault="004C4629" w:rsidP="001C493B">
      <w:pPr>
        <w:spacing w:line="360" w:lineRule="auto"/>
        <w:jc w:val="center"/>
        <w:rPr>
          <w:b/>
          <w:sz w:val="44"/>
          <w:szCs w:val="44"/>
        </w:rPr>
      </w:pPr>
    </w:p>
    <w:p w:rsidR="001C493B" w:rsidRPr="004C4629" w:rsidRDefault="001C493B" w:rsidP="001C493B">
      <w:pPr>
        <w:spacing w:line="360" w:lineRule="auto"/>
        <w:jc w:val="center"/>
        <w:rPr>
          <w:b/>
          <w:sz w:val="44"/>
          <w:szCs w:val="44"/>
        </w:rPr>
      </w:pPr>
      <w:r w:rsidRPr="004C4629">
        <w:rPr>
          <w:b/>
          <w:sz w:val="44"/>
          <w:szCs w:val="44"/>
        </w:rPr>
        <w:t>Тема урока: «Изображать можно то, что невидимо».</w:t>
      </w:r>
    </w:p>
    <w:p w:rsidR="004C4629" w:rsidRDefault="004C4629" w:rsidP="001C493B">
      <w:pPr>
        <w:spacing w:line="360" w:lineRule="auto"/>
        <w:jc w:val="center"/>
        <w:rPr>
          <w:sz w:val="28"/>
          <w:szCs w:val="28"/>
        </w:rPr>
      </w:pPr>
    </w:p>
    <w:p w:rsidR="004C4629" w:rsidRDefault="004C4629" w:rsidP="001C493B">
      <w:pPr>
        <w:spacing w:line="360" w:lineRule="auto"/>
        <w:jc w:val="center"/>
        <w:rPr>
          <w:sz w:val="28"/>
          <w:szCs w:val="28"/>
        </w:rPr>
      </w:pPr>
    </w:p>
    <w:p w:rsidR="004C4629" w:rsidRDefault="004C4629" w:rsidP="001C493B">
      <w:pPr>
        <w:spacing w:line="360" w:lineRule="auto"/>
        <w:jc w:val="center"/>
        <w:rPr>
          <w:sz w:val="28"/>
          <w:szCs w:val="28"/>
        </w:rPr>
      </w:pPr>
    </w:p>
    <w:p w:rsidR="004C4629" w:rsidRDefault="004C4629" w:rsidP="001C493B">
      <w:pPr>
        <w:spacing w:line="360" w:lineRule="auto"/>
        <w:jc w:val="center"/>
        <w:rPr>
          <w:sz w:val="28"/>
          <w:szCs w:val="28"/>
        </w:rPr>
      </w:pPr>
    </w:p>
    <w:p w:rsidR="004C4629" w:rsidRDefault="004C4629" w:rsidP="001C493B">
      <w:pPr>
        <w:spacing w:line="360" w:lineRule="auto"/>
        <w:jc w:val="center"/>
        <w:rPr>
          <w:sz w:val="28"/>
          <w:szCs w:val="28"/>
        </w:rPr>
      </w:pPr>
    </w:p>
    <w:p w:rsidR="004C4629" w:rsidRDefault="004C4629" w:rsidP="001C493B">
      <w:pPr>
        <w:spacing w:line="360" w:lineRule="auto"/>
        <w:jc w:val="center"/>
        <w:rPr>
          <w:sz w:val="28"/>
          <w:szCs w:val="28"/>
        </w:rPr>
      </w:pPr>
    </w:p>
    <w:p w:rsidR="004C4629" w:rsidRDefault="001C493B" w:rsidP="004C4629">
      <w:pPr>
        <w:spacing w:line="360" w:lineRule="auto"/>
        <w:jc w:val="right"/>
        <w:rPr>
          <w:sz w:val="28"/>
          <w:szCs w:val="28"/>
        </w:rPr>
      </w:pPr>
      <w:r w:rsidRPr="004C4629">
        <w:rPr>
          <w:sz w:val="28"/>
          <w:szCs w:val="28"/>
          <w:u w:val="single"/>
        </w:rPr>
        <w:t>Выполнила:</w:t>
      </w:r>
      <w:r>
        <w:rPr>
          <w:sz w:val="28"/>
          <w:szCs w:val="28"/>
        </w:rPr>
        <w:t xml:space="preserve"> учите</w:t>
      </w:r>
      <w:r w:rsidR="004C4629">
        <w:rPr>
          <w:sz w:val="28"/>
          <w:szCs w:val="28"/>
        </w:rPr>
        <w:t>ль высшей категории,</w:t>
      </w:r>
    </w:p>
    <w:p w:rsidR="001C493B" w:rsidRDefault="004C4629" w:rsidP="004C462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Канаева Ольга Сергеевна,</w:t>
      </w:r>
    </w:p>
    <w:p w:rsidR="004C4629" w:rsidRDefault="004C4629" w:rsidP="004C462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МОУ С(К)ОШИ №4</w:t>
      </w:r>
    </w:p>
    <w:p w:rsidR="004C4629" w:rsidRDefault="004C4629" w:rsidP="001C493B">
      <w:pPr>
        <w:spacing w:line="360" w:lineRule="auto"/>
        <w:jc w:val="center"/>
        <w:rPr>
          <w:sz w:val="28"/>
          <w:szCs w:val="28"/>
        </w:rPr>
      </w:pPr>
    </w:p>
    <w:p w:rsidR="004C4629" w:rsidRDefault="004C4629" w:rsidP="001C493B">
      <w:pPr>
        <w:spacing w:line="360" w:lineRule="auto"/>
        <w:jc w:val="center"/>
        <w:rPr>
          <w:sz w:val="28"/>
          <w:szCs w:val="28"/>
        </w:rPr>
      </w:pPr>
    </w:p>
    <w:p w:rsidR="004C4629" w:rsidRDefault="004C4629" w:rsidP="001C493B">
      <w:pPr>
        <w:spacing w:line="360" w:lineRule="auto"/>
        <w:jc w:val="center"/>
        <w:rPr>
          <w:sz w:val="28"/>
          <w:szCs w:val="28"/>
        </w:rPr>
      </w:pPr>
    </w:p>
    <w:p w:rsidR="004C4629" w:rsidRDefault="004C4629" w:rsidP="001C493B">
      <w:pPr>
        <w:spacing w:line="360" w:lineRule="auto"/>
        <w:jc w:val="center"/>
        <w:rPr>
          <w:sz w:val="28"/>
          <w:szCs w:val="28"/>
        </w:rPr>
      </w:pPr>
    </w:p>
    <w:p w:rsidR="004C4629" w:rsidRDefault="004C4629" w:rsidP="001C493B">
      <w:pPr>
        <w:spacing w:line="360" w:lineRule="auto"/>
        <w:jc w:val="center"/>
        <w:rPr>
          <w:sz w:val="28"/>
          <w:szCs w:val="28"/>
        </w:rPr>
      </w:pPr>
    </w:p>
    <w:p w:rsidR="004C4629" w:rsidRDefault="004C4629" w:rsidP="001C493B">
      <w:pPr>
        <w:spacing w:line="360" w:lineRule="auto"/>
        <w:jc w:val="center"/>
        <w:rPr>
          <w:sz w:val="28"/>
          <w:szCs w:val="28"/>
        </w:rPr>
      </w:pPr>
    </w:p>
    <w:p w:rsidR="004C4629" w:rsidRDefault="004C4629" w:rsidP="001C493B">
      <w:pPr>
        <w:spacing w:line="360" w:lineRule="auto"/>
        <w:jc w:val="center"/>
        <w:rPr>
          <w:sz w:val="28"/>
          <w:szCs w:val="28"/>
        </w:rPr>
      </w:pPr>
    </w:p>
    <w:p w:rsidR="004C4629" w:rsidRDefault="004C4629" w:rsidP="001C493B">
      <w:pPr>
        <w:spacing w:line="360" w:lineRule="auto"/>
        <w:jc w:val="center"/>
        <w:rPr>
          <w:sz w:val="28"/>
          <w:szCs w:val="28"/>
        </w:rPr>
      </w:pPr>
    </w:p>
    <w:p w:rsidR="004C4629" w:rsidRDefault="004C4629" w:rsidP="001C493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Магнитогорск, 2016</w:t>
      </w:r>
    </w:p>
    <w:p w:rsidR="009F7BF4" w:rsidRPr="00CB64A1" w:rsidRDefault="00FE7B4F" w:rsidP="004C4629">
      <w:pPr>
        <w:spacing w:line="360" w:lineRule="auto"/>
        <w:jc w:val="center"/>
        <w:rPr>
          <w:sz w:val="36"/>
          <w:szCs w:val="36"/>
        </w:rPr>
      </w:pPr>
      <w:r w:rsidRPr="00CB64A1">
        <w:rPr>
          <w:b/>
          <w:bCs/>
          <w:sz w:val="36"/>
          <w:szCs w:val="36"/>
        </w:rPr>
        <w:lastRenderedPageBreak/>
        <w:t>Тема урока:</w:t>
      </w:r>
      <w:r w:rsidR="00C35DCF" w:rsidRPr="00CB64A1">
        <w:rPr>
          <w:b/>
          <w:bCs/>
          <w:sz w:val="36"/>
          <w:szCs w:val="36"/>
        </w:rPr>
        <w:t xml:space="preserve"> </w:t>
      </w:r>
      <w:r w:rsidR="009F7BF4" w:rsidRPr="00CB64A1">
        <w:rPr>
          <w:b/>
          <w:sz w:val="36"/>
          <w:szCs w:val="36"/>
        </w:rPr>
        <w:t>«Изображать можно то, что невидимо».</w:t>
      </w:r>
    </w:p>
    <w:p w:rsidR="00FE7B4F" w:rsidRPr="00580457" w:rsidRDefault="00FE7B4F" w:rsidP="00EE0589">
      <w:pPr>
        <w:spacing w:line="360" w:lineRule="auto"/>
        <w:jc w:val="both"/>
        <w:rPr>
          <w:b/>
          <w:bCs/>
          <w:sz w:val="28"/>
          <w:szCs w:val="28"/>
        </w:rPr>
      </w:pPr>
    </w:p>
    <w:p w:rsidR="009F7BF4" w:rsidRPr="00CB64A1" w:rsidRDefault="00C35DCF" w:rsidP="00CB64A1">
      <w:pPr>
        <w:widowControl w:val="0"/>
        <w:autoSpaceDE w:val="0"/>
        <w:autoSpaceDN w:val="0"/>
        <w:adjustRightInd w:val="0"/>
        <w:spacing w:after="200" w:line="276" w:lineRule="auto"/>
        <w:ind w:left="360"/>
        <w:jc w:val="center"/>
        <w:rPr>
          <w:b/>
          <w:sz w:val="28"/>
          <w:szCs w:val="28"/>
        </w:rPr>
      </w:pPr>
      <w:r w:rsidRPr="00CB64A1">
        <w:rPr>
          <w:b/>
          <w:sz w:val="28"/>
          <w:szCs w:val="28"/>
          <w:u w:val="single"/>
        </w:rPr>
        <w:t>Цель урока</w:t>
      </w:r>
      <w:r w:rsidRPr="00CB64A1">
        <w:rPr>
          <w:b/>
          <w:sz w:val="28"/>
          <w:szCs w:val="28"/>
        </w:rPr>
        <w:t>:</w:t>
      </w:r>
    </w:p>
    <w:p w:rsidR="00FE7B4F" w:rsidRPr="00580457" w:rsidRDefault="009F7BF4" w:rsidP="009F7BF4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Познакомить детей со способами передачи настроения в изобразительном искусстве посредством цвета. Определить влияние цвета на психику человека. </w:t>
      </w:r>
    </w:p>
    <w:p w:rsidR="0019263A" w:rsidRPr="00CB64A1" w:rsidRDefault="0019263A" w:rsidP="00CB64A1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4A1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 обучения</w:t>
      </w:r>
      <w:r w:rsidRPr="00CB64A1">
        <w:rPr>
          <w:rFonts w:ascii="Times New Roman" w:hAnsi="Times New Roman" w:cs="Times New Roman"/>
          <w:b/>
          <w:sz w:val="28"/>
          <w:szCs w:val="28"/>
        </w:rPr>
        <w:t>:</w:t>
      </w:r>
    </w:p>
    <w:p w:rsidR="00C35DCF" w:rsidRPr="00580457" w:rsidRDefault="0019263A" w:rsidP="0019263A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58045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9263A" w:rsidRPr="00580457" w:rsidRDefault="0019263A" w:rsidP="0019263A">
      <w:pPr>
        <w:jc w:val="center"/>
        <w:rPr>
          <w:rFonts w:eastAsia="Calibri"/>
          <w:b/>
          <w:sz w:val="28"/>
          <w:szCs w:val="28"/>
          <w:u w:val="single"/>
        </w:rPr>
      </w:pPr>
      <w:r w:rsidRPr="00580457">
        <w:rPr>
          <w:b/>
          <w:sz w:val="28"/>
          <w:szCs w:val="28"/>
          <w:u w:val="single"/>
        </w:rPr>
        <w:t xml:space="preserve">Личностные </w:t>
      </w:r>
      <w:r w:rsidRPr="00580457">
        <w:rPr>
          <w:b/>
          <w:iCs/>
          <w:sz w:val="28"/>
          <w:szCs w:val="28"/>
          <w:u w:val="single"/>
        </w:rPr>
        <w:t xml:space="preserve">учебные  действия </w:t>
      </w:r>
      <w:r w:rsidRPr="00580457">
        <w:rPr>
          <w:rFonts w:eastAsia="Calibri"/>
          <w:b/>
          <w:sz w:val="28"/>
          <w:szCs w:val="28"/>
          <w:u w:val="single"/>
        </w:rPr>
        <w:t>(ЛУД)</w:t>
      </w:r>
    </w:p>
    <w:p w:rsidR="0019263A" w:rsidRPr="00580457" w:rsidRDefault="0019263A" w:rsidP="0019263A">
      <w:pPr>
        <w:jc w:val="both"/>
        <w:rPr>
          <w:b/>
          <w:sz w:val="28"/>
          <w:szCs w:val="28"/>
          <w:u w:val="single"/>
        </w:rPr>
      </w:pPr>
      <w:r w:rsidRPr="00580457">
        <w:rPr>
          <w:rFonts w:eastAsia="Calibri"/>
          <w:sz w:val="28"/>
          <w:szCs w:val="28"/>
        </w:rPr>
        <w:t xml:space="preserve"> Уважительно относиться к ку</w:t>
      </w:r>
      <w:r w:rsidR="00DC1CDD">
        <w:rPr>
          <w:rFonts w:eastAsia="Calibri"/>
          <w:sz w:val="28"/>
          <w:szCs w:val="28"/>
        </w:rPr>
        <w:t>льтуре и искусству нашей страны</w:t>
      </w:r>
      <w:r w:rsidRPr="00580457">
        <w:rPr>
          <w:rFonts w:eastAsia="Calibri"/>
          <w:sz w:val="28"/>
          <w:szCs w:val="28"/>
        </w:rPr>
        <w:t>.</w:t>
      </w:r>
    </w:p>
    <w:p w:rsidR="0019263A" w:rsidRPr="00580457" w:rsidRDefault="0019263A" w:rsidP="0019263A">
      <w:pPr>
        <w:pStyle w:val="ac"/>
        <w:tabs>
          <w:tab w:val="clear" w:pos="709"/>
          <w:tab w:val="left" w:pos="0"/>
        </w:tabs>
        <w:jc w:val="both"/>
        <w:rPr>
          <w:rFonts w:eastAsia="Calibri"/>
          <w:sz w:val="28"/>
          <w:szCs w:val="28"/>
        </w:rPr>
      </w:pPr>
      <w:r w:rsidRPr="00580457">
        <w:rPr>
          <w:rFonts w:eastAsia="Calibri"/>
          <w:sz w:val="28"/>
          <w:szCs w:val="28"/>
        </w:rPr>
        <w:t>Понимать роль культуры и искусства в жизни человека.</w:t>
      </w:r>
      <w:r w:rsidRPr="00580457">
        <w:rPr>
          <w:sz w:val="28"/>
          <w:szCs w:val="28"/>
        </w:rPr>
        <w:t xml:space="preserve"> </w:t>
      </w:r>
      <w:r w:rsidR="00DC1CDD">
        <w:rPr>
          <w:sz w:val="28"/>
          <w:szCs w:val="28"/>
        </w:rPr>
        <w:t xml:space="preserve">Иметь эстетическую потребность </w:t>
      </w:r>
      <w:r w:rsidRPr="00580457">
        <w:rPr>
          <w:sz w:val="28"/>
          <w:szCs w:val="28"/>
        </w:rPr>
        <w:t>в самостоятельной практической творческой деятельности .</w:t>
      </w:r>
    </w:p>
    <w:p w:rsidR="0019263A" w:rsidRPr="00580457" w:rsidRDefault="009F7BF4" w:rsidP="0019263A">
      <w:pPr>
        <w:pStyle w:val="a3"/>
        <w:widowControl w:val="0"/>
        <w:shd w:val="clear" w:color="auto" w:fill="FFFFFF"/>
        <w:tabs>
          <w:tab w:val="left" w:pos="0"/>
        </w:tabs>
        <w:suppressAutoHyphens/>
        <w:spacing w:after="0" w:line="240" w:lineRule="atLeast"/>
        <w:ind w:left="0" w:right="-17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соотносить выполненную работу с поставленными задачами.</w:t>
      </w:r>
    </w:p>
    <w:p w:rsidR="0019263A" w:rsidRPr="00580457" w:rsidRDefault="0019263A" w:rsidP="0019263A">
      <w:pPr>
        <w:pStyle w:val="a3"/>
        <w:tabs>
          <w:tab w:val="left" w:pos="0"/>
        </w:tabs>
        <w:suppressAutoHyphens/>
        <w:spacing w:after="0" w:line="10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580457">
        <w:rPr>
          <w:rFonts w:ascii="Times New Roman" w:hAnsi="Times New Roman" w:cs="Times New Roman"/>
          <w:sz w:val="28"/>
          <w:szCs w:val="28"/>
        </w:rPr>
        <w:t>Уметь обсужда</w:t>
      </w:r>
      <w:r w:rsidR="00DC1CDD">
        <w:rPr>
          <w:rFonts w:ascii="Times New Roman" w:hAnsi="Times New Roman" w:cs="Times New Roman"/>
          <w:sz w:val="28"/>
          <w:szCs w:val="28"/>
        </w:rPr>
        <w:t xml:space="preserve">ть и анализировать собственную деятельность и </w:t>
      </w:r>
      <w:r w:rsidRPr="00580457">
        <w:rPr>
          <w:rFonts w:ascii="Times New Roman" w:hAnsi="Times New Roman" w:cs="Times New Roman"/>
          <w:sz w:val="28"/>
          <w:szCs w:val="28"/>
        </w:rPr>
        <w:t>работу одноклассников с позиций задач данной темы</w:t>
      </w:r>
      <w:r w:rsidR="009F7BF4">
        <w:rPr>
          <w:rFonts w:ascii="Times New Roman" w:hAnsi="Times New Roman" w:cs="Times New Roman"/>
          <w:sz w:val="28"/>
          <w:szCs w:val="28"/>
        </w:rPr>
        <w:t>.</w:t>
      </w:r>
    </w:p>
    <w:p w:rsidR="0019263A" w:rsidRPr="00580457" w:rsidRDefault="0019263A" w:rsidP="0019263A">
      <w:pPr>
        <w:pStyle w:val="ac"/>
        <w:jc w:val="center"/>
        <w:rPr>
          <w:rFonts w:eastAsia="Calibri"/>
          <w:b/>
          <w:sz w:val="28"/>
          <w:szCs w:val="28"/>
          <w:u w:val="single"/>
        </w:rPr>
      </w:pPr>
      <w:r w:rsidRPr="00580457">
        <w:rPr>
          <w:rFonts w:eastAsia="Calibri"/>
          <w:b/>
          <w:sz w:val="28"/>
          <w:szCs w:val="28"/>
          <w:u w:val="single"/>
        </w:rPr>
        <w:t>Метапредметные</w:t>
      </w:r>
      <w:r w:rsidRPr="00580457">
        <w:rPr>
          <w:sz w:val="28"/>
          <w:szCs w:val="28"/>
          <w:u w:val="single"/>
        </w:rPr>
        <w:t xml:space="preserve"> </w:t>
      </w:r>
      <w:r w:rsidR="00DC1CDD">
        <w:rPr>
          <w:b/>
          <w:iCs/>
          <w:sz w:val="28"/>
          <w:szCs w:val="28"/>
          <w:u w:val="single"/>
        </w:rPr>
        <w:t xml:space="preserve">учебные </w:t>
      </w:r>
      <w:r w:rsidRPr="00580457">
        <w:rPr>
          <w:b/>
          <w:iCs/>
          <w:sz w:val="28"/>
          <w:szCs w:val="28"/>
          <w:u w:val="single"/>
        </w:rPr>
        <w:t xml:space="preserve">действия  </w:t>
      </w:r>
      <w:r w:rsidRPr="00580457">
        <w:rPr>
          <w:rFonts w:eastAsia="Calibri"/>
          <w:b/>
          <w:sz w:val="28"/>
          <w:szCs w:val="28"/>
          <w:u w:val="single"/>
        </w:rPr>
        <w:t>(МУД)</w:t>
      </w:r>
    </w:p>
    <w:p w:rsidR="0019263A" w:rsidRPr="00580457" w:rsidRDefault="00DC1CDD" w:rsidP="0019263A">
      <w:pPr>
        <w:pStyle w:val="ac"/>
        <w:ind w:left="360"/>
        <w:jc w:val="both"/>
        <w:rPr>
          <w:rFonts w:eastAsia="Calibri"/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Познавательные </w:t>
      </w:r>
      <w:r w:rsidR="0019263A" w:rsidRPr="00580457">
        <w:rPr>
          <w:b/>
          <w:i/>
          <w:iCs/>
          <w:sz w:val="28"/>
          <w:szCs w:val="28"/>
        </w:rPr>
        <w:t xml:space="preserve">учебные  действия </w:t>
      </w:r>
      <w:r w:rsidR="0019263A" w:rsidRPr="00580457">
        <w:rPr>
          <w:rFonts w:eastAsia="Calibri"/>
          <w:b/>
          <w:i/>
          <w:sz w:val="28"/>
          <w:szCs w:val="28"/>
        </w:rPr>
        <w:t>(МПУД)</w:t>
      </w:r>
    </w:p>
    <w:p w:rsidR="0019263A" w:rsidRPr="00580457" w:rsidRDefault="0019263A" w:rsidP="0019263A">
      <w:pPr>
        <w:pStyle w:val="ac"/>
        <w:tabs>
          <w:tab w:val="clear" w:pos="709"/>
          <w:tab w:val="left" w:pos="0"/>
        </w:tabs>
        <w:jc w:val="both"/>
        <w:rPr>
          <w:sz w:val="28"/>
          <w:szCs w:val="28"/>
        </w:rPr>
      </w:pPr>
      <w:r w:rsidRPr="00580457">
        <w:rPr>
          <w:sz w:val="28"/>
          <w:szCs w:val="28"/>
        </w:rPr>
        <w:t xml:space="preserve">Выполнять универсальные логические действия: </w:t>
      </w:r>
      <w:r w:rsidRPr="00580457">
        <w:rPr>
          <w:rFonts w:eastAsia="Calibri"/>
          <w:sz w:val="28"/>
          <w:szCs w:val="28"/>
        </w:rPr>
        <w:t>сравнивать,</w:t>
      </w:r>
      <w:r w:rsidR="009F7BF4">
        <w:rPr>
          <w:sz w:val="28"/>
          <w:szCs w:val="28"/>
        </w:rPr>
        <w:t xml:space="preserve"> выполнять анализ </w:t>
      </w:r>
      <w:r w:rsidRPr="00580457">
        <w:rPr>
          <w:sz w:val="28"/>
          <w:szCs w:val="28"/>
        </w:rPr>
        <w:t>(выделение признаков, обобщение); выб</w:t>
      </w:r>
      <w:r w:rsidR="00DC1CDD">
        <w:rPr>
          <w:sz w:val="28"/>
          <w:szCs w:val="28"/>
        </w:rPr>
        <w:t xml:space="preserve">ирать основания для сравнения, классификации; </w:t>
      </w:r>
      <w:r w:rsidRPr="00580457">
        <w:rPr>
          <w:sz w:val="28"/>
          <w:szCs w:val="28"/>
        </w:rPr>
        <w:t>уст</w:t>
      </w:r>
      <w:r w:rsidR="00DC1CDD">
        <w:rPr>
          <w:sz w:val="28"/>
          <w:szCs w:val="28"/>
        </w:rPr>
        <w:t>анавливать аналогии и причинно-</w:t>
      </w:r>
      <w:r w:rsidRPr="00580457">
        <w:rPr>
          <w:sz w:val="28"/>
          <w:szCs w:val="28"/>
        </w:rPr>
        <w:t xml:space="preserve"> следственные связи; выстраив</w:t>
      </w:r>
      <w:r w:rsidR="00DC1CDD">
        <w:rPr>
          <w:sz w:val="28"/>
          <w:szCs w:val="28"/>
        </w:rPr>
        <w:t>ать логическую цепь рассуждений</w:t>
      </w:r>
      <w:r w:rsidRPr="00580457">
        <w:rPr>
          <w:rFonts w:eastAsia="Calibri"/>
          <w:sz w:val="28"/>
          <w:szCs w:val="28"/>
        </w:rPr>
        <w:t>.</w:t>
      </w:r>
    </w:p>
    <w:p w:rsidR="0019263A" w:rsidRDefault="0019263A" w:rsidP="0019263A">
      <w:pPr>
        <w:pStyle w:val="ac"/>
        <w:tabs>
          <w:tab w:val="clear" w:pos="709"/>
          <w:tab w:val="left" w:pos="0"/>
        </w:tabs>
        <w:jc w:val="both"/>
        <w:rPr>
          <w:rFonts w:eastAsia="Calibri"/>
          <w:sz w:val="28"/>
          <w:szCs w:val="28"/>
        </w:rPr>
      </w:pPr>
      <w:r w:rsidRPr="00580457">
        <w:rPr>
          <w:sz w:val="28"/>
          <w:szCs w:val="28"/>
        </w:rPr>
        <w:t>Самостоятельно предполагать, какая информация нужна для ре</w:t>
      </w:r>
      <w:r w:rsidR="00DC1CDD">
        <w:rPr>
          <w:sz w:val="28"/>
          <w:szCs w:val="28"/>
        </w:rPr>
        <w:t>шения предметной учебной задачи</w:t>
      </w:r>
      <w:r w:rsidRPr="00580457">
        <w:rPr>
          <w:rFonts w:eastAsia="Calibri"/>
          <w:sz w:val="28"/>
          <w:szCs w:val="28"/>
        </w:rPr>
        <w:t>.</w:t>
      </w:r>
    </w:p>
    <w:p w:rsidR="0019263A" w:rsidRPr="009F7BF4" w:rsidRDefault="0019263A" w:rsidP="009F7BF4">
      <w:pPr>
        <w:pStyle w:val="a3"/>
        <w:tabs>
          <w:tab w:val="left" w:pos="709"/>
        </w:tabs>
        <w:suppressAutoHyphens/>
        <w:spacing w:after="0" w:line="100" w:lineRule="atLeast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9F7BF4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 </w:t>
      </w:r>
      <w:r w:rsidR="00DC1CD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учебные </w:t>
      </w:r>
      <w:r w:rsidRPr="009F7BF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действия </w:t>
      </w:r>
      <w:r w:rsidRPr="009F7BF4">
        <w:rPr>
          <w:rFonts w:ascii="Times New Roman" w:hAnsi="Times New Roman" w:cs="Times New Roman"/>
          <w:b/>
          <w:i/>
          <w:sz w:val="28"/>
          <w:szCs w:val="28"/>
        </w:rPr>
        <w:t>(МКУД)</w:t>
      </w:r>
    </w:p>
    <w:p w:rsidR="0019263A" w:rsidRPr="00580457" w:rsidRDefault="0019263A" w:rsidP="009F7BF4">
      <w:pPr>
        <w:pStyle w:val="ac"/>
        <w:tabs>
          <w:tab w:val="clear" w:pos="709"/>
          <w:tab w:val="left" w:pos="0"/>
        </w:tabs>
        <w:jc w:val="both"/>
        <w:rPr>
          <w:sz w:val="28"/>
          <w:szCs w:val="28"/>
        </w:rPr>
      </w:pPr>
      <w:r w:rsidRPr="00580457">
        <w:rPr>
          <w:rFonts w:eastAsia="Calibri"/>
          <w:sz w:val="28"/>
          <w:szCs w:val="28"/>
        </w:rPr>
        <w:t>Овладевать умением вести диалог</w:t>
      </w:r>
      <w:r w:rsidR="009F7BF4">
        <w:rPr>
          <w:rFonts w:eastAsia="Calibri"/>
          <w:sz w:val="28"/>
          <w:szCs w:val="28"/>
        </w:rPr>
        <w:t>, рассуждать, строить полный ответ на вопрос</w:t>
      </w:r>
      <w:r w:rsidRPr="00580457">
        <w:rPr>
          <w:rFonts w:eastAsia="Calibri"/>
          <w:sz w:val="28"/>
          <w:szCs w:val="28"/>
        </w:rPr>
        <w:t xml:space="preserve">. </w:t>
      </w:r>
      <w:r w:rsidRPr="00580457">
        <w:rPr>
          <w:iCs/>
          <w:sz w:val="28"/>
          <w:szCs w:val="28"/>
        </w:rPr>
        <w:t xml:space="preserve">Доносить свою позицию до других, владея приемами монологической и диалогической речи. </w:t>
      </w:r>
      <w:r w:rsidRPr="00580457">
        <w:rPr>
          <w:sz w:val="28"/>
          <w:szCs w:val="28"/>
        </w:rPr>
        <w:t xml:space="preserve">При необходимости отстаивать свою точку зрения, аргументируя её. </w:t>
      </w:r>
    </w:p>
    <w:p w:rsidR="0019263A" w:rsidRPr="009F7BF4" w:rsidRDefault="0019263A" w:rsidP="009F7BF4">
      <w:pPr>
        <w:pStyle w:val="a3"/>
        <w:tabs>
          <w:tab w:val="left" w:pos="709"/>
        </w:tabs>
        <w:suppressAutoHyphens/>
        <w:spacing w:after="0" w:line="100" w:lineRule="atLeast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7BF4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 </w:t>
      </w:r>
      <w:r w:rsidR="00DC1CD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учебные </w:t>
      </w:r>
      <w:r w:rsidRPr="009F7BF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действия </w:t>
      </w:r>
      <w:r w:rsidRPr="009F7BF4">
        <w:rPr>
          <w:rFonts w:ascii="Times New Roman" w:hAnsi="Times New Roman" w:cs="Times New Roman"/>
          <w:b/>
          <w:i/>
          <w:sz w:val="28"/>
          <w:szCs w:val="28"/>
        </w:rPr>
        <w:t>(МРУД)</w:t>
      </w:r>
    </w:p>
    <w:p w:rsidR="0019263A" w:rsidRPr="00580457" w:rsidRDefault="0019263A" w:rsidP="0019263A">
      <w:pPr>
        <w:pStyle w:val="a3"/>
        <w:tabs>
          <w:tab w:val="left" w:pos="0"/>
        </w:tabs>
        <w:suppressAutoHyphens/>
        <w:spacing w:after="0" w:line="100" w:lineRule="atLeast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0457">
        <w:rPr>
          <w:rFonts w:ascii="Times New Roman" w:hAnsi="Times New Roman" w:cs="Times New Roman"/>
          <w:sz w:val="28"/>
          <w:szCs w:val="28"/>
        </w:rPr>
        <w:t>Планировать и грамотно осуществлять учебные действия в соответствии с поставленной задачей.</w:t>
      </w:r>
    </w:p>
    <w:p w:rsidR="00BF2A68" w:rsidRPr="00DC1CDD" w:rsidRDefault="0019263A" w:rsidP="009F7BF4">
      <w:pPr>
        <w:pStyle w:val="a3"/>
        <w:widowControl w:val="0"/>
        <w:shd w:val="clear" w:color="auto" w:fill="FFFFFF"/>
        <w:tabs>
          <w:tab w:val="left" w:pos="0"/>
        </w:tabs>
        <w:suppressAutoHyphens/>
        <w:spacing w:after="0" w:line="240" w:lineRule="atLeast"/>
        <w:ind w:left="0" w:right="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457">
        <w:rPr>
          <w:rFonts w:ascii="Times New Roman" w:hAnsi="Times New Roman" w:cs="Times New Roman"/>
          <w:sz w:val="28"/>
          <w:szCs w:val="28"/>
        </w:rPr>
        <w:t>Рационально строить самостоя</w:t>
      </w:r>
      <w:r w:rsidR="005F03CF">
        <w:rPr>
          <w:rFonts w:ascii="Times New Roman" w:hAnsi="Times New Roman" w:cs="Times New Roman"/>
          <w:sz w:val="28"/>
          <w:szCs w:val="28"/>
        </w:rPr>
        <w:t>тельную творческую деятельность</w:t>
      </w:r>
      <w:r w:rsidRPr="00580457">
        <w:rPr>
          <w:rFonts w:ascii="Times New Roman" w:hAnsi="Times New Roman" w:cs="Times New Roman"/>
          <w:sz w:val="28"/>
          <w:szCs w:val="28"/>
        </w:rPr>
        <w:t>.</w:t>
      </w:r>
      <w:r w:rsidR="00BF2A68" w:rsidRPr="009F7BF4">
        <w:rPr>
          <w:i/>
          <w:sz w:val="28"/>
          <w:szCs w:val="28"/>
        </w:rPr>
        <w:t xml:space="preserve">  </w:t>
      </w:r>
      <w:r w:rsidRPr="00DC1CDD">
        <w:rPr>
          <w:rFonts w:ascii="Times New Roman" w:hAnsi="Times New Roman" w:cs="Times New Roman"/>
          <w:b/>
          <w:i/>
          <w:sz w:val="28"/>
          <w:szCs w:val="28"/>
        </w:rPr>
        <w:t xml:space="preserve">Предметные </w:t>
      </w:r>
      <w:r w:rsidR="00DC1CD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учебные </w:t>
      </w:r>
      <w:bookmarkStart w:id="0" w:name="_GoBack"/>
      <w:bookmarkEnd w:id="0"/>
      <w:r w:rsidRPr="00DC1CD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действия  </w:t>
      </w:r>
      <w:r w:rsidRPr="00DC1CDD">
        <w:rPr>
          <w:rFonts w:ascii="Times New Roman" w:hAnsi="Times New Roman" w:cs="Times New Roman"/>
          <w:b/>
          <w:i/>
          <w:sz w:val="28"/>
          <w:szCs w:val="28"/>
        </w:rPr>
        <w:t>(ПУД)</w:t>
      </w:r>
    </w:p>
    <w:p w:rsidR="00BF2A68" w:rsidRPr="00580457" w:rsidRDefault="00BF2A68" w:rsidP="00BF2A68">
      <w:pPr>
        <w:jc w:val="both"/>
        <w:rPr>
          <w:sz w:val="28"/>
          <w:szCs w:val="28"/>
        </w:rPr>
      </w:pPr>
      <w:r w:rsidRPr="00580457">
        <w:rPr>
          <w:sz w:val="28"/>
          <w:szCs w:val="28"/>
        </w:rPr>
        <w:t xml:space="preserve">Выполнять элементарные операции, используя технику </w:t>
      </w:r>
      <w:r w:rsidR="009F7BF4">
        <w:rPr>
          <w:sz w:val="28"/>
          <w:szCs w:val="28"/>
        </w:rPr>
        <w:t>рисования акварелью.</w:t>
      </w:r>
    </w:p>
    <w:p w:rsidR="00BF2A68" w:rsidRPr="00580457" w:rsidRDefault="00BF2A68" w:rsidP="00BF2A68">
      <w:pPr>
        <w:jc w:val="both"/>
        <w:rPr>
          <w:sz w:val="28"/>
          <w:szCs w:val="28"/>
        </w:rPr>
      </w:pPr>
      <w:r w:rsidRPr="00580457">
        <w:rPr>
          <w:sz w:val="28"/>
          <w:szCs w:val="28"/>
        </w:rPr>
        <w:t>Составлять целостную композицию, используя части (</w:t>
      </w:r>
      <w:r w:rsidR="005F03CF">
        <w:rPr>
          <w:sz w:val="28"/>
          <w:szCs w:val="28"/>
        </w:rPr>
        <w:t>рисование пятном</w:t>
      </w:r>
      <w:r w:rsidRPr="00580457">
        <w:rPr>
          <w:sz w:val="28"/>
          <w:szCs w:val="28"/>
        </w:rPr>
        <w:t>).</w:t>
      </w:r>
    </w:p>
    <w:p w:rsidR="00BF2A68" w:rsidRPr="00580457" w:rsidRDefault="005F03CF" w:rsidP="00BF2A68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полученные знания в изображении, умение передать задумку.</w:t>
      </w:r>
    </w:p>
    <w:p w:rsidR="0019263A" w:rsidRPr="00580457" w:rsidRDefault="0019263A" w:rsidP="0019263A">
      <w:pPr>
        <w:pStyle w:val="a3"/>
        <w:tabs>
          <w:tab w:val="left" w:pos="0"/>
        </w:tabs>
        <w:suppressAutoHyphens/>
        <w:spacing w:after="0" w:line="10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5F03CF" w:rsidRPr="00CB64A1" w:rsidRDefault="00C35DCF" w:rsidP="00CB64A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4A1">
        <w:rPr>
          <w:rFonts w:ascii="Times New Roman" w:hAnsi="Times New Roman" w:cs="Times New Roman"/>
          <w:b/>
          <w:bCs/>
          <w:sz w:val="28"/>
          <w:szCs w:val="28"/>
          <w:u w:val="single"/>
        </w:rPr>
        <w:t>Тип урока</w:t>
      </w:r>
      <w:r w:rsidRPr="00CB64A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F03CF" w:rsidRDefault="005F03CF" w:rsidP="005F03C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35DCF" w:rsidRPr="00580457">
        <w:rPr>
          <w:rFonts w:ascii="Times New Roman" w:hAnsi="Times New Roman" w:cs="Times New Roman"/>
          <w:sz w:val="28"/>
          <w:szCs w:val="28"/>
        </w:rPr>
        <w:t>рок открытия нового знания и умения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3CF" w:rsidRPr="00CB64A1" w:rsidRDefault="00C35DCF" w:rsidP="00CB64A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4A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Формы работы учащихся</w:t>
      </w:r>
      <w:r w:rsidRPr="00CB64A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35DCF" w:rsidRPr="00580457" w:rsidRDefault="005F03CF" w:rsidP="005F03C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работа.</w:t>
      </w:r>
    </w:p>
    <w:p w:rsidR="005F03CF" w:rsidRPr="00CB64A1" w:rsidRDefault="00C35DCF" w:rsidP="00CB64A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4A1">
        <w:rPr>
          <w:rFonts w:ascii="Times New Roman" w:hAnsi="Times New Roman" w:cs="Times New Roman"/>
          <w:b/>
          <w:bCs/>
          <w:sz w:val="28"/>
          <w:szCs w:val="28"/>
          <w:u w:val="single"/>
        </w:rPr>
        <w:t>Необходимое техническое оборудование</w:t>
      </w:r>
      <w:r w:rsidRPr="00CB64A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F03CF" w:rsidRDefault="005F03CF" w:rsidP="005F03C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35DCF" w:rsidRPr="00580457">
        <w:rPr>
          <w:rFonts w:ascii="Times New Roman" w:hAnsi="Times New Roman" w:cs="Times New Roman"/>
          <w:sz w:val="28"/>
          <w:szCs w:val="28"/>
        </w:rPr>
        <w:t xml:space="preserve">омпьютер, мультимедийное оборудование, презентация </w:t>
      </w:r>
      <w:r>
        <w:rPr>
          <w:rFonts w:ascii="Times New Roman" w:hAnsi="Times New Roman" w:cs="Times New Roman"/>
          <w:sz w:val="28"/>
          <w:szCs w:val="28"/>
        </w:rPr>
        <w:t>«Изображать можно то, что невидимо».</w:t>
      </w:r>
    </w:p>
    <w:p w:rsidR="005F03CF" w:rsidRPr="00CB64A1" w:rsidRDefault="005F03CF" w:rsidP="00CB64A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64A1">
        <w:rPr>
          <w:rFonts w:ascii="Times New Roman" w:hAnsi="Times New Roman" w:cs="Times New Roman"/>
          <w:b/>
          <w:sz w:val="28"/>
          <w:szCs w:val="28"/>
          <w:u w:val="single"/>
        </w:rPr>
        <w:t>Материалы для урока:</w:t>
      </w:r>
    </w:p>
    <w:p w:rsidR="005F03CF" w:rsidRDefault="005F03CF" w:rsidP="005F03C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Альбомный лист, акварельные краски, кист</w:t>
      </w:r>
      <w:r w:rsidR="00CB64A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№5, палитра, стаканчик для воды.</w:t>
      </w:r>
    </w:p>
    <w:p w:rsidR="00580457" w:rsidRPr="00CB64A1" w:rsidRDefault="00BF2A68" w:rsidP="00CB64A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64A1">
        <w:rPr>
          <w:rFonts w:ascii="Times New Roman" w:hAnsi="Times New Roman" w:cs="Times New Roman"/>
          <w:b/>
          <w:sz w:val="28"/>
          <w:szCs w:val="28"/>
          <w:u w:val="single"/>
        </w:rPr>
        <w:t>Структура и ход урок</w:t>
      </w:r>
      <w:r w:rsidR="005F03CF" w:rsidRPr="00CB64A1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CB64A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07543" w:rsidRDefault="00707543" w:rsidP="00EE0589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5E8E" w:rsidRPr="00707543" w:rsidRDefault="00385E8E" w:rsidP="00EE0589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075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1.Мотивационный этап </w:t>
      </w:r>
    </w:p>
    <w:p w:rsidR="00FE7B4F" w:rsidRDefault="005F03CF" w:rsidP="00EE0589">
      <w:pPr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Организация рабочего места. Подготовка к работе. Проверка усвоенных знаний.</w:t>
      </w:r>
    </w:p>
    <w:p w:rsidR="00FB2159" w:rsidRDefault="00FB2159" w:rsidP="00EE0589">
      <w:pPr>
        <w:jc w:val="both"/>
        <w:rPr>
          <w:kern w:val="16"/>
          <w:sz w:val="28"/>
          <w:szCs w:val="28"/>
        </w:rPr>
      </w:pPr>
      <w:r w:rsidRPr="00FB2159">
        <w:rPr>
          <w:i/>
          <w:kern w:val="16"/>
          <w:sz w:val="28"/>
          <w:szCs w:val="28"/>
        </w:rPr>
        <w:t>-Ребята, давайте вспомним, как может изображать художник?</w:t>
      </w:r>
      <w:r>
        <w:rPr>
          <w:kern w:val="16"/>
          <w:sz w:val="28"/>
          <w:szCs w:val="28"/>
        </w:rPr>
        <w:t xml:space="preserve"> (показ слайдов презентации с всплывающими верными ответами 2,3,4) Обсуждение изображения.</w:t>
      </w:r>
    </w:p>
    <w:p w:rsidR="005F03CF" w:rsidRDefault="005F03CF" w:rsidP="00EE0589">
      <w:pPr>
        <w:jc w:val="both"/>
        <w:rPr>
          <w:kern w:val="16"/>
          <w:sz w:val="28"/>
          <w:szCs w:val="28"/>
        </w:rPr>
      </w:pPr>
    </w:p>
    <w:p w:rsidR="00FE7B4F" w:rsidRPr="00707543" w:rsidRDefault="00FE7B4F" w:rsidP="00EE0589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07543">
        <w:rPr>
          <w:rFonts w:ascii="Times New Roman" w:hAnsi="Times New Roman" w:cs="Times New Roman"/>
          <w:b/>
          <w:bCs/>
          <w:sz w:val="28"/>
          <w:szCs w:val="28"/>
          <w:u w:val="single"/>
        </w:rPr>
        <w:t>2.Актуализация знаний обучающихся, постановка проблемы урока</w:t>
      </w:r>
    </w:p>
    <w:p w:rsidR="005F03CF" w:rsidRDefault="005F03CF" w:rsidP="005F03CF">
      <w:pPr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Дети собираются вокруг учителя</w:t>
      </w:r>
      <w:r w:rsidR="00FB2159">
        <w:rPr>
          <w:kern w:val="16"/>
          <w:sz w:val="28"/>
          <w:szCs w:val="28"/>
        </w:rPr>
        <w:t>. Учитель рас</w:t>
      </w:r>
      <w:r>
        <w:rPr>
          <w:kern w:val="16"/>
          <w:sz w:val="28"/>
          <w:szCs w:val="28"/>
        </w:rPr>
        <w:t>крашивает темными оттенками лист акварельной бумаги формата А3.</w:t>
      </w:r>
    </w:p>
    <w:p w:rsidR="00FB2159" w:rsidRPr="002F3EC8" w:rsidRDefault="00FB2159" w:rsidP="005F03CF">
      <w:pPr>
        <w:jc w:val="both"/>
        <w:rPr>
          <w:kern w:val="16"/>
          <w:sz w:val="28"/>
          <w:szCs w:val="28"/>
        </w:rPr>
      </w:pPr>
      <w:r w:rsidRPr="00FB2159">
        <w:rPr>
          <w:i/>
          <w:kern w:val="16"/>
          <w:sz w:val="28"/>
          <w:szCs w:val="28"/>
        </w:rPr>
        <w:t xml:space="preserve">- Ребята, у меня сегодня странный рисунок выходит. Какие цвета я использую? </w:t>
      </w:r>
      <w:r w:rsidR="002F3EC8">
        <w:rPr>
          <w:i/>
          <w:kern w:val="16"/>
          <w:sz w:val="28"/>
          <w:szCs w:val="28"/>
        </w:rPr>
        <w:t>(</w:t>
      </w:r>
      <w:r w:rsidR="002F3EC8">
        <w:rPr>
          <w:kern w:val="16"/>
          <w:sz w:val="28"/>
          <w:szCs w:val="28"/>
        </w:rPr>
        <w:t>черный, коричневый, темно-бордовый, фиолетовый, серый, темно-синий, темно-зеленый, грязно-желтый и т.д.)</w:t>
      </w:r>
    </w:p>
    <w:p w:rsidR="00FB2159" w:rsidRPr="00FB2159" w:rsidRDefault="00FB2159" w:rsidP="005F03CF">
      <w:pPr>
        <w:jc w:val="both"/>
        <w:rPr>
          <w:i/>
          <w:kern w:val="16"/>
          <w:sz w:val="28"/>
          <w:szCs w:val="28"/>
        </w:rPr>
      </w:pPr>
      <w:r w:rsidRPr="00FB2159">
        <w:rPr>
          <w:i/>
          <w:kern w:val="16"/>
          <w:sz w:val="28"/>
          <w:szCs w:val="28"/>
        </w:rPr>
        <w:t xml:space="preserve">- Вообще-то, я не очень люблю такие цвета и оттенки. Может что-то случилось с моим настроением, как вы думаете? </w:t>
      </w:r>
      <w:r w:rsidRPr="00FB2159">
        <w:rPr>
          <w:kern w:val="16"/>
          <w:sz w:val="28"/>
          <w:szCs w:val="28"/>
        </w:rPr>
        <w:t>(Отвечают, рассуждаем)</w:t>
      </w:r>
    </w:p>
    <w:p w:rsidR="00FB2159" w:rsidRDefault="00FB2159" w:rsidP="005F03CF">
      <w:pPr>
        <w:jc w:val="both"/>
        <w:rPr>
          <w:kern w:val="16"/>
          <w:sz w:val="28"/>
          <w:szCs w:val="28"/>
        </w:rPr>
      </w:pPr>
    </w:p>
    <w:p w:rsidR="00FE7B4F" w:rsidRPr="00707543" w:rsidRDefault="00FE7B4F" w:rsidP="00EE0589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07543">
        <w:rPr>
          <w:rFonts w:ascii="Times New Roman" w:hAnsi="Times New Roman" w:cs="Times New Roman"/>
          <w:b/>
          <w:bCs/>
          <w:sz w:val="28"/>
          <w:szCs w:val="28"/>
          <w:u w:val="single"/>
        </w:rPr>
        <w:t>3. Усвоение новых знаний</w:t>
      </w:r>
      <w:r w:rsidR="00707543" w:rsidRPr="007075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</w:p>
    <w:p w:rsidR="00707543" w:rsidRDefault="00FB2159" w:rsidP="00EE05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слайд 5.</w:t>
      </w:r>
    </w:p>
    <w:p w:rsidR="00FB2159" w:rsidRPr="002F3EC8" w:rsidRDefault="00FB2159" w:rsidP="00EE05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2159">
        <w:rPr>
          <w:rFonts w:ascii="Times New Roman" w:hAnsi="Times New Roman" w:cs="Times New Roman"/>
          <w:i/>
          <w:sz w:val="28"/>
          <w:szCs w:val="28"/>
        </w:rPr>
        <w:t>- Скажите, а что может вам изменить настроение в лучшую и худшую сторону?</w:t>
      </w:r>
      <w:r w:rsidR="002F3E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3EC8">
        <w:rPr>
          <w:rFonts w:ascii="Times New Roman" w:hAnsi="Times New Roman" w:cs="Times New Roman"/>
          <w:sz w:val="28"/>
          <w:szCs w:val="28"/>
        </w:rPr>
        <w:t>(музыка, подарок, оценка, запах, встреча, прогулка, игра, любимое занятие и т.д.)</w:t>
      </w:r>
    </w:p>
    <w:p w:rsidR="00FB2159" w:rsidRPr="002F3EC8" w:rsidRDefault="002F3EC8" w:rsidP="00EE058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EC8">
        <w:rPr>
          <w:rFonts w:ascii="Times New Roman" w:hAnsi="Times New Roman" w:cs="Times New Roman"/>
          <w:i/>
          <w:sz w:val="28"/>
          <w:szCs w:val="28"/>
        </w:rPr>
        <w:t>- Ребята, как вы думаете, цвет может поднять настроение? Какие цвета можно назвать «радостными»?</w:t>
      </w:r>
    </w:p>
    <w:p w:rsidR="002F3EC8" w:rsidRDefault="002F3EC8" w:rsidP="00EE058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EC8">
        <w:rPr>
          <w:rFonts w:ascii="Times New Roman" w:hAnsi="Times New Roman" w:cs="Times New Roman"/>
          <w:i/>
          <w:sz w:val="28"/>
          <w:szCs w:val="28"/>
        </w:rPr>
        <w:t>- Вы правы, цвет может влиять на наше настроение. Мы можем использовать «спокойные» оттенки: голубой, персиковый, розовый, нежно-желтый, светло-зеленый и др. Такие цвета помогают сосредоточиться, успокоиться, привести свои мысли в порядок, настроиться на рабочий лад. Очень часто такие оттенки используют в учебных заведениях или офисных зданиях.</w:t>
      </w:r>
    </w:p>
    <w:p w:rsidR="002F3EC8" w:rsidRDefault="002F3EC8" w:rsidP="00EE058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 Мы можем использовать «печальные» цвета: коричневый, темно-красный, черный, серый и т.д. чтобы показать на картине грусть, одиночество, потерю</w:t>
      </w:r>
      <w:r w:rsidR="001956CA">
        <w:rPr>
          <w:rFonts w:ascii="Times New Roman" w:hAnsi="Times New Roman" w:cs="Times New Roman"/>
          <w:i/>
          <w:sz w:val="28"/>
          <w:szCs w:val="28"/>
        </w:rPr>
        <w:t>, обиду и др.</w:t>
      </w:r>
    </w:p>
    <w:p w:rsidR="001956CA" w:rsidRDefault="001956CA" w:rsidP="00EE058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можем выбрать и «радостные» краски. Это ярко-желтый, синий, зеленый, оранжевый, салатовый и др. Такие цвета расскажут нам об отличном настроении, веселье, празднике, лучшем друге, любимой семье, солнечном дне.</w:t>
      </w:r>
    </w:p>
    <w:p w:rsidR="001956CA" w:rsidRDefault="001956CA" w:rsidP="00EE05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-Ребята, скажите, какое настроение вызывает этот цвет? </w:t>
      </w:r>
      <w:r w:rsidR="00F54F40">
        <w:rPr>
          <w:rFonts w:ascii="Times New Roman" w:hAnsi="Times New Roman" w:cs="Times New Roman"/>
          <w:sz w:val="28"/>
          <w:szCs w:val="28"/>
        </w:rPr>
        <w:t>(</w:t>
      </w:r>
      <w:r w:rsidRPr="00F54F40">
        <w:rPr>
          <w:rFonts w:ascii="Times New Roman" w:hAnsi="Times New Roman" w:cs="Times New Roman"/>
          <w:sz w:val="28"/>
          <w:szCs w:val="28"/>
        </w:rPr>
        <w:t>учитель показывает листы с различными цв</w:t>
      </w:r>
      <w:r w:rsidR="00F54F40" w:rsidRPr="00F54F40">
        <w:rPr>
          <w:rFonts w:ascii="Times New Roman" w:hAnsi="Times New Roman" w:cs="Times New Roman"/>
          <w:sz w:val="28"/>
          <w:szCs w:val="28"/>
        </w:rPr>
        <w:t>етами)</w:t>
      </w:r>
    </w:p>
    <w:p w:rsidR="00F54F40" w:rsidRDefault="00F54F40" w:rsidP="00EE058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4F40">
        <w:rPr>
          <w:rFonts w:ascii="Times New Roman" w:hAnsi="Times New Roman" w:cs="Times New Roman"/>
          <w:i/>
          <w:sz w:val="28"/>
          <w:szCs w:val="28"/>
        </w:rPr>
        <w:t>Художники тоже используют цвета для создания настроения у зрителя.</w:t>
      </w:r>
    </w:p>
    <w:p w:rsidR="00F54F40" w:rsidRPr="00F54F40" w:rsidRDefault="00F54F40" w:rsidP="00EE05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4F40">
        <w:rPr>
          <w:rFonts w:ascii="Times New Roman" w:hAnsi="Times New Roman" w:cs="Times New Roman"/>
          <w:sz w:val="28"/>
          <w:szCs w:val="28"/>
        </w:rPr>
        <w:t>Показ слайдов 5, 6, 7 презентации.</w:t>
      </w:r>
    </w:p>
    <w:p w:rsidR="00A51291" w:rsidRDefault="00A51291" w:rsidP="0070754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543" w:rsidRDefault="00707543" w:rsidP="00707543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075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="00A51291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Физкульт минутка.</w:t>
      </w:r>
    </w:p>
    <w:p w:rsidR="00A51291" w:rsidRPr="00A51291" w:rsidRDefault="00A51291" w:rsidP="00707543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Радуга.</w:t>
      </w:r>
    </w:p>
    <w:p w:rsidR="00707543" w:rsidRDefault="00707543" w:rsidP="00707543">
      <w:pPr>
        <w:pStyle w:val="a3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5. </w:t>
      </w:r>
      <w:r w:rsidR="00A5129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Практическая деятельность.</w:t>
      </w:r>
    </w:p>
    <w:p w:rsidR="00A51291" w:rsidRPr="00A51291" w:rsidRDefault="00A51291" w:rsidP="00707543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A51291">
        <w:rPr>
          <w:rFonts w:ascii="Times New Roman" w:hAnsi="Times New Roman" w:cs="Times New Roman"/>
          <w:i/>
          <w:sz w:val="28"/>
          <w:szCs w:val="28"/>
        </w:rPr>
        <w:t>- Давайте, поиграем в игру! Положите перед собой альбомный лист, возьмите, кисточку и красками нарисуйте свое настроение. А я должна буду в конце урока отгадать, кто сегодня грустит, а кто весел. Приступайте!</w:t>
      </w:r>
    </w:p>
    <w:p w:rsidR="00A51291" w:rsidRPr="00A51291" w:rsidRDefault="00A51291" w:rsidP="0070754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задание. Учитель контролирует правильность работы кистью с акварельными красками.</w:t>
      </w:r>
    </w:p>
    <w:p w:rsidR="00707543" w:rsidRPr="00707543" w:rsidRDefault="00707543" w:rsidP="00707543">
      <w:pPr>
        <w:ind w:left="1080"/>
        <w:jc w:val="both"/>
        <w:rPr>
          <w:bCs/>
          <w:sz w:val="28"/>
          <w:szCs w:val="28"/>
        </w:rPr>
      </w:pPr>
    </w:p>
    <w:p w:rsidR="00707543" w:rsidRDefault="00707543" w:rsidP="00707543">
      <w:pPr>
        <w:jc w:val="both"/>
        <w:rPr>
          <w:b/>
          <w:bCs/>
          <w:sz w:val="28"/>
          <w:szCs w:val="28"/>
          <w:u w:val="single"/>
        </w:rPr>
      </w:pPr>
      <w:r w:rsidRPr="00A51291">
        <w:rPr>
          <w:b/>
          <w:bCs/>
          <w:sz w:val="28"/>
          <w:szCs w:val="28"/>
          <w:u w:val="single"/>
        </w:rPr>
        <w:t>6.</w:t>
      </w:r>
      <w:r w:rsidR="00A51291">
        <w:rPr>
          <w:b/>
          <w:bCs/>
          <w:sz w:val="28"/>
          <w:szCs w:val="28"/>
          <w:u w:val="single"/>
        </w:rPr>
        <w:t>Подведение итогов, рефлексия.</w:t>
      </w:r>
    </w:p>
    <w:p w:rsidR="00A51291" w:rsidRPr="00A51291" w:rsidRDefault="00A51291" w:rsidP="00707543">
      <w:pPr>
        <w:jc w:val="both"/>
        <w:rPr>
          <w:b/>
          <w:bCs/>
          <w:sz w:val="28"/>
          <w:szCs w:val="28"/>
          <w:u w:val="single"/>
        </w:rPr>
      </w:pPr>
    </w:p>
    <w:p w:rsidR="00707543" w:rsidRDefault="00A51291" w:rsidP="00707543">
      <w:pPr>
        <w:jc w:val="both"/>
        <w:rPr>
          <w:bCs/>
          <w:sz w:val="28"/>
          <w:szCs w:val="28"/>
        </w:rPr>
      </w:pPr>
      <w:r w:rsidRPr="00A51291">
        <w:rPr>
          <w:bCs/>
          <w:sz w:val="28"/>
          <w:szCs w:val="28"/>
        </w:rPr>
        <w:t>Выставка работ учащихся. Учитель отгадывает настроение, объясняет свой выбор</w:t>
      </w:r>
      <w:r>
        <w:rPr>
          <w:bCs/>
          <w:sz w:val="28"/>
          <w:szCs w:val="28"/>
        </w:rPr>
        <w:t xml:space="preserve">. </w:t>
      </w:r>
    </w:p>
    <w:p w:rsidR="00CB64A1" w:rsidRDefault="00CB64A1" w:rsidP="00707543">
      <w:pPr>
        <w:jc w:val="both"/>
        <w:rPr>
          <w:bCs/>
          <w:sz w:val="28"/>
          <w:szCs w:val="28"/>
        </w:rPr>
      </w:pPr>
      <w:r w:rsidRPr="00CB64A1">
        <w:rPr>
          <w:bCs/>
          <w:i/>
          <w:sz w:val="28"/>
          <w:szCs w:val="28"/>
        </w:rPr>
        <w:t>- Ребята, что нового мы узнали сегодня на уроке?</w:t>
      </w:r>
      <w:r>
        <w:rPr>
          <w:bCs/>
          <w:i/>
          <w:sz w:val="28"/>
          <w:szCs w:val="28"/>
        </w:rPr>
        <w:t xml:space="preserve"> (</w:t>
      </w:r>
      <w:r>
        <w:rPr>
          <w:bCs/>
          <w:sz w:val="28"/>
          <w:szCs w:val="28"/>
        </w:rPr>
        <w:t>настроение можно изобразить цветом)</w:t>
      </w:r>
    </w:p>
    <w:p w:rsidR="00CB64A1" w:rsidRPr="00CB64A1" w:rsidRDefault="00CB64A1" w:rsidP="00707543">
      <w:pPr>
        <w:jc w:val="both"/>
        <w:rPr>
          <w:bCs/>
          <w:i/>
          <w:sz w:val="28"/>
          <w:szCs w:val="28"/>
        </w:rPr>
      </w:pPr>
      <w:r w:rsidRPr="00CB64A1">
        <w:rPr>
          <w:bCs/>
          <w:i/>
          <w:sz w:val="28"/>
          <w:szCs w:val="28"/>
        </w:rPr>
        <w:t>- Кому понравился урок – покружитесь, кому нет- оставайтесь на местах.</w:t>
      </w:r>
    </w:p>
    <w:p w:rsidR="00707543" w:rsidRPr="00707543" w:rsidRDefault="00707543" w:rsidP="00707543">
      <w:pPr>
        <w:rPr>
          <w:sz w:val="28"/>
          <w:szCs w:val="28"/>
        </w:rPr>
      </w:pPr>
    </w:p>
    <w:p w:rsidR="00707543" w:rsidRDefault="00707543" w:rsidP="007075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7543" w:rsidRPr="00580457" w:rsidRDefault="00707543" w:rsidP="007075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6161" w:rsidRPr="00356161" w:rsidRDefault="00356161" w:rsidP="0035616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356161" w:rsidRPr="00356161" w:rsidSect="00EE0589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7A6" w:rsidRDefault="006A47A6" w:rsidP="00EE0589">
      <w:r>
        <w:separator/>
      </w:r>
    </w:p>
  </w:endnote>
  <w:endnote w:type="continuationSeparator" w:id="0">
    <w:p w:rsidR="006A47A6" w:rsidRDefault="006A47A6" w:rsidP="00EE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93B" w:rsidRDefault="001C493B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1CDD">
      <w:rPr>
        <w:noProof/>
      </w:rPr>
      <w:t>3</w:t>
    </w:r>
    <w:r>
      <w:rPr>
        <w:noProof/>
      </w:rPr>
      <w:fldChar w:fldCharType="end"/>
    </w:r>
  </w:p>
  <w:p w:rsidR="001C493B" w:rsidRDefault="001C49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7A6" w:rsidRDefault="006A47A6" w:rsidP="00EE0589">
      <w:r>
        <w:separator/>
      </w:r>
    </w:p>
  </w:footnote>
  <w:footnote w:type="continuationSeparator" w:id="0">
    <w:p w:rsidR="006A47A6" w:rsidRDefault="006A47A6" w:rsidP="00EE0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75B2"/>
    <w:multiLevelType w:val="hybridMultilevel"/>
    <w:tmpl w:val="C04C9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BF1A36"/>
    <w:multiLevelType w:val="hybridMultilevel"/>
    <w:tmpl w:val="4EA4836C"/>
    <w:lvl w:ilvl="0" w:tplc="DF1E2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1239B"/>
    <w:multiLevelType w:val="hybridMultilevel"/>
    <w:tmpl w:val="324A9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2346DA"/>
    <w:multiLevelType w:val="multilevel"/>
    <w:tmpl w:val="A83EEB3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55A5BBF"/>
    <w:multiLevelType w:val="hybridMultilevel"/>
    <w:tmpl w:val="3B86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F961B4"/>
    <w:multiLevelType w:val="hybridMultilevel"/>
    <w:tmpl w:val="2EBAF804"/>
    <w:lvl w:ilvl="0" w:tplc="0419000B">
      <w:start w:val="1"/>
      <w:numFmt w:val="bullet"/>
      <w:lvlText w:val=""/>
      <w:lvlJc w:val="left"/>
      <w:pPr>
        <w:ind w:left="24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">
    <w:nsid w:val="1FA94628"/>
    <w:multiLevelType w:val="hybridMultilevel"/>
    <w:tmpl w:val="5A281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FEF4085"/>
    <w:multiLevelType w:val="hybridMultilevel"/>
    <w:tmpl w:val="E99C8F3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>
    <w:nsid w:val="20F47907"/>
    <w:multiLevelType w:val="hybridMultilevel"/>
    <w:tmpl w:val="EA2C5CEC"/>
    <w:lvl w:ilvl="0" w:tplc="F0242D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432204"/>
    <w:multiLevelType w:val="hybridMultilevel"/>
    <w:tmpl w:val="545CDB5E"/>
    <w:lvl w:ilvl="0" w:tplc="B35A328A">
      <w:start w:val="1"/>
      <w:numFmt w:val="bullet"/>
      <w:lvlText w:val="•"/>
      <w:lvlJc w:val="left"/>
      <w:pPr>
        <w:ind w:left="1440" w:hanging="360"/>
      </w:pPr>
      <w:rPr>
        <w:rFonts w:ascii="Arial Unicode MS" w:eastAsia="Arial Unicode M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22787FC9"/>
    <w:multiLevelType w:val="hybridMultilevel"/>
    <w:tmpl w:val="302A1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57651CB"/>
    <w:multiLevelType w:val="hybridMultilevel"/>
    <w:tmpl w:val="4ABEAEDE"/>
    <w:lvl w:ilvl="0" w:tplc="D1121C2C">
      <w:start w:val="12"/>
      <w:numFmt w:val="decimal"/>
      <w:lvlText w:val="%1"/>
      <w:lvlJc w:val="left"/>
      <w:pPr>
        <w:ind w:left="4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D473A9C"/>
    <w:multiLevelType w:val="hybridMultilevel"/>
    <w:tmpl w:val="4812709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493212F"/>
    <w:multiLevelType w:val="hybridMultilevel"/>
    <w:tmpl w:val="8026A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03054"/>
    <w:multiLevelType w:val="hybridMultilevel"/>
    <w:tmpl w:val="C2C81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93605F6"/>
    <w:multiLevelType w:val="hybridMultilevel"/>
    <w:tmpl w:val="A91AEB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3B562236"/>
    <w:multiLevelType w:val="hybridMultilevel"/>
    <w:tmpl w:val="4E36D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42FF7"/>
    <w:multiLevelType w:val="hybridMultilevel"/>
    <w:tmpl w:val="580C4812"/>
    <w:lvl w:ilvl="0" w:tplc="7D4434F0">
      <w:start w:val="8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A3624"/>
    <w:multiLevelType w:val="hybridMultilevel"/>
    <w:tmpl w:val="62AE2E9C"/>
    <w:lvl w:ilvl="0" w:tplc="B35A328A">
      <w:start w:val="1"/>
      <w:numFmt w:val="bullet"/>
      <w:lvlText w:val="•"/>
      <w:lvlJc w:val="left"/>
      <w:pPr>
        <w:ind w:left="1080" w:hanging="360"/>
      </w:pPr>
      <w:rPr>
        <w:rFonts w:ascii="Arial Unicode MS" w:eastAsia="Arial Unicode M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4A3638DC"/>
    <w:multiLevelType w:val="hybridMultilevel"/>
    <w:tmpl w:val="CAF0EE76"/>
    <w:lvl w:ilvl="0" w:tplc="E9C852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CA32AB"/>
    <w:multiLevelType w:val="hybridMultilevel"/>
    <w:tmpl w:val="462A25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21">
    <w:nsid w:val="55057336"/>
    <w:multiLevelType w:val="hybridMultilevel"/>
    <w:tmpl w:val="7F08D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C323E"/>
    <w:multiLevelType w:val="hybridMultilevel"/>
    <w:tmpl w:val="E272A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8F622BC"/>
    <w:multiLevelType w:val="hybridMultilevel"/>
    <w:tmpl w:val="86341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439FC"/>
    <w:multiLevelType w:val="hybridMultilevel"/>
    <w:tmpl w:val="87CC24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FEF2C7E"/>
    <w:multiLevelType w:val="hybridMultilevel"/>
    <w:tmpl w:val="A8D2126E"/>
    <w:lvl w:ilvl="0" w:tplc="6E3C79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0A49AD"/>
    <w:multiLevelType w:val="hybridMultilevel"/>
    <w:tmpl w:val="82AEB1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1C609BE"/>
    <w:multiLevelType w:val="multilevel"/>
    <w:tmpl w:val="733889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752D0897"/>
    <w:multiLevelType w:val="hybridMultilevel"/>
    <w:tmpl w:val="6A92F0B6"/>
    <w:lvl w:ilvl="0" w:tplc="B35A328A">
      <w:start w:val="1"/>
      <w:numFmt w:val="bullet"/>
      <w:lvlText w:val="•"/>
      <w:lvlJc w:val="left"/>
      <w:pPr>
        <w:ind w:left="720" w:hanging="360"/>
      </w:pPr>
      <w:rPr>
        <w:rFonts w:ascii="Arial Unicode MS" w:eastAsia="Arial Unicode M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97850DA"/>
    <w:multiLevelType w:val="hybridMultilevel"/>
    <w:tmpl w:val="0FA82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E414EC7"/>
    <w:multiLevelType w:val="hybridMultilevel"/>
    <w:tmpl w:val="D1EA877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"/>
  </w:num>
  <w:num w:numId="3">
    <w:abstractNumId w:val="4"/>
  </w:num>
  <w:num w:numId="4">
    <w:abstractNumId w:val="7"/>
  </w:num>
  <w:num w:numId="5">
    <w:abstractNumId w:val="29"/>
  </w:num>
  <w:num w:numId="6">
    <w:abstractNumId w:val="14"/>
  </w:num>
  <w:num w:numId="7">
    <w:abstractNumId w:val="0"/>
  </w:num>
  <w:num w:numId="8">
    <w:abstractNumId w:val="2"/>
  </w:num>
  <w:num w:numId="9">
    <w:abstractNumId w:val="26"/>
  </w:num>
  <w:num w:numId="10">
    <w:abstractNumId w:val="9"/>
  </w:num>
  <w:num w:numId="11">
    <w:abstractNumId w:val="18"/>
  </w:num>
  <w:num w:numId="12">
    <w:abstractNumId w:val="28"/>
  </w:num>
  <w:num w:numId="13">
    <w:abstractNumId w:val="19"/>
  </w:num>
  <w:num w:numId="14">
    <w:abstractNumId w:val="5"/>
  </w:num>
  <w:num w:numId="15">
    <w:abstractNumId w:val="8"/>
  </w:num>
  <w:num w:numId="16">
    <w:abstractNumId w:val="25"/>
  </w:num>
  <w:num w:numId="17">
    <w:abstractNumId w:val="15"/>
  </w:num>
  <w:num w:numId="18">
    <w:abstractNumId w:val="22"/>
  </w:num>
  <w:num w:numId="19">
    <w:abstractNumId w:val="6"/>
  </w:num>
  <w:num w:numId="20">
    <w:abstractNumId w:val="10"/>
  </w:num>
  <w:num w:numId="21">
    <w:abstractNumId w:val="20"/>
  </w:num>
  <w:num w:numId="22">
    <w:abstractNumId w:val="30"/>
  </w:num>
  <w:num w:numId="23">
    <w:abstractNumId w:val="12"/>
  </w:num>
  <w:num w:numId="24">
    <w:abstractNumId w:val="17"/>
  </w:num>
  <w:num w:numId="25">
    <w:abstractNumId w:val="11"/>
  </w:num>
  <w:num w:numId="26">
    <w:abstractNumId w:val="27"/>
  </w:num>
  <w:num w:numId="27">
    <w:abstractNumId w:val="21"/>
  </w:num>
  <w:num w:numId="28">
    <w:abstractNumId w:val="16"/>
  </w:num>
  <w:num w:numId="29">
    <w:abstractNumId w:val="13"/>
  </w:num>
  <w:num w:numId="30">
    <w:abstractNumId w:val="23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E0589"/>
    <w:rsid w:val="000167FE"/>
    <w:rsid w:val="000379D1"/>
    <w:rsid w:val="000C51DC"/>
    <w:rsid w:val="000F08EA"/>
    <w:rsid w:val="001151C1"/>
    <w:rsid w:val="00127B63"/>
    <w:rsid w:val="00135898"/>
    <w:rsid w:val="00173AE9"/>
    <w:rsid w:val="0019263A"/>
    <w:rsid w:val="001956CA"/>
    <w:rsid w:val="001A416B"/>
    <w:rsid w:val="001C236B"/>
    <w:rsid w:val="001C493B"/>
    <w:rsid w:val="001C4D4D"/>
    <w:rsid w:val="001E748A"/>
    <w:rsid w:val="00204337"/>
    <w:rsid w:val="00223776"/>
    <w:rsid w:val="00296F71"/>
    <w:rsid w:val="002A5D64"/>
    <w:rsid w:val="002A5F61"/>
    <w:rsid w:val="002B27F1"/>
    <w:rsid w:val="002C3144"/>
    <w:rsid w:val="002F3611"/>
    <w:rsid w:val="002F3EC8"/>
    <w:rsid w:val="00330057"/>
    <w:rsid w:val="00356161"/>
    <w:rsid w:val="0036580A"/>
    <w:rsid w:val="00373469"/>
    <w:rsid w:val="00385E8E"/>
    <w:rsid w:val="00390E39"/>
    <w:rsid w:val="003930E2"/>
    <w:rsid w:val="003B05CA"/>
    <w:rsid w:val="003B1275"/>
    <w:rsid w:val="003B6EC5"/>
    <w:rsid w:val="003E6428"/>
    <w:rsid w:val="00405F35"/>
    <w:rsid w:val="00406BDB"/>
    <w:rsid w:val="004076D6"/>
    <w:rsid w:val="00422F19"/>
    <w:rsid w:val="00441D7F"/>
    <w:rsid w:val="004C1D85"/>
    <w:rsid w:val="004C4629"/>
    <w:rsid w:val="004C5D7B"/>
    <w:rsid w:val="004D35BA"/>
    <w:rsid w:val="004F7513"/>
    <w:rsid w:val="0054550C"/>
    <w:rsid w:val="005622DF"/>
    <w:rsid w:val="00563EBA"/>
    <w:rsid w:val="005727E1"/>
    <w:rsid w:val="00580457"/>
    <w:rsid w:val="00582537"/>
    <w:rsid w:val="005F03CF"/>
    <w:rsid w:val="005F0417"/>
    <w:rsid w:val="005F7B4A"/>
    <w:rsid w:val="0060656F"/>
    <w:rsid w:val="00610415"/>
    <w:rsid w:val="00636E8B"/>
    <w:rsid w:val="006559FD"/>
    <w:rsid w:val="006722AA"/>
    <w:rsid w:val="00696E06"/>
    <w:rsid w:val="006A44FD"/>
    <w:rsid w:val="006A47A6"/>
    <w:rsid w:val="006B0D49"/>
    <w:rsid w:val="006E3995"/>
    <w:rsid w:val="00707543"/>
    <w:rsid w:val="007425C4"/>
    <w:rsid w:val="00747228"/>
    <w:rsid w:val="0077557B"/>
    <w:rsid w:val="00776D0B"/>
    <w:rsid w:val="00795D08"/>
    <w:rsid w:val="007B157B"/>
    <w:rsid w:val="0083613F"/>
    <w:rsid w:val="00837807"/>
    <w:rsid w:val="00887BE5"/>
    <w:rsid w:val="008B036B"/>
    <w:rsid w:val="00921A58"/>
    <w:rsid w:val="0095352E"/>
    <w:rsid w:val="00960DC4"/>
    <w:rsid w:val="00983DC6"/>
    <w:rsid w:val="00987A20"/>
    <w:rsid w:val="009B340F"/>
    <w:rsid w:val="009F7BF4"/>
    <w:rsid w:val="00A060D4"/>
    <w:rsid w:val="00A429C0"/>
    <w:rsid w:val="00A51291"/>
    <w:rsid w:val="00A91444"/>
    <w:rsid w:val="00A916C0"/>
    <w:rsid w:val="00AE2786"/>
    <w:rsid w:val="00AE45E3"/>
    <w:rsid w:val="00B00304"/>
    <w:rsid w:val="00B348CC"/>
    <w:rsid w:val="00B40602"/>
    <w:rsid w:val="00B67C00"/>
    <w:rsid w:val="00B72853"/>
    <w:rsid w:val="00BA0631"/>
    <w:rsid w:val="00BD00EB"/>
    <w:rsid w:val="00BF2A68"/>
    <w:rsid w:val="00C16F73"/>
    <w:rsid w:val="00C35DCF"/>
    <w:rsid w:val="00C41F5D"/>
    <w:rsid w:val="00C51169"/>
    <w:rsid w:val="00C57801"/>
    <w:rsid w:val="00C71A77"/>
    <w:rsid w:val="00C84530"/>
    <w:rsid w:val="00C84E8C"/>
    <w:rsid w:val="00C927F5"/>
    <w:rsid w:val="00CB64A1"/>
    <w:rsid w:val="00CF729E"/>
    <w:rsid w:val="00D56ACE"/>
    <w:rsid w:val="00D85319"/>
    <w:rsid w:val="00D86DCF"/>
    <w:rsid w:val="00DA183F"/>
    <w:rsid w:val="00DB1229"/>
    <w:rsid w:val="00DC1CDD"/>
    <w:rsid w:val="00DD3974"/>
    <w:rsid w:val="00DD3A74"/>
    <w:rsid w:val="00DF3353"/>
    <w:rsid w:val="00E04178"/>
    <w:rsid w:val="00E12C68"/>
    <w:rsid w:val="00E224A6"/>
    <w:rsid w:val="00E40B2B"/>
    <w:rsid w:val="00E41142"/>
    <w:rsid w:val="00E55280"/>
    <w:rsid w:val="00E617AE"/>
    <w:rsid w:val="00E63987"/>
    <w:rsid w:val="00E81A0F"/>
    <w:rsid w:val="00E96429"/>
    <w:rsid w:val="00EC1BFD"/>
    <w:rsid w:val="00EC7CAD"/>
    <w:rsid w:val="00EE0589"/>
    <w:rsid w:val="00EE3961"/>
    <w:rsid w:val="00F021B1"/>
    <w:rsid w:val="00F22205"/>
    <w:rsid w:val="00F30A52"/>
    <w:rsid w:val="00F37F0F"/>
    <w:rsid w:val="00F408D4"/>
    <w:rsid w:val="00F54F40"/>
    <w:rsid w:val="00F61DE3"/>
    <w:rsid w:val="00F715C1"/>
    <w:rsid w:val="00FA4FE4"/>
    <w:rsid w:val="00FA5F3E"/>
    <w:rsid w:val="00FA7C1D"/>
    <w:rsid w:val="00FB2159"/>
    <w:rsid w:val="00FC4DF8"/>
    <w:rsid w:val="00FE7B4F"/>
    <w:rsid w:val="00FF3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747FD1-F756-4ACD-9FE6-BDF7B5AD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E058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link w:val="a5"/>
    <w:uiPriority w:val="99"/>
    <w:qFormat/>
    <w:rsid w:val="00EE0589"/>
    <w:rPr>
      <w:rFonts w:eastAsia="Times New Roman" w:cs="Calibri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EE0589"/>
    <w:rPr>
      <w:rFonts w:eastAsia="Times New Roman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uiPriority w:val="99"/>
    <w:rsid w:val="00EE0589"/>
  </w:style>
  <w:style w:type="paragraph" w:styleId="a6">
    <w:name w:val="header"/>
    <w:basedOn w:val="a"/>
    <w:link w:val="a7"/>
    <w:uiPriority w:val="99"/>
    <w:semiHidden/>
    <w:rsid w:val="00EE05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058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EE05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E058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uiPriority w:val="99"/>
    <w:rsid w:val="00A91444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a">
    <w:name w:val="Normal (Web)"/>
    <w:basedOn w:val="a"/>
    <w:uiPriority w:val="99"/>
    <w:semiHidden/>
    <w:rsid w:val="006722AA"/>
    <w:pPr>
      <w:spacing w:before="100" w:beforeAutospacing="1" w:after="100" w:afterAutospacing="1"/>
    </w:pPr>
  </w:style>
  <w:style w:type="paragraph" w:customStyle="1" w:styleId="ab">
    <w:name w:val="Новый"/>
    <w:basedOn w:val="a"/>
    <w:rsid w:val="00DD3974"/>
    <w:pPr>
      <w:spacing w:line="360" w:lineRule="auto"/>
      <w:ind w:firstLine="454"/>
      <w:jc w:val="both"/>
    </w:pPr>
    <w:rPr>
      <w:sz w:val="28"/>
    </w:rPr>
  </w:style>
  <w:style w:type="paragraph" w:customStyle="1" w:styleId="ac">
    <w:name w:val="Базовый"/>
    <w:rsid w:val="00DD3974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0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3CDD9-E727-473C-B1E2-2F3BDCCC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Ольга Канаева</cp:lastModifiedBy>
  <cp:revision>36</cp:revision>
  <cp:lastPrinted>2001-12-31T21:06:00Z</cp:lastPrinted>
  <dcterms:created xsi:type="dcterms:W3CDTF">2012-12-02T16:21:00Z</dcterms:created>
  <dcterms:modified xsi:type="dcterms:W3CDTF">2018-04-06T16:30:00Z</dcterms:modified>
</cp:coreProperties>
</file>