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B4" w:rsidRPr="00BA2FD2" w:rsidRDefault="003A55B6" w:rsidP="00BA2FD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D2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BA2FD2" w:rsidRPr="00BA2FD2">
        <w:rPr>
          <w:rFonts w:ascii="Times New Roman" w:hAnsi="Times New Roman" w:cs="Times New Roman"/>
          <w:b/>
          <w:sz w:val="24"/>
          <w:szCs w:val="24"/>
        </w:rPr>
        <w:t>2</w:t>
      </w:r>
      <w:r w:rsidRPr="00BA2FD2">
        <w:rPr>
          <w:rFonts w:ascii="Times New Roman" w:hAnsi="Times New Roman" w:cs="Times New Roman"/>
          <w:b/>
          <w:sz w:val="24"/>
          <w:szCs w:val="24"/>
        </w:rPr>
        <w:t>Б класса 201</w:t>
      </w:r>
      <w:r w:rsidR="00BA2FD2" w:rsidRPr="00BA2FD2">
        <w:rPr>
          <w:rFonts w:ascii="Times New Roman" w:hAnsi="Times New Roman" w:cs="Times New Roman"/>
          <w:b/>
          <w:sz w:val="24"/>
          <w:szCs w:val="24"/>
        </w:rPr>
        <w:t>9</w:t>
      </w:r>
      <w:r w:rsidRPr="00BA2FD2">
        <w:rPr>
          <w:rFonts w:ascii="Times New Roman" w:hAnsi="Times New Roman" w:cs="Times New Roman"/>
          <w:b/>
          <w:sz w:val="24"/>
          <w:szCs w:val="24"/>
        </w:rPr>
        <w:t>-20</w:t>
      </w:r>
      <w:r w:rsidR="00BA2FD2" w:rsidRPr="00BA2FD2">
        <w:rPr>
          <w:rFonts w:ascii="Times New Roman" w:hAnsi="Times New Roman" w:cs="Times New Roman"/>
          <w:b/>
          <w:sz w:val="24"/>
          <w:szCs w:val="24"/>
        </w:rPr>
        <w:t>20</w:t>
      </w:r>
      <w:r w:rsidRPr="00BA2FD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A55B6" w:rsidRPr="00BA2FD2" w:rsidRDefault="003A55B6" w:rsidP="00BA2F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Общие сведения о </w:t>
      </w:r>
      <w:r w:rsidR="00BA2FD2" w:rsidRPr="00BA2F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BA2F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-х классах</w:t>
      </w:r>
    </w:p>
    <w:tbl>
      <w:tblPr>
        <w:tblW w:w="111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62"/>
        <w:gridCol w:w="1985"/>
        <w:gridCol w:w="1559"/>
        <w:gridCol w:w="2410"/>
      </w:tblGrid>
      <w:tr w:rsidR="003A55B6" w:rsidRPr="00BA2FD2" w:rsidTr="00BA2FD2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de6946b03ff11ea8314c820ba5dc991c2801cb95"/>
            <w:bookmarkStart w:id="1" w:name="0"/>
            <w:bookmarkEnd w:id="0"/>
            <w:bookmarkEnd w:id="1"/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Используемый УМК</w:t>
            </w:r>
          </w:p>
        </w:tc>
      </w:tr>
      <w:tr w:rsidR="003A55B6" w:rsidRPr="00BA2FD2" w:rsidTr="00BA2FD2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55B6" w:rsidRPr="00BA2FD2" w:rsidRDefault="003A55B6" w:rsidP="00BA2FD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55B6" w:rsidRPr="00BA2FD2" w:rsidRDefault="003A55B6" w:rsidP="00BA2FD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мальчики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девочки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55B6" w:rsidRPr="00BA2FD2" w:rsidRDefault="003A55B6" w:rsidP="00BA2FD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</w:p>
        </w:tc>
      </w:tr>
      <w:tr w:rsidR="003A55B6" w:rsidRPr="00BA2FD2" w:rsidTr="00BA2FD2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BA2FD2"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proofErr w:type="spellStart"/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Загоруйко</w:t>
            </w:r>
            <w:proofErr w:type="spellEnd"/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BA2FD2"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BA2FD2"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«Школа России»</w:t>
            </w:r>
          </w:p>
        </w:tc>
      </w:tr>
    </w:tbl>
    <w:p w:rsidR="003A55B6" w:rsidRPr="00BA2FD2" w:rsidRDefault="003A55B6" w:rsidP="00BA2F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A2FD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Общие сведения об учащихся </w:t>
      </w:r>
      <w:r w:rsidR="00BA2FD2" w:rsidRPr="00BA2FD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2</w:t>
      </w:r>
      <w:r w:rsidRPr="00BA2FD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-х классов</w:t>
      </w:r>
    </w:p>
    <w:tbl>
      <w:tblPr>
        <w:tblW w:w="111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2236"/>
        <w:gridCol w:w="2276"/>
        <w:gridCol w:w="3232"/>
        <w:gridCol w:w="2425"/>
      </w:tblGrid>
      <w:tr w:rsidR="003A55B6" w:rsidRPr="00BA2FD2" w:rsidTr="003A55B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2" w:name="0da9bf5c310779d8cd0d692d29b4761307254e1b"/>
            <w:bookmarkStart w:id="3" w:name="1"/>
            <w:bookmarkEnd w:id="2"/>
            <w:bookmarkEnd w:id="3"/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учащихся, посещавших детский сад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учащихся, не посещавших детский сад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учащихся, посещавших подготовительные </w:t>
            </w:r>
            <w:proofErr w:type="spellStart"/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предшкольные</w:t>
            </w:r>
            <w:proofErr w:type="spellEnd"/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курсы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учащихся, не посещавших подготовительные </w:t>
            </w:r>
            <w:proofErr w:type="spellStart"/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предшкольные</w:t>
            </w:r>
            <w:proofErr w:type="spellEnd"/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курсы</w:t>
            </w:r>
          </w:p>
        </w:tc>
      </w:tr>
      <w:tr w:rsidR="003A55B6" w:rsidRPr="00BA2FD2" w:rsidTr="003A55B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BA2FD2" w:rsidP="00BA2F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3A55B6"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 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BA2FD2"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5411F" w:rsidRPr="00BA2FD2" w:rsidRDefault="00BA2FD2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--------</w:t>
            </w:r>
          </w:p>
          <w:p w:rsidR="003A55B6" w:rsidRPr="00BA2FD2" w:rsidRDefault="003A55B6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55411F"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55411F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  <w:r w:rsidR="003A55B6"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3A55B6" w:rsidRPr="00BA2FD2" w:rsidRDefault="003A55B6" w:rsidP="00BA2FD2">
      <w:pPr>
        <w:shd w:val="clear" w:color="auto" w:fill="FFFFFF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A2FD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Анализ личных дел учащихся </w:t>
      </w:r>
      <w:r w:rsidR="00BA2FD2" w:rsidRPr="00BA2FD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2</w:t>
      </w:r>
      <w:r w:rsidRPr="00BA2FD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-х классов</w:t>
      </w:r>
    </w:p>
    <w:tbl>
      <w:tblPr>
        <w:tblW w:w="9432" w:type="dxa"/>
        <w:tblInd w:w="6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4508"/>
        <w:gridCol w:w="3969"/>
      </w:tblGrid>
      <w:tr w:rsidR="003A55B6" w:rsidRPr="00BA2FD2" w:rsidTr="00BA2FD2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4" w:name="26ad1d3f208f042eeaa063a065dc90f09667a09b"/>
            <w:bookmarkStart w:id="5" w:name="2"/>
            <w:bookmarkEnd w:id="4"/>
            <w:bookmarkEnd w:id="5"/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полных семей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A55B6" w:rsidRPr="00BA2FD2" w:rsidRDefault="003A55B6" w:rsidP="00BA2FD2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неполных семей</w:t>
            </w:r>
          </w:p>
        </w:tc>
      </w:tr>
      <w:tr w:rsidR="003A55B6" w:rsidRPr="00BA2FD2" w:rsidTr="00BA2FD2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55B6" w:rsidRPr="00BA2FD2" w:rsidRDefault="00BA2FD2" w:rsidP="00BA2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3A55B6" w:rsidRPr="00BA2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55B6" w:rsidRPr="00BA2FD2" w:rsidRDefault="0055411F" w:rsidP="00BA2F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55B6" w:rsidRPr="00BA2FD2" w:rsidRDefault="0055411F" w:rsidP="00BA2FD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F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</w:tbl>
    <w:p w:rsidR="0053016D" w:rsidRPr="00BA2FD2" w:rsidRDefault="0053016D" w:rsidP="00BA2FD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</w:p>
    <w:p w:rsidR="003A55B6" w:rsidRPr="00BA2FD2" w:rsidRDefault="0055411F" w:rsidP="00BA2FD2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BA2FD2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В </w:t>
      </w:r>
      <w:r w:rsidRPr="00BA2FD2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классе обучается 28 человек: 1</w:t>
      </w:r>
      <w:r w:rsidR="00BA2FD2" w:rsidRPr="00BA2FD2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6</w:t>
      </w:r>
      <w:r w:rsidRPr="00BA2FD2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мальчиков и 1</w:t>
      </w:r>
      <w:r w:rsidR="00BA2FD2" w:rsidRPr="00BA2FD2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2</w:t>
      </w:r>
      <w:r w:rsidRPr="00BA2FD2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девочек. Учащиеся 2009,2010,2011 года рождения. Второгодники есть: </w:t>
      </w:r>
      <w:proofErr w:type="spellStart"/>
      <w:r w:rsidRPr="00BA2FD2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Гергель</w:t>
      </w:r>
      <w:proofErr w:type="spellEnd"/>
      <w:r w:rsidRPr="00BA2FD2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Евгений</w:t>
      </w:r>
      <w:r w:rsidR="00750518" w:rsidRPr="00BA2FD2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 Евгений не внимательный, путает до сих пор цифры (3, 9). Решает примеры в приделах 10, без ошибок. Знает буквы, умеет читать тексты. Но по заданной картине составить рассказ не может, речь слаба развита. По письму списывает предложения, но почеркнуть согласны</w:t>
      </w:r>
      <w:proofErr w:type="gramStart"/>
      <w:r w:rsidR="00750518" w:rsidRPr="00BA2FD2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е-</w:t>
      </w:r>
      <w:proofErr w:type="gramEnd"/>
      <w:r w:rsidR="00750518" w:rsidRPr="00BA2FD2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мягкие и согласные – твердые затрудняется. Только гласные может найти. Путает согласный зву</w:t>
      </w:r>
      <w:bookmarkStart w:id="6" w:name="_GoBack"/>
      <w:bookmarkEnd w:id="6"/>
      <w:r w:rsidR="00750518" w:rsidRPr="00BA2FD2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к, от гласного. Под диктовку записывает буквы, слоги, слова, предложение.  Видит границы в предложении: точку и заглавную букву. На уроках – </w:t>
      </w:r>
      <w:proofErr w:type="gramStart"/>
      <w:r w:rsidR="00750518" w:rsidRPr="00BA2FD2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усидчивый</w:t>
      </w:r>
      <w:proofErr w:type="gramEnd"/>
      <w:r w:rsidR="00750518" w:rsidRPr="00BA2FD2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, редко поднимает руку.</w:t>
      </w:r>
    </w:p>
    <w:p w:rsidR="00750518" w:rsidRPr="00BA2FD2" w:rsidRDefault="00BF293A" w:rsidP="00BA2FD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</w:pPr>
      <w:proofErr w:type="gramStart"/>
      <w:r w:rsidRPr="00BA2FD2">
        <w:t>Р</w:t>
      </w:r>
      <w:r w:rsidR="00750518" w:rsidRPr="00BA2FD2">
        <w:t>одителей заинтересованы жизнью своих детей, ожидают от них положительных результатов с учетом способностей детей.</w:t>
      </w:r>
      <w:proofErr w:type="gramEnd"/>
      <w:r w:rsidR="00750518" w:rsidRPr="00BA2FD2">
        <w:t xml:space="preserve"> Эти же родители регулярно посещают родительские собрания, оказывают материальную помощь классу, стараются сотрудничать с учителем, вырабатывать единство требований семьи и школы.</w:t>
      </w:r>
    </w:p>
    <w:p w:rsidR="00750518" w:rsidRPr="00BA2FD2" w:rsidRDefault="00750518" w:rsidP="00BA2FD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BA2FD2">
        <w:t>Класс считать сплоченным пока нельзя, т.к. многие дети</w:t>
      </w:r>
      <w:r w:rsidR="00BF293A" w:rsidRPr="00BA2FD2">
        <w:t xml:space="preserve">, придя в школу, были незнакомы. </w:t>
      </w:r>
      <w:r w:rsidRPr="00BA2FD2">
        <w:t xml:space="preserve"> Некоторые ребята уже дружат между собой, складываются </w:t>
      </w:r>
      <w:proofErr w:type="spellStart"/>
      <w:r w:rsidRPr="00BA2FD2">
        <w:t>микрогруппы</w:t>
      </w:r>
      <w:proofErr w:type="spellEnd"/>
      <w:r w:rsidRPr="00BA2FD2">
        <w:t xml:space="preserve">. Много усилий тратится на сам процесс обучения и адаптацию к школьной жизни. Ученик </w:t>
      </w:r>
      <w:r w:rsidR="00BF293A" w:rsidRPr="00BA2FD2">
        <w:t>(</w:t>
      </w:r>
      <w:proofErr w:type="spellStart"/>
      <w:r w:rsidR="00BF293A" w:rsidRPr="00BA2FD2">
        <w:t>Лю</w:t>
      </w:r>
      <w:proofErr w:type="spellEnd"/>
      <w:r w:rsidR="00BF293A" w:rsidRPr="00BA2FD2">
        <w:t xml:space="preserve"> Станислав)</w:t>
      </w:r>
      <w:r w:rsidRPr="00BA2FD2">
        <w:t xml:space="preserve"> очень застенчивый и медлительный мальчик, не многие соглашаются с ним играть, по</w:t>
      </w:r>
      <w:r w:rsidR="00BF293A" w:rsidRPr="00BA2FD2">
        <w:t>стоянно класс его поторапливает.</w:t>
      </w:r>
      <w:r w:rsidRPr="00BA2FD2">
        <w:t xml:space="preserve"> Ученик</w:t>
      </w:r>
      <w:r w:rsidR="00BF293A" w:rsidRPr="00BA2FD2">
        <w:t>и (</w:t>
      </w:r>
      <w:proofErr w:type="spellStart"/>
      <w:r w:rsidR="00BF293A" w:rsidRPr="00BA2FD2">
        <w:t>Красник</w:t>
      </w:r>
      <w:proofErr w:type="spellEnd"/>
      <w:r w:rsidR="00BF293A" w:rsidRPr="00BA2FD2">
        <w:t xml:space="preserve"> Дима, Докшин Максим, Коробко Кирилл, Маликов Кирилл)</w:t>
      </w:r>
      <w:r w:rsidRPr="00BA2FD2">
        <w:t>, напротив, очень поспешн</w:t>
      </w:r>
      <w:r w:rsidR="00BF293A" w:rsidRPr="00BA2FD2">
        <w:t>ые</w:t>
      </w:r>
      <w:r w:rsidRPr="00BA2FD2">
        <w:t xml:space="preserve"> мальчик</w:t>
      </w:r>
      <w:r w:rsidR="00BF293A" w:rsidRPr="00BA2FD2">
        <w:t>и</w:t>
      </w:r>
      <w:r w:rsidRPr="00BA2FD2">
        <w:t>, не принима</w:t>
      </w:r>
      <w:r w:rsidR="00BF293A" w:rsidRPr="00BA2FD2">
        <w:t>ю</w:t>
      </w:r>
      <w:r w:rsidRPr="00BA2FD2">
        <w:t>т замечаний, но получа</w:t>
      </w:r>
      <w:r w:rsidR="00BF293A" w:rsidRPr="00BA2FD2">
        <w:t>ю</w:t>
      </w:r>
      <w:r w:rsidRPr="00BA2FD2">
        <w:t>т их очень много по поводу дисциплины. Нельзя сказать, что этим детям в классе плохо, но есть некий дискомфорт.</w:t>
      </w:r>
    </w:p>
    <w:p w:rsidR="00750518" w:rsidRPr="00BA2FD2" w:rsidRDefault="00750518" w:rsidP="00BA2FD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BA2FD2">
        <w:t>Можно считать, что по истечении двух месяцев все</w:t>
      </w:r>
      <w:r w:rsidR="00BF293A" w:rsidRPr="00BA2FD2">
        <w:t>м детям нравится ходить в школу (из слов детей).</w:t>
      </w:r>
      <w:r w:rsidRPr="00BA2FD2">
        <w:t xml:space="preserve"> Переходя к нравственной воспитанности класса, следует отметить, что у </w:t>
      </w:r>
      <w:r w:rsidR="00BF293A" w:rsidRPr="00BA2FD2">
        <w:t>(</w:t>
      </w:r>
      <w:proofErr w:type="spellStart"/>
      <w:r w:rsidR="00BF293A" w:rsidRPr="00BA2FD2">
        <w:t>Цугорка</w:t>
      </w:r>
      <w:proofErr w:type="spellEnd"/>
      <w:r w:rsidR="00BF293A" w:rsidRPr="00BA2FD2">
        <w:t xml:space="preserve"> Полина, </w:t>
      </w:r>
      <w:proofErr w:type="spellStart"/>
      <w:r w:rsidR="00BF293A" w:rsidRPr="00BA2FD2">
        <w:t>Егорина</w:t>
      </w:r>
      <w:proofErr w:type="spellEnd"/>
      <w:r w:rsidR="00BF293A" w:rsidRPr="00BA2FD2">
        <w:t xml:space="preserve"> Мария, Неумывакина </w:t>
      </w:r>
      <w:proofErr w:type="spellStart"/>
      <w:r w:rsidR="00BF293A" w:rsidRPr="00BA2FD2">
        <w:t>Кития</w:t>
      </w:r>
      <w:proofErr w:type="spellEnd"/>
      <w:r w:rsidR="00BF293A" w:rsidRPr="00BA2FD2">
        <w:t>, Козлова Ника, Дмитриев Виталий, Садовая Надежда)</w:t>
      </w:r>
      <w:r w:rsidRPr="00BA2FD2">
        <w:t xml:space="preserve"> детей самооценка завышенная (пока это считается нормальным явление). Это приводит к тому, что у детей не сформирована толерантность в отношении друг к другу, противоположному полу. При </w:t>
      </w:r>
      <w:r w:rsidRPr="00BA2FD2">
        <w:lastRenderedPageBreak/>
        <w:t>первой встрече с детьми мною были сделаны для них подарки, никто из них не сказал «спасибо», т.е. они все принимают как должное, в некотором роде эгоистичны. Из этого следует, что уровень нравственной воспитанности низкий – потребности направлены на себя.</w:t>
      </w:r>
    </w:p>
    <w:p w:rsidR="00750518" w:rsidRPr="00BA2FD2" w:rsidRDefault="00750518" w:rsidP="00BA2FD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BA2FD2">
        <w:t xml:space="preserve">Основной задачей  в  первой четверти </w:t>
      </w:r>
      <w:r w:rsidR="00BA2FD2" w:rsidRPr="00BA2FD2">
        <w:t>2</w:t>
      </w:r>
      <w:r w:rsidRPr="00BA2FD2">
        <w:t xml:space="preserve"> класса считаю создать комфортные условия для обучения, помочь адаптироваться учащимся. Не следует упускать процесс воспитания, который неразрывно связан с процессом обучения. По программе в первой четверти </w:t>
      </w:r>
      <w:proofErr w:type="spellStart"/>
      <w:r w:rsidRPr="00BA2FD2">
        <w:t>у</w:t>
      </w:r>
      <w:r w:rsidR="00BA2FD2" w:rsidRPr="00BA2FD2">
        <w:t>второклассников</w:t>
      </w:r>
      <w:proofErr w:type="spellEnd"/>
      <w:r w:rsidRPr="00BA2FD2">
        <w:t xml:space="preserve"> проводится по </w:t>
      </w:r>
      <w:r w:rsidR="00BF293A" w:rsidRPr="00BA2FD2">
        <w:t>4</w:t>
      </w:r>
      <w:r w:rsidR="00BA2FD2" w:rsidRPr="00BA2FD2">
        <w:t>-5 уроков</w:t>
      </w:r>
      <w:r w:rsidRPr="00BA2FD2">
        <w:t>, поэтому воспитательные моменты включаются в урок, на перемене происходит воспитание по ситуации, а также собственный пример учителя и родителей – несомненный процесс воспитания. В конце четверти мною стали проводиться классные часы. </w:t>
      </w:r>
    </w:p>
    <w:p w:rsidR="00750518" w:rsidRPr="00BA2FD2" w:rsidRDefault="00750518" w:rsidP="00BA2FD2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BA2FD2">
        <w:t xml:space="preserve">В заключении отмечу, что к концу первой четверти дети научились здороваться </w:t>
      </w:r>
      <w:proofErr w:type="gramStart"/>
      <w:r w:rsidRPr="00BA2FD2">
        <w:t>со</w:t>
      </w:r>
      <w:proofErr w:type="gramEnd"/>
      <w:r w:rsidRPr="00BA2FD2">
        <w:t xml:space="preserve"> взрослыми, выражать благодарность, оказывать помощь одноклассникам, трудиться на благо класса. Очень любят дежурить</w:t>
      </w:r>
      <w:r w:rsidR="00BF293A" w:rsidRPr="00BA2FD2">
        <w:t xml:space="preserve">. </w:t>
      </w:r>
      <w:r w:rsidRPr="00BA2FD2">
        <w:t xml:space="preserve"> Общаясь во внеурочное время, они больше узнают друг о друге, у них складывается </w:t>
      </w:r>
      <w:proofErr w:type="spellStart"/>
      <w:r w:rsidRPr="00BA2FD2">
        <w:t>микрогруппа</w:t>
      </w:r>
      <w:proofErr w:type="spellEnd"/>
      <w:r w:rsidRPr="00BA2FD2">
        <w:t>.</w:t>
      </w:r>
    </w:p>
    <w:p w:rsidR="00B970C7" w:rsidRPr="00BA2FD2" w:rsidRDefault="00B970C7" w:rsidP="00B970C7">
      <w:pPr>
        <w:pStyle w:val="a4"/>
        <w:shd w:val="clear" w:color="auto" w:fill="FFFFFF"/>
        <w:spacing w:before="0" w:beforeAutospacing="0" w:after="0" w:afterAutospacing="0" w:line="360" w:lineRule="auto"/>
        <w:ind w:left="1429"/>
        <w:jc w:val="both"/>
        <w:rPr>
          <w:sz w:val="20"/>
        </w:rPr>
      </w:pPr>
    </w:p>
    <w:p w:rsidR="00750518" w:rsidRPr="00BA2FD2" w:rsidRDefault="00750518" w:rsidP="007505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sectPr w:rsidR="00750518" w:rsidRPr="00BA2FD2" w:rsidSect="00BA2FD2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B1A"/>
    <w:multiLevelType w:val="hybridMultilevel"/>
    <w:tmpl w:val="79E49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E3130A"/>
    <w:multiLevelType w:val="hybridMultilevel"/>
    <w:tmpl w:val="CEC4D8B8"/>
    <w:lvl w:ilvl="0" w:tplc="29EED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91"/>
    <w:rsid w:val="003666B4"/>
    <w:rsid w:val="003A55B6"/>
    <w:rsid w:val="004F3952"/>
    <w:rsid w:val="0053016D"/>
    <w:rsid w:val="005477ED"/>
    <w:rsid w:val="0055411F"/>
    <w:rsid w:val="00750518"/>
    <w:rsid w:val="009506BE"/>
    <w:rsid w:val="00B26C06"/>
    <w:rsid w:val="00B53DF8"/>
    <w:rsid w:val="00B67691"/>
    <w:rsid w:val="00B970C7"/>
    <w:rsid w:val="00BA2FD2"/>
    <w:rsid w:val="00B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55B6"/>
  </w:style>
  <w:style w:type="paragraph" w:customStyle="1" w:styleId="c5">
    <w:name w:val="c5"/>
    <w:basedOn w:val="a"/>
    <w:rsid w:val="003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55B6"/>
  </w:style>
  <w:style w:type="paragraph" w:customStyle="1" w:styleId="c3">
    <w:name w:val="c3"/>
    <w:basedOn w:val="a"/>
    <w:rsid w:val="003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A55B6"/>
  </w:style>
  <w:style w:type="character" w:styleId="a3">
    <w:name w:val="Emphasis"/>
    <w:basedOn w:val="a0"/>
    <w:uiPriority w:val="20"/>
    <w:qFormat/>
    <w:rsid w:val="0055411F"/>
    <w:rPr>
      <w:i/>
      <w:iCs/>
    </w:rPr>
  </w:style>
  <w:style w:type="paragraph" w:styleId="a4">
    <w:name w:val="Normal (Web)"/>
    <w:basedOn w:val="a"/>
    <w:uiPriority w:val="99"/>
    <w:semiHidden/>
    <w:unhideWhenUsed/>
    <w:rsid w:val="0075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55B6"/>
  </w:style>
  <w:style w:type="paragraph" w:customStyle="1" w:styleId="c5">
    <w:name w:val="c5"/>
    <w:basedOn w:val="a"/>
    <w:rsid w:val="003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55B6"/>
  </w:style>
  <w:style w:type="paragraph" w:customStyle="1" w:styleId="c3">
    <w:name w:val="c3"/>
    <w:basedOn w:val="a"/>
    <w:rsid w:val="003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A55B6"/>
  </w:style>
  <w:style w:type="character" w:styleId="a3">
    <w:name w:val="Emphasis"/>
    <w:basedOn w:val="a0"/>
    <w:uiPriority w:val="20"/>
    <w:qFormat/>
    <w:rsid w:val="0055411F"/>
    <w:rPr>
      <w:i/>
      <w:iCs/>
    </w:rPr>
  </w:style>
  <w:style w:type="paragraph" w:styleId="a4">
    <w:name w:val="Normal (Web)"/>
    <w:basedOn w:val="a"/>
    <w:uiPriority w:val="99"/>
    <w:semiHidden/>
    <w:unhideWhenUsed/>
    <w:rsid w:val="0075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2019-11-13T01:33:00Z</cp:lastPrinted>
  <dcterms:created xsi:type="dcterms:W3CDTF">2018-11-05T07:48:00Z</dcterms:created>
  <dcterms:modified xsi:type="dcterms:W3CDTF">2019-11-13T01:33:00Z</dcterms:modified>
</cp:coreProperties>
</file>